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МО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октября</w:t>
      </w:r>
      <w:r>
        <w:rPr>
          <w:b w:val="1"/>
          <w:sz w:val="34"/>
        </w:rPr>
        <w:t xml:space="preserve">  2024 года</w:t>
      </w:r>
    </w:p>
    <w:p w14:paraId="03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4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5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sz w:val="25"/>
        </w:rPr>
        <w:t xml:space="preserve">Уровень регистрируемой безработицы </w:t>
      </w:r>
      <w:r>
        <w:rPr>
          <w:sz w:val="25"/>
        </w:rPr>
        <w:t>–1,4</w:t>
      </w:r>
      <w:r>
        <w:rPr>
          <w:sz w:val="25"/>
        </w:rPr>
        <w:t>%.</w:t>
      </w:r>
    </w:p>
    <w:p w14:paraId="06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sz w:val="25"/>
        </w:rPr>
      </w:pPr>
      <w:r>
        <w:rPr>
          <w:sz w:val="25"/>
        </w:rPr>
        <w:t>Коэффициент напряженности на рынке труда –0,8</w:t>
      </w:r>
    </w:p>
    <w:p w14:paraId="07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65</w:t>
      </w:r>
      <w:r>
        <w:rPr>
          <w:sz w:val="25"/>
        </w:rPr>
        <w:t xml:space="preserve"> человек</w:t>
      </w:r>
      <w:r>
        <w:rPr>
          <w:sz w:val="25"/>
        </w:rPr>
        <w:t>, ищущих работу, из них незанятых 64</w:t>
      </w:r>
      <w:r>
        <w:rPr>
          <w:sz w:val="25"/>
        </w:rPr>
        <w:t>, в том числе 58</w:t>
      </w:r>
      <w:r>
        <w:rPr>
          <w:sz w:val="25"/>
        </w:rPr>
        <w:t xml:space="preserve"> – безработные. </w:t>
      </w:r>
    </w:p>
    <w:p w14:paraId="08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числе безработных:</w:t>
      </w:r>
    </w:p>
    <w:p w14:paraId="09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–47</w:t>
      </w:r>
      <w:r>
        <w:rPr>
          <w:i w:val="1"/>
          <w:sz w:val="25"/>
        </w:rPr>
        <w:t>%</w:t>
      </w:r>
    </w:p>
    <w:p w14:paraId="0A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–5</w:t>
      </w:r>
      <w:r>
        <w:rPr>
          <w:i w:val="1"/>
          <w:sz w:val="25"/>
        </w:rPr>
        <w:t>%</w:t>
      </w:r>
    </w:p>
    <w:p w14:paraId="0B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–1,7</w:t>
      </w:r>
      <w:r>
        <w:rPr>
          <w:i w:val="1"/>
          <w:sz w:val="25"/>
        </w:rPr>
        <w:t>%.</w:t>
      </w:r>
    </w:p>
    <w:p w14:paraId="0C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Заявлено работодателями 79 </w:t>
      </w:r>
      <w:r>
        <w:rPr>
          <w:sz w:val="25"/>
        </w:rPr>
        <w:t>вакансий</w:t>
      </w:r>
      <w:r>
        <w:rPr>
          <w:sz w:val="25"/>
        </w:rPr>
        <w:t xml:space="preserve">, из них: </w:t>
      </w:r>
    </w:p>
    <w:p w14:paraId="0D000000">
      <w:pPr>
        <w:numPr>
          <w:ilvl w:val="0"/>
          <w:numId w:val="3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>для ИТР и служащих –38</w:t>
      </w:r>
      <w:r>
        <w:rPr>
          <w:sz w:val="25"/>
        </w:rPr>
        <w:t xml:space="preserve"> единиц;</w:t>
      </w:r>
    </w:p>
    <w:p w14:paraId="0E000000">
      <w:pPr>
        <w:numPr>
          <w:ilvl w:val="0"/>
          <w:numId w:val="3"/>
        </w:numPr>
        <w:tabs>
          <w:tab w:leader="none" w:pos="330" w:val="left"/>
        </w:tabs>
        <w:ind w:hanging="306" w:left="1843"/>
        <w:jc w:val="both"/>
        <w:rPr>
          <w:sz w:val="25"/>
        </w:rPr>
      </w:pPr>
      <w:r>
        <w:rPr>
          <w:sz w:val="25"/>
        </w:rPr>
        <w:t>по рабочим професс</w:t>
      </w:r>
      <w:r>
        <w:rPr>
          <w:sz w:val="25"/>
        </w:rPr>
        <w:t>иям – 41</w:t>
      </w:r>
      <w:r>
        <w:rPr>
          <w:sz w:val="25"/>
        </w:rPr>
        <w:t xml:space="preserve"> единица</w:t>
      </w:r>
    </w:p>
    <w:p w14:paraId="0F000000">
      <w:pPr>
        <w:tabs>
          <w:tab w:leader="none" w:pos="330" w:val="left"/>
        </w:tabs>
        <w:ind w:hanging="306" w:left="426"/>
        <w:jc w:val="both"/>
        <w:rPr>
          <w:sz w:val="25"/>
        </w:rPr>
      </w:pPr>
    </w:p>
    <w:p w14:paraId="10000000">
      <w:pPr>
        <w:tabs>
          <w:tab w:leader="none" w:pos="330" w:val="left"/>
        </w:tabs>
        <w:ind w:hanging="306" w:left="426"/>
        <w:jc w:val="both"/>
        <w:rPr>
          <w:sz w:val="25"/>
        </w:rPr>
      </w:pPr>
    </w:p>
    <w:p w14:paraId="11000000">
      <w:pPr>
        <w:numPr>
          <w:ilvl w:val="0"/>
          <w:numId w:val="4"/>
        </w:numPr>
        <w:ind w:right="-143"/>
        <w:rPr>
          <w:b w:val="1"/>
          <w:i w:val="1"/>
          <w:sz w:val="25"/>
        </w:rPr>
      </w:pPr>
      <w:r>
        <w:rPr>
          <w:b w:val="1"/>
          <w:i w:val="1"/>
          <w:sz w:val="25"/>
        </w:rPr>
        <w:t>Перечень востребованных профессий рабочих, ИТР и служащих:</w:t>
      </w:r>
    </w:p>
    <w:p w14:paraId="12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 xml:space="preserve">Здравоохранение (механик, врач педиатр, заведующий фельдшерско - акушерским пунктом, врач анестезиолог </w:t>
      </w:r>
      <w:r>
        <w:rPr>
          <w:sz w:val="25"/>
        </w:rPr>
        <w:t xml:space="preserve">- реаниматолог, фельдшер, медицинская сестра, врач рентгенолог,   врач психиатр, врач нарколог, врач общей практики, </w:t>
      </w:r>
      <w:r>
        <w:rPr>
          <w:sz w:val="25"/>
        </w:rPr>
        <w:t>врач стоматолог, врач стоматолог ортопед, инженер по охране труда, дворник, водитель, врач скорой медицинской помощи, фельдшер скорой помощи</w:t>
      </w:r>
      <w:r>
        <w:rPr>
          <w:sz w:val="25"/>
        </w:rPr>
        <w:t xml:space="preserve">, </w:t>
      </w:r>
      <w:r>
        <w:rPr>
          <w:sz w:val="25"/>
        </w:rPr>
        <w:t>медицинская сестра).</w:t>
      </w:r>
    </w:p>
    <w:p w14:paraId="13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 xml:space="preserve"> </w:t>
      </w:r>
      <w:r>
        <w:rPr>
          <w:sz w:val="25"/>
        </w:rPr>
        <w:t xml:space="preserve">ООО ЧОО «Легион» (охранник, дежурный). </w:t>
      </w:r>
    </w:p>
    <w:p w14:paraId="14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>ООО «Баталинский ЛПК» (подсобный рабочий - квотируемое рабочее место.</w:t>
      </w:r>
      <w:r>
        <w:rPr>
          <w:sz w:val="25"/>
        </w:rPr>
        <w:t xml:space="preserve"> </w:t>
      </w:r>
      <w:r>
        <w:rPr>
          <w:sz w:val="25"/>
        </w:rPr>
        <w:t>Тракторист, токарь, эл</w:t>
      </w:r>
      <w:r>
        <w:rPr>
          <w:sz w:val="25"/>
        </w:rPr>
        <w:t xml:space="preserve">ектрогазосварщик, электрик по ремонту электрооборудования, водитель автомобиля, вальщик леса). </w:t>
      </w:r>
    </w:p>
    <w:p w14:paraId="15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 xml:space="preserve">ГКУ Тверской области «Фировское лесничество Тверской области» (водитель автомобиля,  заместитель руководителя, помощник лесничего). </w:t>
      </w:r>
    </w:p>
    <w:p w14:paraId="16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Администрация (главный специалист общего отдела, главный специалист юридического отдела).</w:t>
      </w:r>
    </w:p>
    <w:p w14:paraId="17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ООО «Фировское ДРСУ» (</w:t>
      </w:r>
      <w:r>
        <w:rPr>
          <w:sz w:val="25"/>
        </w:rPr>
        <w:t>электрогазосварщик, водитель автомобиля, тракторист, мастер дорожный, слесарь по ремонту автомобилей, электрик участка</w:t>
      </w:r>
      <w:r>
        <w:rPr>
          <w:sz w:val="25"/>
        </w:rPr>
        <w:t>, машинист автогрейдера).</w:t>
      </w:r>
    </w:p>
    <w:p w14:paraId="18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ОКМС ( инспектор по кадрам, редактор;  Фировская ДЮСШ – тренер преподаватель по футболу, тренер  преподаватель по настольному теннису)</w:t>
      </w:r>
    </w:p>
    <w:p w14:paraId="19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КЦСОН (медицинская сестра, заместитель директора)</w:t>
      </w:r>
    </w:p>
    <w:p w14:paraId="1A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ООО «АКВАПРИМА» (оператор линии розлива безалкогольных напитков)</w:t>
      </w:r>
    </w:p>
    <w:p w14:paraId="1B000000">
      <w:pPr>
        <w:rPr>
          <w:sz w:val="25"/>
        </w:rPr>
      </w:pPr>
    </w:p>
    <w:p w14:paraId="1C000000">
      <w:pPr>
        <w:rPr>
          <w:sz w:val="25"/>
        </w:rPr>
      </w:pPr>
    </w:p>
    <w:p w14:paraId="1D000000">
      <w:pPr>
        <w:rPr>
          <w:sz w:val="25"/>
        </w:rPr>
      </w:pPr>
    </w:p>
    <w:p w14:paraId="1E000000">
      <w:pPr>
        <w:rPr>
          <w:sz w:val="25"/>
        </w:rPr>
      </w:pPr>
    </w:p>
    <w:p w14:paraId="1F000000">
      <w:pPr>
        <w:ind/>
        <w:jc w:val="center"/>
        <w:rPr>
          <w:sz w:val="34"/>
        </w:rPr>
      </w:pPr>
      <w:r>
        <w:rPr>
          <w:sz w:val="34"/>
        </w:rPr>
        <w:t>Во всех предлагаемых вакансиях заработная плата выше МРОТ.</w:t>
      </w: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2149" w:val="left"/>
        </w:tabs>
        <w:ind w:hanging="360" w:left="2149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69" w:val="left"/>
        </w:tabs>
        <w:ind w:hanging="360" w:left="286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89" w:val="left"/>
        </w:tabs>
        <w:ind w:hanging="360" w:left="358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309" w:val="left"/>
        </w:tabs>
        <w:ind w:hanging="360" w:left="430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29" w:val="left"/>
        </w:tabs>
        <w:ind w:hanging="360" w:left="502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49" w:val="left"/>
        </w:tabs>
        <w:ind w:hanging="360" w:left="574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69" w:val="left"/>
        </w:tabs>
        <w:ind w:hanging="360" w:left="646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89" w:val="left"/>
        </w:tabs>
        <w:ind w:hanging="360" w:left="718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909" w:val="left"/>
        </w:tabs>
        <w:ind w:hanging="360" w:left="7909"/>
      </w:pPr>
      <w:rPr>
        <w:rFonts w:ascii="Wingdings" w:hAnsi="Wingdings"/>
      </w:rPr>
    </w:lvl>
  </w:abstractNum>
  <w:abstractNum w:abstractNumId="3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Обычный1"/>
    <w:link w:val="Style_3_ch"/>
    <w:rPr>
      <w:rFonts w:ascii="Times New Roman" w:hAnsi="Times New Roman"/>
      <w:sz w:val="20"/>
    </w:rPr>
  </w:style>
  <w:style w:styleId="Style_3_ch" w:type="character">
    <w:name w:val="Обычный1"/>
    <w:link w:val="Style_3"/>
    <w:rPr>
      <w:rFonts w:ascii="Times New Roman" w:hAnsi="Times New Roman"/>
      <w:sz w:val="20"/>
    </w:rPr>
  </w:style>
  <w:style w:styleId="Style_4" w:type="paragraph">
    <w:name w:val="toc 4"/>
    <w:next w:val="Style_1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1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1_ch" w:type="character">
    <w:name w:val="heading 5"/>
    <w:link w:val="Style_11"/>
    <w:rPr>
      <w:rFonts w:ascii="XO Thames" w:hAnsi="XO Thames"/>
      <w:b w:val="1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Footnote"/>
    <w:link w:val="Style_14"/>
    <w:rPr>
      <w:rFonts w:ascii="XO Thames" w:hAnsi="XO Thames"/>
    </w:rPr>
  </w:style>
  <w:style w:styleId="Style_15" w:type="paragraph">
    <w:name w:val="toc 1"/>
    <w:next w:val="Style_1"/>
    <w:link w:val="Style_15_ch"/>
    <w:uiPriority w:val="39"/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1"/>
    <w:link w:val="Style_17_ch"/>
    <w:uiPriority w:val="39"/>
    <w:pPr>
      <w:ind w:firstLine="0" w:left="1600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5"/>
    <w:next w:val="Style_1"/>
    <w:link w:val="Style_20_ch"/>
    <w:uiPriority w:val="39"/>
    <w:pPr>
      <w:ind w:firstLine="0" w:left="800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2024-10-01T12:29:10Z</dcterms:modified>
</cp:coreProperties>
</file>