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5E" w:rsidRDefault="00295D5E" w:rsidP="00C50404">
      <w:pPr>
        <w:pStyle w:val="Caption"/>
        <w:jc w:val="left"/>
        <w:rPr>
          <w:b w:val="0"/>
          <w:sz w:val="20"/>
        </w:rPr>
      </w:pPr>
    </w:p>
    <w:p w:rsidR="00295D5E" w:rsidRDefault="00295D5E" w:rsidP="007858BC">
      <w:pPr>
        <w:pStyle w:val="Caption"/>
        <w:rPr>
          <w:sz w:val="28"/>
          <w:szCs w:val="28"/>
        </w:rPr>
      </w:pPr>
      <w:r>
        <w:rPr>
          <w:sz w:val="28"/>
          <w:szCs w:val="28"/>
        </w:rPr>
        <w:t>Информационное сообщение о проведении аукциона</w:t>
      </w:r>
    </w:p>
    <w:p w:rsidR="00295D5E" w:rsidRDefault="00295D5E" w:rsidP="007858BC">
      <w:pPr>
        <w:pStyle w:val="Caption"/>
        <w:rPr>
          <w:sz w:val="28"/>
          <w:szCs w:val="28"/>
        </w:rPr>
      </w:pPr>
    </w:p>
    <w:p w:rsidR="00295D5E" w:rsidRDefault="00295D5E" w:rsidP="007858BC">
      <w:pPr>
        <w:pStyle w:val="Caption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 xml:space="preserve">проведении аукциона по продаже муниципального имущества </w:t>
      </w:r>
      <w:r>
        <w:rPr>
          <w:sz w:val="28"/>
          <w:szCs w:val="28"/>
        </w:rPr>
        <w:t>01 августа 2014</w:t>
      </w:r>
      <w:r>
        <w:t xml:space="preserve"> года.</w:t>
      </w:r>
    </w:p>
    <w:p w:rsidR="00295D5E" w:rsidRDefault="00295D5E" w:rsidP="007858BC">
      <w:pPr>
        <w:pStyle w:val="Caption"/>
        <w:rPr>
          <w:sz w:val="22"/>
          <w:szCs w:val="22"/>
        </w:rPr>
      </w:pPr>
      <w:r>
        <w:rPr>
          <w:sz w:val="22"/>
          <w:szCs w:val="22"/>
        </w:rPr>
        <w:t xml:space="preserve">(Распоряжение Администрации Фировского района 05.06.2014 г. № 187) </w:t>
      </w:r>
    </w:p>
    <w:p w:rsidR="00295D5E" w:rsidRDefault="00295D5E" w:rsidP="007858BC">
      <w:pPr>
        <w:pStyle w:val="Caption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295D5E" w:rsidRDefault="00295D5E" w:rsidP="007858BC">
      <w:pPr>
        <w:pStyle w:val="BodyText"/>
        <w:numPr>
          <w:ilvl w:val="0"/>
          <w:numId w:val="4"/>
        </w:numPr>
        <w:tabs>
          <w:tab w:val="num" w:pos="0"/>
        </w:tabs>
        <w:ind w:left="0" w:firstLine="0"/>
        <w:rPr>
          <w:sz w:val="24"/>
        </w:rPr>
      </w:pPr>
      <w:r>
        <w:rPr>
          <w:sz w:val="24"/>
        </w:rPr>
        <w:t>Организатор аукциона (Продавец) – Администрация Фировского района</w:t>
      </w:r>
    </w:p>
    <w:p w:rsidR="00295D5E" w:rsidRDefault="00295D5E" w:rsidP="007858BC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295D5E" w:rsidRDefault="00295D5E" w:rsidP="007858BC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>
        <w:rPr>
          <w:sz w:val="24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295D5E" w:rsidRDefault="00295D5E" w:rsidP="007858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sz w:val="24"/>
          <w:szCs w:val="24"/>
        </w:rPr>
        <w:t xml:space="preserve">Адрес электронной почты организатора аукциона: </w:t>
      </w:r>
      <w:r>
        <w:rPr>
          <w:kern w:val="2"/>
          <w:sz w:val="24"/>
          <w:szCs w:val="24"/>
          <w:lang w:val="en-US"/>
        </w:rPr>
        <w:t>e</w:t>
      </w:r>
      <w:r>
        <w:rPr>
          <w:kern w:val="2"/>
          <w:sz w:val="24"/>
          <w:szCs w:val="24"/>
        </w:rPr>
        <w:t>-</w:t>
      </w:r>
      <w:r>
        <w:rPr>
          <w:kern w:val="2"/>
          <w:sz w:val="24"/>
          <w:szCs w:val="24"/>
          <w:lang w:val="en-US"/>
        </w:rPr>
        <w:t>mail</w:t>
      </w:r>
      <w:r>
        <w:rPr>
          <w:kern w:val="2"/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glavafirovo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glavafirovo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yandex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.</w:t>
      </w:r>
    </w:p>
    <w:p w:rsidR="00295D5E" w:rsidRDefault="00295D5E" w:rsidP="007858BC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(48 239) 3-14-65, (факс) 3-19-80.</w:t>
      </w:r>
    </w:p>
    <w:p w:rsidR="00295D5E" w:rsidRDefault="00295D5E" w:rsidP="007858BC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b/>
          <w:color w:val="000000"/>
          <w:sz w:val="24"/>
        </w:rPr>
        <w:t xml:space="preserve">2. </w:t>
      </w:r>
      <w:r>
        <w:rPr>
          <w:b/>
          <w:color w:val="000000"/>
          <w:sz w:val="24"/>
        </w:rPr>
        <w:tab/>
      </w:r>
      <w:r>
        <w:rPr>
          <w:b/>
          <w:sz w:val="24"/>
        </w:rPr>
        <w:t xml:space="preserve">Аукцион по продаже муниципального имущества состоится </w:t>
      </w:r>
      <w:r>
        <w:rPr>
          <w:b/>
          <w:sz w:val="28"/>
          <w:szCs w:val="28"/>
        </w:rPr>
        <w:t>01.08.2014</w:t>
      </w:r>
      <w:r>
        <w:rPr>
          <w:b/>
          <w:sz w:val="24"/>
        </w:rPr>
        <w:t xml:space="preserve"> года  в 10-00 часов </w:t>
      </w:r>
      <w:r>
        <w:rPr>
          <w:sz w:val="24"/>
        </w:rPr>
        <w:t>по адресу: п. Фирово, ул. Советская, д. 21, 3 этаж, актовый зал</w:t>
      </w:r>
    </w:p>
    <w:p w:rsidR="00295D5E" w:rsidRDefault="00295D5E" w:rsidP="007858B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295D5E" w:rsidRDefault="00295D5E" w:rsidP="007858BC">
      <w:pPr>
        <w:ind w:firstLine="708"/>
        <w:rPr>
          <w:sz w:val="24"/>
          <w:szCs w:val="24"/>
        </w:rPr>
      </w:pPr>
    </w:p>
    <w:p w:rsidR="00295D5E" w:rsidRDefault="00295D5E" w:rsidP="007858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ab/>
        <w:t>Объекты продажи :</w:t>
      </w:r>
    </w:p>
    <w:p w:rsidR="00295D5E" w:rsidRDefault="00295D5E" w:rsidP="007858B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Наименование имущества, продаваемого одним лотом:</w:t>
      </w:r>
    </w:p>
    <w:p w:rsidR="00295D5E" w:rsidRDefault="00295D5E" w:rsidP="007858B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- ВЛ – 0,4 кВ, с кадастровым номером 69:36:0000000:186, протяженностью </w:t>
      </w:r>
      <w:smartTag w:uri="urn:schemas-microsoft-com:office:smarttags" w:element="metricconverter">
        <w:smartTagPr>
          <w:attr w:name="ProductID" w:val="3626 м"/>
        </w:smartTagPr>
        <w:r>
          <w:rPr>
            <w:sz w:val="24"/>
            <w:szCs w:val="24"/>
          </w:rPr>
          <w:t>3626 м</w:t>
        </w:r>
      </w:smartTag>
      <w:r>
        <w:rPr>
          <w:sz w:val="24"/>
          <w:szCs w:val="24"/>
        </w:rPr>
        <w:t>, по адресу: Тверская область, Фировский район, Рождественское сельское поселение, п. Труд (от КТП «Глухово»);</w:t>
      </w:r>
    </w:p>
    <w:p w:rsidR="00295D5E" w:rsidRDefault="00295D5E" w:rsidP="007858B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- ВЛ – 0,4 кВ, с кадастровым номером 69:36:0000000:188, протяженностью </w:t>
      </w:r>
      <w:smartTag w:uri="urn:schemas-microsoft-com:office:smarttags" w:element="metricconverter">
        <w:smartTagPr>
          <w:attr w:name="ProductID" w:val="4904,3 м"/>
        </w:smartTagPr>
        <w:r>
          <w:rPr>
            <w:sz w:val="24"/>
            <w:szCs w:val="24"/>
          </w:rPr>
          <w:t>4904,3 м</w:t>
        </w:r>
      </w:smartTag>
      <w:r>
        <w:rPr>
          <w:sz w:val="24"/>
          <w:szCs w:val="24"/>
        </w:rPr>
        <w:t>, по адресу: Тверская область, Фировский район, Рождественское сельское поселение, п. Труд (от ЗТП № 1);</w:t>
      </w:r>
    </w:p>
    <w:p w:rsidR="00295D5E" w:rsidRDefault="00295D5E" w:rsidP="007858B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- ВЛ – 0,4 кВ, с кадастровым номером 69:36:0000000:196, протяженностью </w:t>
      </w:r>
      <w:smartTag w:uri="urn:schemas-microsoft-com:office:smarttags" w:element="metricconverter">
        <w:smartTagPr>
          <w:attr w:name="ProductID" w:val="2728 м"/>
        </w:smartTagPr>
        <w:r>
          <w:rPr>
            <w:sz w:val="24"/>
            <w:szCs w:val="24"/>
          </w:rPr>
          <w:t>2728 м</w:t>
        </w:r>
      </w:smartTag>
      <w:r>
        <w:rPr>
          <w:sz w:val="24"/>
          <w:szCs w:val="24"/>
        </w:rPr>
        <w:t>, по адресу: Тверская область, Фировский район, Рождественское сельское поселение, п. Труд (от КТП «Котельная»);</w:t>
      </w:r>
    </w:p>
    <w:p w:rsidR="00295D5E" w:rsidRDefault="00295D5E" w:rsidP="007858B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- ВЛ – 10 кВ, с кадастровым номером 69:36:0000000:187, протяженностью </w:t>
      </w:r>
      <w:smartTag w:uri="urn:schemas-microsoft-com:office:smarttags" w:element="metricconverter">
        <w:smartTagPr>
          <w:attr w:name="ProductID" w:val="2100 м"/>
        </w:smartTagPr>
        <w:r>
          <w:rPr>
            <w:sz w:val="24"/>
            <w:szCs w:val="24"/>
          </w:rPr>
          <w:t>2100 м</w:t>
        </w:r>
      </w:smartTag>
      <w:r>
        <w:rPr>
          <w:sz w:val="24"/>
          <w:szCs w:val="24"/>
        </w:rPr>
        <w:t>, по адресу: Тверская область, Фировский район, Рождественское сельское поселение, п. Труд (от ПС 110/35/10);</w:t>
      </w:r>
    </w:p>
    <w:p w:rsidR="00295D5E" w:rsidRDefault="00295D5E" w:rsidP="007858B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- Закрытая трансформаторная подстанция № 1, с кадастровым номером 69:36:0080108:64, общей площадью 42,7 кв.м., расположенная по адресу: Тверская область, Фировский район, п. Труд, ул. Толстова.</w:t>
      </w:r>
    </w:p>
    <w:p w:rsidR="00295D5E" w:rsidRDefault="00295D5E" w:rsidP="007858BC">
      <w:pPr>
        <w:pStyle w:val="BodyText"/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Обременение </w:t>
      </w:r>
      <w:r>
        <w:rPr>
          <w:sz w:val="24"/>
          <w:szCs w:val="24"/>
        </w:rPr>
        <w:t>правами третьих лиц отсутствуют.</w:t>
      </w:r>
    </w:p>
    <w:p w:rsidR="00295D5E" w:rsidRDefault="00295D5E" w:rsidP="007858BC">
      <w:pPr>
        <w:pStyle w:val="BodyText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Начальная цена – </w:t>
      </w:r>
      <w:r w:rsidRPr="00831606">
        <w:rPr>
          <w:sz w:val="24"/>
          <w:szCs w:val="24"/>
        </w:rPr>
        <w:t>2602000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31606">
        <w:rPr>
          <w:sz w:val="24"/>
          <w:szCs w:val="24"/>
        </w:rPr>
        <w:t>два миллиона шестьсот две тысячи</w:t>
      </w:r>
      <w:r>
        <w:rPr>
          <w:sz w:val="24"/>
          <w:szCs w:val="24"/>
        </w:rPr>
        <w:t>) рублей (в т.ч. НДС –  396915</w:t>
      </w:r>
      <w:bookmarkStart w:id="0" w:name="_GoBack"/>
      <w:bookmarkEnd w:id="0"/>
      <w:r>
        <w:rPr>
          <w:sz w:val="24"/>
          <w:szCs w:val="24"/>
        </w:rPr>
        <w:t xml:space="preserve"> рублей)</w:t>
      </w:r>
      <w:r>
        <w:rPr>
          <w:b/>
          <w:sz w:val="24"/>
          <w:szCs w:val="24"/>
        </w:rPr>
        <w:t>.</w:t>
      </w:r>
    </w:p>
    <w:p w:rsidR="00295D5E" w:rsidRDefault="00295D5E" w:rsidP="007858BC">
      <w:pPr>
        <w:pStyle w:val="BodyText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Величина повышения начальной цены (шаг аукциона) </w:t>
      </w:r>
      <w:r>
        <w:rPr>
          <w:sz w:val="24"/>
          <w:szCs w:val="24"/>
        </w:rPr>
        <w:t>- 5 %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от начальной цены объекта (</w:t>
      </w:r>
      <w:r w:rsidRPr="00831606">
        <w:rPr>
          <w:sz w:val="24"/>
          <w:szCs w:val="24"/>
        </w:rPr>
        <w:t>130100 рублей</w:t>
      </w:r>
      <w:r>
        <w:rPr>
          <w:sz w:val="24"/>
          <w:szCs w:val="24"/>
        </w:rPr>
        <w:t>).</w:t>
      </w:r>
    </w:p>
    <w:p w:rsidR="00295D5E" w:rsidRDefault="00295D5E" w:rsidP="007858B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</w:p>
    <w:p w:rsidR="00295D5E" w:rsidRDefault="00295D5E" w:rsidP="007858BC">
      <w:pPr>
        <w:pStyle w:val="BodyText"/>
        <w:numPr>
          <w:ilvl w:val="0"/>
          <w:numId w:val="5"/>
        </w:numPr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Сведения о задатке и порядок возврата задатков.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Сумма задатка </w:t>
      </w:r>
      <w:r>
        <w:rPr>
          <w:rFonts w:ascii="Times New Roman" w:hAnsi="Times New Roman" w:cs="Times New Roman"/>
          <w:sz w:val="24"/>
          <w:szCs w:val="24"/>
        </w:rPr>
        <w:t>– 260200.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40302810700003000122 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Получатель: УФК по Тверской области (Администрация Фировского района л/с 05363026070)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Банка получателя: ОТДЕЛЕНИЕ ТВЕРЬ 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ИНН 6945001520 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КПП 694501001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БИК  042809001 </w:t>
      </w:r>
    </w:p>
    <w:p w:rsidR="00295D5E" w:rsidRDefault="00295D5E" w:rsidP="007858B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за участие в аукционе (Труд)».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95D5E" w:rsidRDefault="00295D5E" w:rsidP="007858B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Задатки должны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не позднее 11 июля 2014 года.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Суммы задатков возвращаются участникам аукциона, за исключением его победителя, в течение пяти дней с даты подведения итогов аукциона. Задаток победителя аукциона зачисляется в счет оплаты за имущество бюджет района в течение 5 календарных дней со дня, установленного для заключения договора купли-продажи имущества.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95D5E" w:rsidRDefault="00295D5E" w:rsidP="007858B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295D5E" w:rsidRDefault="00295D5E" w:rsidP="007858BC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95D5E" w:rsidRDefault="00295D5E" w:rsidP="007858BC">
      <w:pPr>
        <w:pStyle w:val="BodyText"/>
        <w:numPr>
          <w:ilvl w:val="0"/>
          <w:numId w:val="5"/>
        </w:numPr>
        <w:tabs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- </w:t>
      </w:r>
      <w:r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295D5E" w:rsidRDefault="00295D5E" w:rsidP="007858BC">
      <w:pPr>
        <w:pStyle w:val="BodyText"/>
        <w:numPr>
          <w:ilvl w:val="0"/>
          <w:numId w:val="5"/>
        </w:numPr>
        <w:tabs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оплаты за имущество - </w:t>
      </w:r>
      <w:r>
        <w:rPr>
          <w:sz w:val="24"/>
          <w:szCs w:val="24"/>
        </w:rPr>
        <w:t>единовременно безналичным путем в течение 10-ти рабочих дней после заключения договора купли-продажи, по банковским реквизитам, указанным в договоре купли-продажи. Сумма платежа определяется разностью окончательной цены имущества сложившейся на аукционе и суммой внесенного задатка.</w:t>
      </w:r>
    </w:p>
    <w:p w:rsidR="00295D5E" w:rsidRDefault="00295D5E" w:rsidP="007858BC">
      <w:pPr>
        <w:pStyle w:val="BodyText"/>
        <w:ind w:left="709" w:hanging="1"/>
        <w:rPr>
          <w:sz w:val="24"/>
          <w:szCs w:val="24"/>
        </w:rPr>
      </w:pPr>
      <w:r>
        <w:rPr>
          <w:i/>
          <w:sz w:val="24"/>
          <w:szCs w:val="24"/>
        </w:rPr>
        <w:t>Физические лица</w:t>
      </w:r>
      <w:r>
        <w:rPr>
          <w:sz w:val="24"/>
          <w:szCs w:val="24"/>
        </w:rPr>
        <w:t xml:space="preserve"> перечисляют сумму платежа с учетом НДС на счет, указанный в договоре купли-продажи.</w:t>
      </w:r>
    </w:p>
    <w:p w:rsidR="00295D5E" w:rsidRDefault="00295D5E" w:rsidP="007858BC">
      <w:pPr>
        <w:pStyle w:val="BodyText"/>
        <w:ind w:left="708"/>
        <w:rPr>
          <w:b/>
          <w:sz w:val="24"/>
          <w:szCs w:val="24"/>
        </w:rPr>
      </w:pPr>
      <w:r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перечисляют сумму платежа без учета НДС на счет, указанный в договоре купли-продажи. НДС юридические лица перечисляют на соответствующий счет федерального бюджета отдельным платежным поручением.</w:t>
      </w:r>
    </w:p>
    <w:p w:rsidR="00295D5E" w:rsidRDefault="00295D5E" w:rsidP="007858BC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>
        <w:rPr>
          <w:b/>
          <w:spacing w:val="-8"/>
          <w:sz w:val="24"/>
          <w:szCs w:val="24"/>
        </w:rPr>
        <w:t>Срок, место и порядок подачи заявок на участие в аукционе</w:t>
      </w:r>
    </w:p>
    <w:p w:rsidR="00295D5E" w:rsidRDefault="00295D5E" w:rsidP="007858BC">
      <w:pPr>
        <w:ind w:firstLine="709"/>
        <w:jc w:val="both"/>
        <w:rPr>
          <w:sz w:val="24"/>
        </w:rPr>
      </w:pPr>
      <w:r>
        <w:rPr>
          <w:sz w:val="24"/>
        </w:rPr>
        <w:t>Прием заявок  на участие в аукционе осуществляется КУМС и ЗО  с 16 июня 2014 года по 11 июля 2014 года в рабочие дни с 9.00 до 13.00 по адресу: п. Фирово, ул. Советская, д. 21, каб. № 7, тел. (48239) 3-14-65.</w:t>
      </w:r>
    </w:p>
    <w:p w:rsidR="00295D5E" w:rsidRDefault="00295D5E" w:rsidP="007858BC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295D5E" w:rsidRDefault="00295D5E" w:rsidP="007858B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 </w:t>
      </w:r>
      <w:r>
        <w:rPr>
          <w:rFonts w:ascii="Times New Roman" w:hAnsi="Times New Roman" w:cs="Times New Roman"/>
          <w:b/>
          <w:sz w:val="24"/>
          <w:szCs w:val="24"/>
        </w:rPr>
        <w:t>17 июля  2014</w:t>
      </w:r>
      <w:r>
        <w:rPr>
          <w:rFonts w:ascii="Times New Roman" w:hAnsi="Times New Roman" w:cs="Times New Roman"/>
          <w:sz w:val="24"/>
          <w:szCs w:val="24"/>
        </w:rPr>
        <w:t xml:space="preserve"> года в 10:00  часо</w:t>
      </w:r>
      <w:r>
        <w:rPr>
          <w:rFonts w:ascii="Times New Roman" w:hAnsi="Times New Roman" w:cs="Times New Roman"/>
          <w:sz w:val="24"/>
        </w:rPr>
        <w:t>в по адресу организатора торгов в кабинете № 23.</w:t>
      </w:r>
    </w:p>
    <w:p w:rsidR="00295D5E" w:rsidRDefault="00295D5E" w:rsidP="007858BC">
      <w:pPr>
        <w:pStyle w:val="BodyText"/>
        <w:ind w:firstLine="708"/>
        <w:rPr>
          <w:sz w:val="24"/>
          <w:szCs w:val="24"/>
        </w:rPr>
      </w:pPr>
    </w:p>
    <w:p w:rsidR="00295D5E" w:rsidRDefault="00295D5E" w:rsidP="007858BC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>8.     Для участия в аукционе претенденты представляют следующие документы:</w:t>
      </w:r>
    </w:p>
    <w:p w:rsidR="00295D5E" w:rsidRDefault="00295D5E" w:rsidP="007858BC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295D5E" w:rsidRDefault="00295D5E" w:rsidP="007858BC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заявки размещена официальном сайте Администрации Фировского района</w:t>
      </w:r>
      <w:r>
        <w:rPr>
          <w:sz w:val="24"/>
        </w:rPr>
        <w:t xml:space="preserve">: </w:t>
      </w:r>
      <w:hyperlink r:id="rId5" w:history="1">
        <w:r>
          <w:rPr>
            <w:rStyle w:val="Hyperlink"/>
            <w:rFonts w:cs="Arial"/>
            <w:sz w:val="24"/>
            <w:szCs w:val="22"/>
            <w:lang w:val="en-US"/>
          </w:rPr>
          <w:t>www</w:t>
        </w:r>
        <w:r>
          <w:rPr>
            <w:rStyle w:val="Hyperlink"/>
            <w:rFonts w:cs="Arial"/>
            <w:sz w:val="24"/>
            <w:szCs w:val="22"/>
          </w:rPr>
          <w:t>.</w:t>
        </w:r>
        <w:r>
          <w:rPr>
            <w:rStyle w:val="Hyperlink"/>
            <w:rFonts w:cs="Arial"/>
            <w:sz w:val="24"/>
            <w:szCs w:val="22"/>
            <w:lang w:val="en-US"/>
          </w:rPr>
          <w:t>glavafirovo</w:t>
        </w:r>
        <w:r>
          <w:rPr>
            <w:rStyle w:val="Hyperlink"/>
            <w:rFonts w:cs="Arial"/>
            <w:sz w:val="24"/>
            <w:szCs w:val="22"/>
          </w:rPr>
          <w:t>.</w:t>
        </w:r>
        <w:r>
          <w:rPr>
            <w:rStyle w:val="Hyperlink"/>
            <w:rFonts w:cs="Arial"/>
            <w:sz w:val="24"/>
            <w:szCs w:val="22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</w:rPr>
        <w:t>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295D5E" w:rsidRDefault="00295D5E" w:rsidP="007858BC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юридические лица:</w:t>
      </w:r>
    </w:p>
    <w:p w:rsidR="00295D5E" w:rsidRDefault="00295D5E" w:rsidP="007858BC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заверенные копии учредительных документов;</w:t>
      </w:r>
    </w:p>
    <w:p w:rsidR="00295D5E" w:rsidRDefault="00295D5E" w:rsidP="007858BC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95D5E" w:rsidRDefault="00295D5E" w:rsidP="007858BC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95D5E" w:rsidRDefault="00295D5E" w:rsidP="007858BC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физические лица</w:t>
      </w:r>
      <w:r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b/>
          <w:sz w:val="24"/>
          <w:szCs w:val="24"/>
        </w:rPr>
        <w:t>доверенность</w:t>
      </w:r>
      <w:r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95D5E" w:rsidRDefault="00295D5E" w:rsidP="007858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295D5E" w:rsidRDefault="00295D5E" w:rsidP="007858B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95D5E" w:rsidRDefault="00295D5E" w:rsidP="007858BC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</w:p>
    <w:p w:rsidR="00295D5E" w:rsidRDefault="00295D5E" w:rsidP="007858BC">
      <w:pPr>
        <w:jc w:val="both"/>
        <w:rPr>
          <w:sz w:val="24"/>
        </w:rPr>
      </w:pPr>
      <w:r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295D5E" w:rsidRDefault="00295D5E" w:rsidP="007858B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д.21, 3 этаж, (актовый зал) после завершения торгов.</w:t>
      </w:r>
    </w:p>
    <w:p w:rsidR="00295D5E" w:rsidRDefault="00295D5E" w:rsidP="007858BC">
      <w:pPr>
        <w:jc w:val="both"/>
        <w:rPr>
          <w:sz w:val="24"/>
        </w:rPr>
      </w:pPr>
      <w:r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(п. Фирово, ул. Советская, д. 21, каб. 7) или высылается ему заказным письмом в течение пяти дней с даты подведения итогов аукциона.</w:t>
      </w:r>
    </w:p>
    <w:p w:rsidR="00295D5E" w:rsidRDefault="00295D5E" w:rsidP="007858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Договор купли-продажи заключается продавцом с победителем не ранее 10 рабочих дней и не позднее 15 рабочих дней со дня подведения итогов аукциона.</w:t>
      </w:r>
    </w:p>
    <w:p w:rsidR="00295D5E" w:rsidRDefault="00295D5E" w:rsidP="007858BC">
      <w:pPr>
        <w:jc w:val="both"/>
        <w:rPr>
          <w:sz w:val="24"/>
        </w:rPr>
      </w:pPr>
      <w:r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295D5E" w:rsidRDefault="00295D5E" w:rsidP="007858BC">
      <w:pPr>
        <w:jc w:val="both"/>
        <w:rPr>
          <w:sz w:val="24"/>
        </w:rPr>
      </w:pPr>
      <w:r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295D5E" w:rsidRPr="00966F86" w:rsidRDefault="00295D5E" w:rsidP="007858BC">
      <w:pPr>
        <w:jc w:val="both"/>
        <w:rPr>
          <w:sz w:val="24"/>
        </w:rPr>
      </w:pPr>
      <w:r>
        <w:rPr>
          <w:b/>
          <w:sz w:val="24"/>
        </w:rPr>
        <w:t>14</w:t>
      </w:r>
      <w:r>
        <w:rPr>
          <w:sz w:val="24"/>
        </w:rPr>
        <w:t xml:space="preserve">. </w:t>
      </w:r>
      <w:r>
        <w:rPr>
          <w:sz w:val="24"/>
          <w:szCs w:val="24"/>
        </w:rPr>
        <w:t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Фировский район, п. Фирово, ул. Советская, д. 21, каб. 7 или по телефону (48239)   3-14-65.</w:t>
      </w:r>
    </w:p>
    <w:sectPr w:rsidR="00295D5E" w:rsidRPr="00966F86" w:rsidSect="00A34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01A"/>
    <w:rsid w:val="00115A37"/>
    <w:rsid w:val="00256A7E"/>
    <w:rsid w:val="00295D5E"/>
    <w:rsid w:val="0034687B"/>
    <w:rsid w:val="0040023F"/>
    <w:rsid w:val="00694139"/>
    <w:rsid w:val="006B30D6"/>
    <w:rsid w:val="007858BC"/>
    <w:rsid w:val="00795238"/>
    <w:rsid w:val="00831606"/>
    <w:rsid w:val="008B13B1"/>
    <w:rsid w:val="008C3C72"/>
    <w:rsid w:val="00950D49"/>
    <w:rsid w:val="00966F86"/>
    <w:rsid w:val="0099553F"/>
    <w:rsid w:val="009B7AE6"/>
    <w:rsid w:val="009F2D42"/>
    <w:rsid w:val="00A340A1"/>
    <w:rsid w:val="00A41E33"/>
    <w:rsid w:val="00A82DC1"/>
    <w:rsid w:val="00AC0784"/>
    <w:rsid w:val="00B21FB0"/>
    <w:rsid w:val="00B60ACC"/>
    <w:rsid w:val="00B7301A"/>
    <w:rsid w:val="00C00275"/>
    <w:rsid w:val="00C50404"/>
    <w:rsid w:val="00CF6A85"/>
    <w:rsid w:val="00D92AB1"/>
    <w:rsid w:val="00FA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87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4687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4687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468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4687B"/>
    <w:rPr>
      <w:rFonts w:cs="Times New Roman"/>
      <w:color w:val="0000FF"/>
      <w:u w:val="single"/>
    </w:rPr>
  </w:style>
  <w:style w:type="paragraph" w:styleId="Caption">
    <w:name w:val="caption"/>
    <w:basedOn w:val="Normal"/>
    <w:uiPriority w:val="99"/>
    <w:qFormat/>
    <w:rsid w:val="0034687B"/>
    <w:pPr>
      <w:jc w:val="center"/>
    </w:pPr>
    <w:rPr>
      <w:b/>
      <w:spacing w:val="20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B1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13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avafir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1303</Words>
  <Characters>7431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Имя</cp:lastModifiedBy>
  <cp:revision>16</cp:revision>
  <cp:lastPrinted>2014-06-09T07:48:00Z</cp:lastPrinted>
  <dcterms:created xsi:type="dcterms:W3CDTF">2014-05-29T12:35:00Z</dcterms:created>
  <dcterms:modified xsi:type="dcterms:W3CDTF">2014-06-06T12:38:00Z</dcterms:modified>
</cp:coreProperties>
</file>