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84619A" w:rsidRPr="0084619A" w:rsidRDefault="000B1655" w:rsidP="0084619A">
      <w:pPr>
        <w:spacing w:after="0" w:line="240" w:lineRule="auto"/>
        <w:ind w:right="283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«Кто его посадит?! Он же памятник!»</w:t>
      </w:r>
    </w:p>
    <w:p w:rsidR="0084619A" w:rsidRPr="0084619A" w:rsidRDefault="0084619A" w:rsidP="0084619A">
      <w:pPr>
        <w:spacing w:after="0" w:line="240" w:lineRule="auto"/>
        <w:ind w:right="283" w:firstLine="567"/>
        <w:jc w:val="both"/>
        <w:rPr>
          <w:rFonts w:ascii="Segoe UI" w:hAnsi="Segoe UI" w:cs="Segoe UI"/>
          <w:sz w:val="28"/>
          <w:szCs w:val="28"/>
        </w:rPr>
      </w:pPr>
    </w:p>
    <w:p w:rsidR="005B660A" w:rsidRPr="000B1655" w:rsidRDefault="00821109" w:rsidP="0084619A">
      <w:pPr>
        <w:pStyle w:val="a9"/>
        <w:spacing w:before="0" w:line="240" w:lineRule="auto"/>
        <w:ind w:right="284"/>
        <w:rPr>
          <w:b w:val="0"/>
          <w:i/>
          <w:color w:val="auto"/>
          <w:sz w:val="22"/>
          <w:szCs w:val="22"/>
        </w:rPr>
      </w:pPr>
      <w:r>
        <w:rPr>
          <w:b w:val="0"/>
          <w:i/>
          <w:color w:val="auto"/>
          <w:sz w:val="22"/>
          <w:szCs w:val="22"/>
        </w:rPr>
        <w:t xml:space="preserve">В преддверии </w:t>
      </w:r>
      <w:r w:rsidR="0084619A" w:rsidRPr="000B1655">
        <w:rPr>
          <w:b w:val="0"/>
          <w:i/>
          <w:color w:val="auto"/>
          <w:sz w:val="22"/>
          <w:szCs w:val="22"/>
        </w:rPr>
        <w:t>Международн</w:t>
      </w:r>
      <w:r>
        <w:rPr>
          <w:b w:val="0"/>
          <w:i/>
          <w:color w:val="auto"/>
          <w:sz w:val="22"/>
          <w:szCs w:val="22"/>
        </w:rPr>
        <w:t>ого дня</w:t>
      </w:r>
      <w:r w:rsidR="0084619A" w:rsidRPr="000B1655">
        <w:rPr>
          <w:b w:val="0"/>
          <w:i/>
          <w:color w:val="auto"/>
          <w:sz w:val="22"/>
          <w:szCs w:val="22"/>
        </w:rPr>
        <w:t xml:space="preserve"> охраны</w:t>
      </w:r>
      <w:r>
        <w:rPr>
          <w:b w:val="0"/>
          <w:i/>
          <w:color w:val="auto"/>
          <w:sz w:val="22"/>
          <w:szCs w:val="22"/>
        </w:rPr>
        <w:t xml:space="preserve"> памятников и исторических мест, который традиционно отмечается </w:t>
      </w:r>
      <w:r w:rsidRPr="000B1655">
        <w:rPr>
          <w:b w:val="0"/>
          <w:i/>
          <w:color w:val="auto"/>
          <w:sz w:val="22"/>
          <w:szCs w:val="22"/>
        </w:rPr>
        <w:t>18 апреля</w:t>
      </w:r>
      <w:r>
        <w:rPr>
          <w:b w:val="0"/>
          <w:i/>
          <w:color w:val="auto"/>
          <w:sz w:val="22"/>
          <w:szCs w:val="22"/>
        </w:rPr>
        <w:t>,</w:t>
      </w:r>
      <w:r w:rsidRPr="000B1655">
        <w:rPr>
          <w:b w:val="0"/>
          <w:i/>
          <w:color w:val="auto"/>
          <w:sz w:val="22"/>
          <w:szCs w:val="22"/>
        </w:rPr>
        <w:t xml:space="preserve"> </w:t>
      </w:r>
      <w:r>
        <w:rPr>
          <w:b w:val="0"/>
          <w:i/>
          <w:color w:val="auto"/>
          <w:sz w:val="22"/>
          <w:szCs w:val="22"/>
        </w:rPr>
        <w:t xml:space="preserve">Управление Росреестра по Тверской области, </w:t>
      </w:r>
      <w:r w:rsidR="002A13CF">
        <w:rPr>
          <w:b w:val="0"/>
          <w:i/>
          <w:color w:val="auto"/>
          <w:sz w:val="22"/>
          <w:szCs w:val="22"/>
        </w:rPr>
        <w:t xml:space="preserve">комментируя </w:t>
      </w:r>
      <w:r>
        <w:rPr>
          <w:b w:val="0"/>
          <w:i/>
          <w:color w:val="auto"/>
          <w:sz w:val="22"/>
          <w:szCs w:val="22"/>
        </w:rPr>
        <w:t>эт</w:t>
      </w:r>
      <w:r w:rsidR="002A13CF">
        <w:rPr>
          <w:b w:val="0"/>
          <w:i/>
          <w:color w:val="auto"/>
          <w:sz w:val="22"/>
          <w:szCs w:val="22"/>
        </w:rPr>
        <w:t>у</w:t>
      </w:r>
      <w:r>
        <w:rPr>
          <w:b w:val="0"/>
          <w:i/>
          <w:color w:val="auto"/>
          <w:sz w:val="22"/>
          <w:szCs w:val="22"/>
        </w:rPr>
        <w:t xml:space="preserve"> всем знаком</w:t>
      </w:r>
      <w:r w:rsidR="002A13CF">
        <w:rPr>
          <w:b w:val="0"/>
          <w:i/>
          <w:color w:val="auto"/>
          <w:sz w:val="22"/>
          <w:szCs w:val="22"/>
        </w:rPr>
        <w:t>ую</w:t>
      </w:r>
      <w:r>
        <w:rPr>
          <w:b w:val="0"/>
          <w:i/>
          <w:color w:val="auto"/>
          <w:sz w:val="22"/>
          <w:szCs w:val="22"/>
        </w:rPr>
        <w:t xml:space="preserve"> </w:t>
      </w:r>
      <w:r w:rsidR="002A13CF">
        <w:rPr>
          <w:b w:val="0"/>
          <w:i/>
          <w:color w:val="auto"/>
          <w:sz w:val="22"/>
          <w:szCs w:val="22"/>
        </w:rPr>
        <w:t>фразу</w:t>
      </w:r>
      <w:r>
        <w:rPr>
          <w:b w:val="0"/>
          <w:i/>
          <w:color w:val="auto"/>
          <w:sz w:val="22"/>
          <w:szCs w:val="22"/>
        </w:rPr>
        <w:t xml:space="preserve"> из фильма «Джентльмены удачи», сообщает, что памятники необходимо не сажать, а ставить… на государственный кадастровый учёт, как и иные объекты </w:t>
      </w:r>
      <w:r w:rsidR="006F3D7D">
        <w:rPr>
          <w:b w:val="0"/>
          <w:i/>
          <w:color w:val="auto"/>
          <w:sz w:val="22"/>
          <w:szCs w:val="22"/>
        </w:rPr>
        <w:t>недвижимого имущества</w:t>
      </w:r>
      <w:r>
        <w:rPr>
          <w:b w:val="0"/>
          <w:i/>
          <w:color w:val="auto"/>
          <w:sz w:val="22"/>
          <w:szCs w:val="22"/>
        </w:rPr>
        <w:t>.</w:t>
      </w:r>
    </w:p>
    <w:p w:rsidR="005B660A" w:rsidRDefault="005B660A" w:rsidP="0084619A">
      <w:pPr>
        <w:pStyle w:val="a9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84619A" w:rsidRPr="0084619A" w:rsidRDefault="0084619A" w:rsidP="0084619A">
      <w:pPr>
        <w:pStyle w:val="a9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84619A">
        <w:rPr>
          <w:b w:val="0"/>
          <w:color w:val="auto"/>
          <w:sz w:val="22"/>
          <w:szCs w:val="22"/>
        </w:rPr>
        <w:t>Управление Росреестра по Тверской области проводит постоянную совместную работу с</w:t>
      </w:r>
      <w:r w:rsidRPr="0084619A">
        <w:rPr>
          <w:b w:val="0"/>
          <w:i/>
          <w:color w:val="auto"/>
          <w:sz w:val="22"/>
          <w:szCs w:val="22"/>
        </w:rPr>
        <w:t xml:space="preserve"> </w:t>
      </w:r>
      <w:r w:rsidRPr="0084619A">
        <w:rPr>
          <w:b w:val="0"/>
          <w:color w:val="auto"/>
          <w:sz w:val="22"/>
          <w:szCs w:val="22"/>
        </w:rPr>
        <w:t>Главным управлением по государственной охране объектов культурного наследия Тверской области в части внесения сведений об объектах культурного наследия, расположенных в нашем регионе, их территориях и зонах охраны в Единый государственный реестр недвижимости (ЕГРН).</w:t>
      </w:r>
    </w:p>
    <w:p w:rsidR="005B660A" w:rsidRDefault="005B660A" w:rsidP="005B660A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Segoe UI" w:hAnsi="Segoe UI" w:cs="Segoe UI"/>
          <w:bCs/>
        </w:rPr>
      </w:pPr>
    </w:p>
    <w:p w:rsidR="000B1655" w:rsidRPr="0084619A" w:rsidRDefault="000B1655" w:rsidP="000B1655">
      <w:pPr>
        <w:pStyle w:val="a9"/>
        <w:spacing w:before="0" w:line="240" w:lineRule="auto"/>
        <w:ind w:right="284"/>
        <w:rPr>
          <w:b w:val="0"/>
          <w:color w:val="auto"/>
          <w:sz w:val="22"/>
          <w:szCs w:val="22"/>
        </w:rPr>
      </w:pPr>
      <w:r w:rsidRPr="0084619A">
        <w:rPr>
          <w:b w:val="0"/>
          <w:color w:val="auto"/>
          <w:sz w:val="22"/>
          <w:szCs w:val="22"/>
        </w:rPr>
        <w:t xml:space="preserve">За 2020 год в рамках межведомственного информационного взаимодействия с </w:t>
      </w:r>
      <w:r>
        <w:rPr>
          <w:b w:val="0"/>
          <w:color w:val="auto"/>
          <w:sz w:val="22"/>
          <w:szCs w:val="22"/>
        </w:rPr>
        <w:t>тверским Росреестром</w:t>
      </w:r>
      <w:r w:rsidRPr="0084619A">
        <w:rPr>
          <w:b w:val="0"/>
          <w:color w:val="auto"/>
          <w:sz w:val="22"/>
          <w:szCs w:val="22"/>
        </w:rPr>
        <w:t xml:space="preserve"> Главным управлением по государственной охране объектов культурного наследия Тверской области направлены сведения о 107 объектах культурного наследия. </w:t>
      </w:r>
      <w:r>
        <w:rPr>
          <w:b w:val="0"/>
          <w:color w:val="auto"/>
          <w:sz w:val="22"/>
          <w:szCs w:val="22"/>
        </w:rPr>
        <w:t xml:space="preserve">Всего же в орган регистрации прав направлены сведения </w:t>
      </w:r>
      <w:r w:rsidRPr="0084619A">
        <w:rPr>
          <w:b w:val="0"/>
          <w:color w:val="auto"/>
          <w:sz w:val="22"/>
          <w:szCs w:val="22"/>
        </w:rPr>
        <w:t>о 931 объекте культурного наследия народов Российской Федерации, расположенных на территории Тверской области.</w:t>
      </w:r>
    </w:p>
    <w:p w:rsidR="000B1655" w:rsidRDefault="000B1655" w:rsidP="005B660A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Segoe UI" w:hAnsi="Segoe UI" w:cs="Segoe UI"/>
          <w:b/>
          <w:bCs/>
        </w:rPr>
      </w:pPr>
    </w:p>
    <w:p w:rsidR="005B660A" w:rsidRPr="0084619A" w:rsidRDefault="005B660A" w:rsidP="005B660A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Segoe UI" w:hAnsi="Segoe UI" w:cs="Segoe UI"/>
          <w:i/>
        </w:rPr>
      </w:pPr>
      <w:r w:rsidRPr="005B660A">
        <w:rPr>
          <w:rFonts w:ascii="Segoe UI" w:hAnsi="Segoe UI" w:cs="Segoe UI"/>
          <w:b/>
          <w:bCs/>
        </w:rPr>
        <w:t xml:space="preserve">Заместитель начальника отдела </w:t>
      </w:r>
      <w:r>
        <w:rPr>
          <w:rFonts w:ascii="Segoe UI" w:hAnsi="Segoe UI" w:cs="Segoe UI"/>
          <w:b/>
          <w:bCs/>
        </w:rPr>
        <w:t xml:space="preserve">государственной </w:t>
      </w:r>
      <w:r w:rsidRPr="005B660A">
        <w:rPr>
          <w:rFonts w:ascii="Segoe UI" w:hAnsi="Segoe UI" w:cs="Segoe UI"/>
          <w:b/>
          <w:bCs/>
        </w:rPr>
        <w:t xml:space="preserve">регистрации недвижимости Елена </w:t>
      </w:r>
      <w:proofErr w:type="spellStart"/>
      <w:r w:rsidRPr="005B660A">
        <w:rPr>
          <w:rFonts w:ascii="Segoe UI" w:hAnsi="Segoe UI" w:cs="Segoe UI"/>
          <w:b/>
          <w:bCs/>
        </w:rPr>
        <w:t>Ахола</w:t>
      </w:r>
      <w:proofErr w:type="spellEnd"/>
      <w:r w:rsidRPr="005B660A">
        <w:rPr>
          <w:rFonts w:ascii="Segoe UI" w:hAnsi="Segoe UI" w:cs="Segoe UI"/>
          <w:b/>
          <w:bCs/>
        </w:rPr>
        <w:t>:</w:t>
      </w:r>
      <w:r>
        <w:rPr>
          <w:rFonts w:ascii="Segoe UI" w:hAnsi="Segoe UI" w:cs="Segoe UI"/>
          <w:bCs/>
        </w:rPr>
        <w:t xml:space="preserve"> </w:t>
      </w:r>
      <w:r w:rsidRPr="005B660A">
        <w:rPr>
          <w:rFonts w:ascii="Segoe UI" w:hAnsi="Segoe UI" w:cs="Segoe UI"/>
          <w:bCs/>
          <w:i/>
        </w:rPr>
        <w:t>«</w:t>
      </w:r>
      <w:r w:rsidRPr="005B660A">
        <w:rPr>
          <w:rFonts w:ascii="Segoe UI" w:hAnsi="Segoe UI" w:cs="Segoe UI"/>
          <w:i/>
        </w:rPr>
        <w:t xml:space="preserve">Наличие в ЕГРН сведений об объектах культурного наследия, их территориях и зонах охраны имеет большое значение. </w:t>
      </w:r>
      <w:r w:rsidR="00CE00C4">
        <w:rPr>
          <w:rFonts w:ascii="Segoe UI" w:hAnsi="Segoe UI" w:cs="Segoe UI"/>
          <w:i/>
        </w:rPr>
        <w:t>Оно препятствует</w:t>
      </w:r>
      <w:r w:rsidRPr="005B660A">
        <w:rPr>
          <w:rFonts w:ascii="Segoe UI" w:hAnsi="Segoe UI" w:cs="Segoe UI"/>
          <w:i/>
        </w:rPr>
        <w:t xml:space="preserve"> совершению градостроительных ошибок при предоставлении земельных участков органами местного самоуправления, неправомерному вовлечению в оборот недвижимого имущества (прежде всего земельных участков), расположенного в границах территорий </w:t>
      </w:r>
      <w:r w:rsidR="00CE00C4">
        <w:rPr>
          <w:rFonts w:ascii="Segoe UI" w:hAnsi="Segoe UI" w:cs="Segoe UI"/>
          <w:i/>
        </w:rPr>
        <w:t xml:space="preserve">объектов культурного наследия, </w:t>
      </w:r>
      <w:r w:rsidRPr="005B660A">
        <w:rPr>
          <w:rFonts w:ascii="Segoe UI" w:hAnsi="Segoe UI" w:cs="Segoe UI"/>
          <w:i/>
        </w:rPr>
        <w:t>а также нарушению требований, запрещающих виды деятельности, которые могут нанести ущерб физической сохранности объекта и его визуальному восприятию</w:t>
      </w:r>
      <w:r>
        <w:rPr>
          <w:rFonts w:ascii="Segoe UI" w:hAnsi="Segoe UI" w:cs="Segoe UI"/>
          <w:i/>
        </w:rPr>
        <w:t>»</w:t>
      </w:r>
      <w:r w:rsidRPr="005B660A">
        <w:rPr>
          <w:rFonts w:ascii="Segoe UI" w:hAnsi="Segoe UI" w:cs="Segoe UI"/>
          <w:i/>
        </w:rPr>
        <w:t>.</w:t>
      </w:r>
    </w:p>
    <w:p w:rsidR="005B660A" w:rsidRDefault="005B660A" w:rsidP="0084619A">
      <w:pPr>
        <w:pStyle w:val="a9"/>
        <w:spacing w:before="0" w:line="240" w:lineRule="auto"/>
        <w:ind w:right="284"/>
        <w:rPr>
          <w:b w:val="0"/>
          <w:color w:val="auto"/>
          <w:sz w:val="22"/>
          <w:szCs w:val="22"/>
        </w:rPr>
      </w:pPr>
    </w:p>
    <w:p w:rsidR="0084619A" w:rsidRPr="0084619A" w:rsidRDefault="0084619A" w:rsidP="0084619A">
      <w:pPr>
        <w:pStyle w:val="a9"/>
        <w:spacing w:before="0" w:line="240" w:lineRule="auto"/>
        <w:ind w:right="284"/>
        <w:rPr>
          <w:b w:val="0"/>
          <w:color w:val="auto"/>
          <w:sz w:val="22"/>
          <w:szCs w:val="22"/>
        </w:rPr>
      </w:pPr>
      <w:proofErr w:type="gramStart"/>
      <w:r w:rsidRPr="0084619A">
        <w:rPr>
          <w:b w:val="0"/>
          <w:color w:val="auto"/>
          <w:sz w:val="22"/>
          <w:szCs w:val="22"/>
        </w:rPr>
        <w:t xml:space="preserve">Среди объектов, сведения о которых </w:t>
      </w:r>
      <w:r>
        <w:rPr>
          <w:b w:val="0"/>
          <w:color w:val="auto"/>
          <w:sz w:val="22"/>
          <w:szCs w:val="22"/>
        </w:rPr>
        <w:t xml:space="preserve">уже </w:t>
      </w:r>
      <w:r w:rsidRPr="0084619A">
        <w:rPr>
          <w:b w:val="0"/>
          <w:color w:val="auto"/>
          <w:sz w:val="22"/>
          <w:szCs w:val="22"/>
        </w:rPr>
        <w:t xml:space="preserve">внесены в ЕГРН, </w:t>
      </w:r>
      <w:r w:rsidR="00CE00C4">
        <w:rPr>
          <w:b w:val="0"/>
          <w:color w:val="auto"/>
          <w:sz w:val="22"/>
          <w:szCs w:val="22"/>
        </w:rPr>
        <w:t>а</w:t>
      </w:r>
      <w:r w:rsidRPr="0084619A">
        <w:rPr>
          <w:b w:val="0"/>
          <w:color w:val="auto"/>
          <w:sz w:val="22"/>
          <w:szCs w:val="22"/>
        </w:rPr>
        <w:t>нсамбль усадьбы «</w:t>
      </w:r>
      <w:proofErr w:type="spellStart"/>
      <w:r w:rsidRPr="0084619A">
        <w:rPr>
          <w:b w:val="0"/>
          <w:color w:val="auto"/>
          <w:sz w:val="22"/>
          <w:szCs w:val="22"/>
        </w:rPr>
        <w:t>Заключье</w:t>
      </w:r>
      <w:proofErr w:type="spellEnd"/>
      <w:r w:rsidRPr="0084619A">
        <w:rPr>
          <w:b w:val="0"/>
          <w:color w:val="auto"/>
          <w:sz w:val="22"/>
          <w:szCs w:val="22"/>
        </w:rPr>
        <w:t>»</w:t>
      </w:r>
      <w:r w:rsidR="00CE00C4">
        <w:rPr>
          <w:b w:val="0"/>
          <w:color w:val="auto"/>
          <w:sz w:val="22"/>
          <w:szCs w:val="22"/>
        </w:rPr>
        <w:t xml:space="preserve"> (</w:t>
      </w:r>
      <w:r w:rsidRPr="0084619A">
        <w:rPr>
          <w:b w:val="0"/>
          <w:color w:val="auto"/>
          <w:sz w:val="22"/>
          <w:szCs w:val="22"/>
        </w:rPr>
        <w:t>кон.</w:t>
      </w:r>
      <w:proofErr w:type="gramEnd"/>
      <w:r w:rsidRPr="0084619A">
        <w:rPr>
          <w:b w:val="0"/>
          <w:color w:val="auto"/>
          <w:sz w:val="22"/>
          <w:szCs w:val="22"/>
        </w:rPr>
        <w:t xml:space="preserve"> </w:t>
      </w:r>
      <w:proofErr w:type="gramStart"/>
      <w:r w:rsidRPr="0084619A">
        <w:rPr>
          <w:b w:val="0"/>
          <w:color w:val="auto"/>
          <w:sz w:val="22"/>
          <w:szCs w:val="22"/>
          <w:lang w:val="en-US"/>
        </w:rPr>
        <w:t>XIX</w:t>
      </w:r>
      <w:r w:rsidRPr="0084619A">
        <w:rPr>
          <w:b w:val="0"/>
          <w:color w:val="auto"/>
          <w:sz w:val="22"/>
          <w:szCs w:val="22"/>
        </w:rPr>
        <w:t xml:space="preserve"> – </w:t>
      </w:r>
      <w:proofErr w:type="spellStart"/>
      <w:r w:rsidRPr="0084619A">
        <w:rPr>
          <w:b w:val="0"/>
          <w:color w:val="auto"/>
          <w:sz w:val="22"/>
          <w:szCs w:val="22"/>
        </w:rPr>
        <w:t>нач</w:t>
      </w:r>
      <w:proofErr w:type="spellEnd"/>
      <w:r w:rsidRPr="0084619A">
        <w:rPr>
          <w:b w:val="0"/>
          <w:color w:val="auto"/>
          <w:sz w:val="22"/>
          <w:szCs w:val="22"/>
        </w:rPr>
        <w:t>.</w:t>
      </w:r>
      <w:proofErr w:type="gramEnd"/>
      <w:r w:rsidRPr="0084619A">
        <w:rPr>
          <w:b w:val="0"/>
          <w:color w:val="auto"/>
          <w:sz w:val="22"/>
          <w:szCs w:val="22"/>
        </w:rPr>
        <w:t xml:space="preserve"> </w:t>
      </w:r>
      <w:proofErr w:type="gramStart"/>
      <w:r w:rsidRPr="0084619A">
        <w:rPr>
          <w:b w:val="0"/>
          <w:color w:val="auto"/>
          <w:sz w:val="22"/>
          <w:szCs w:val="22"/>
          <w:lang w:val="en-US"/>
        </w:rPr>
        <w:t>XX</w:t>
      </w:r>
      <w:r w:rsidRPr="0084619A">
        <w:rPr>
          <w:b w:val="0"/>
          <w:color w:val="auto"/>
          <w:sz w:val="22"/>
          <w:szCs w:val="22"/>
        </w:rPr>
        <w:t xml:space="preserve"> вв.</w:t>
      </w:r>
      <w:r w:rsidR="00CE00C4">
        <w:rPr>
          <w:b w:val="0"/>
          <w:color w:val="auto"/>
          <w:sz w:val="22"/>
          <w:szCs w:val="22"/>
        </w:rPr>
        <w:t>)</w:t>
      </w:r>
      <w:proofErr w:type="gramEnd"/>
      <w:r w:rsidRPr="0084619A">
        <w:rPr>
          <w:b w:val="0"/>
          <w:color w:val="auto"/>
          <w:sz w:val="22"/>
          <w:szCs w:val="22"/>
        </w:rPr>
        <w:t xml:space="preserve"> </w:t>
      </w:r>
      <w:proofErr w:type="gramStart"/>
      <w:r w:rsidRPr="0084619A">
        <w:rPr>
          <w:b w:val="0"/>
          <w:color w:val="auto"/>
          <w:sz w:val="22"/>
          <w:szCs w:val="22"/>
        </w:rPr>
        <w:t xml:space="preserve">в Бологовском районе, </w:t>
      </w:r>
      <w:r w:rsidR="00CE00C4">
        <w:rPr>
          <w:b w:val="0"/>
          <w:color w:val="auto"/>
          <w:sz w:val="22"/>
          <w:szCs w:val="22"/>
        </w:rPr>
        <w:t>Казанский м</w:t>
      </w:r>
      <w:r w:rsidRPr="0084619A">
        <w:rPr>
          <w:b w:val="0"/>
          <w:color w:val="auto"/>
          <w:sz w:val="22"/>
          <w:szCs w:val="22"/>
        </w:rPr>
        <w:t xml:space="preserve">онастырь </w:t>
      </w:r>
      <w:r w:rsidR="00CE00C4">
        <w:rPr>
          <w:b w:val="0"/>
          <w:color w:val="auto"/>
          <w:sz w:val="22"/>
          <w:szCs w:val="22"/>
        </w:rPr>
        <w:t>(2-ая пол.</w:t>
      </w:r>
      <w:proofErr w:type="gramEnd"/>
      <w:r w:rsidR="00CE00C4">
        <w:rPr>
          <w:b w:val="0"/>
          <w:color w:val="auto"/>
          <w:sz w:val="22"/>
          <w:szCs w:val="22"/>
        </w:rPr>
        <w:t xml:space="preserve"> XIX </w:t>
      </w:r>
      <w:proofErr w:type="gramStart"/>
      <w:r w:rsidR="00CE00C4">
        <w:rPr>
          <w:b w:val="0"/>
          <w:color w:val="auto"/>
          <w:sz w:val="22"/>
          <w:szCs w:val="22"/>
        </w:rPr>
        <w:t>в</w:t>
      </w:r>
      <w:proofErr w:type="gramEnd"/>
      <w:r w:rsidR="00CE00C4">
        <w:rPr>
          <w:b w:val="0"/>
          <w:color w:val="auto"/>
          <w:sz w:val="22"/>
          <w:szCs w:val="22"/>
        </w:rPr>
        <w:t>.)</w:t>
      </w:r>
      <w:r>
        <w:rPr>
          <w:b w:val="0"/>
          <w:color w:val="auto"/>
          <w:sz w:val="22"/>
          <w:szCs w:val="22"/>
        </w:rPr>
        <w:t xml:space="preserve"> </w:t>
      </w:r>
      <w:proofErr w:type="gramStart"/>
      <w:r w:rsidR="000B1655">
        <w:rPr>
          <w:b w:val="0"/>
          <w:color w:val="auto"/>
          <w:sz w:val="22"/>
          <w:szCs w:val="22"/>
        </w:rPr>
        <w:t>в</w:t>
      </w:r>
      <w:proofErr w:type="gramEnd"/>
      <w:r w:rsidR="000B1655">
        <w:rPr>
          <w:b w:val="0"/>
          <w:color w:val="auto"/>
          <w:sz w:val="22"/>
          <w:szCs w:val="22"/>
        </w:rPr>
        <w:t xml:space="preserve"> Вышнем Волочке,</w:t>
      </w:r>
      <w:r w:rsidRPr="0084619A">
        <w:rPr>
          <w:b w:val="0"/>
          <w:color w:val="auto"/>
          <w:sz w:val="22"/>
          <w:szCs w:val="22"/>
        </w:rPr>
        <w:t xml:space="preserve"> </w:t>
      </w:r>
      <w:r w:rsidR="00896AD7">
        <w:rPr>
          <w:b w:val="0"/>
          <w:color w:val="auto"/>
          <w:sz w:val="22"/>
          <w:szCs w:val="22"/>
        </w:rPr>
        <w:t xml:space="preserve">городской образцовый дом </w:t>
      </w:r>
      <w:r w:rsidRPr="0084619A">
        <w:rPr>
          <w:b w:val="0"/>
          <w:color w:val="auto"/>
          <w:sz w:val="22"/>
          <w:szCs w:val="22"/>
        </w:rPr>
        <w:t xml:space="preserve">купца </w:t>
      </w:r>
      <w:proofErr w:type="spellStart"/>
      <w:r w:rsidRPr="0084619A">
        <w:rPr>
          <w:b w:val="0"/>
          <w:color w:val="auto"/>
          <w:sz w:val="22"/>
          <w:szCs w:val="22"/>
        </w:rPr>
        <w:t>Охлабыстова</w:t>
      </w:r>
      <w:proofErr w:type="spellEnd"/>
      <w:r w:rsidR="00CE00C4">
        <w:rPr>
          <w:b w:val="0"/>
          <w:color w:val="auto"/>
          <w:sz w:val="22"/>
          <w:szCs w:val="22"/>
        </w:rPr>
        <w:t xml:space="preserve"> (</w:t>
      </w:r>
      <w:r w:rsidRPr="0084619A">
        <w:rPr>
          <w:b w:val="0"/>
          <w:color w:val="auto"/>
          <w:sz w:val="22"/>
          <w:szCs w:val="22"/>
        </w:rPr>
        <w:t xml:space="preserve">кон. XIX – </w:t>
      </w:r>
      <w:proofErr w:type="spellStart"/>
      <w:r w:rsidRPr="0084619A">
        <w:rPr>
          <w:b w:val="0"/>
          <w:color w:val="auto"/>
          <w:sz w:val="22"/>
          <w:szCs w:val="22"/>
        </w:rPr>
        <w:t>нач</w:t>
      </w:r>
      <w:proofErr w:type="spellEnd"/>
      <w:r w:rsidRPr="0084619A">
        <w:rPr>
          <w:b w:val="0"/>
          <w:color w:val="auto"/>
          <w:sz w:val="22"/>
          <w:szCs w:val="22"/>
        </w:rPr>
        <w:t xml:space="preserve">. </w:t>
      </w:r>
      <w:proofErr w:type="gramStart"/>
      <w:r w:rsidRPr="0084619A">
        <w:rPr>
          <w:b w:val="0"/>
          <w:color w:val="auto"/>
          <w:sz w:val="22"/>
          <w:szCs w:val="22"/>
        </w:rPr>
        <w:t>XX вв.</w:t>
      </w:r>
      <w:r w:rsidR="00CE00C4">
        <w:rPr>
          <w:b w:val="0"/>
          <w:color w:val="auto"/>
          <w:sz w:val="22"/>
          <w:szCs w:val="22"/>
        </w:rPr>
        <w:t>)</w:t>
      </w:r>
      <w:r w:rsidRPr="0084619A">
        <w:rPr>
          <w:b w:val="0"/>
          <w:color w:val="auto"/>
          <w:sz w:val="22"/>
          <w:szCs w:val="22"/>
        </w:rPr>
        <w:t xml:space="preserve"> в Калязине</w:t>
      </w:r>
      <w:r w:rsidR="00CE00C4">
        <w:rPr>
          <w:b w:val="0"/>
          <w:color w:val="auto"/>
          <w:sz w:val="22"/>
          <w:szCs w:val="22"/>
        </w:rPr>
        <w:t>, ц</w:t>
      </w:r>
      <w:r w:rsidRPr="0084619A">
        <w:rPr>
          <w:b w:val="0"/>
          <w:color w:val="auto"/>
          <w:sz w:val="22"/>
          <w:szCs w:val="22"/>
        </w:rPr>
        <w:t>ерковь Рождества Богородицы</w:t>
      </w:r>
      <w:r w:rsidR="00CE00C4">
        <w:rPr>
          <w:b w:val="0"/>
          <w:color w:val="auto"/>
          <w:sz w:val="22"/>
          <w:szCs w:val="22"/>
        </w:rPr>
        <w:t xml:space="preserve"> (</w:t>
      </w:r>
      <w:r w:rsidRPr="0084619A">
        <w:rPr>
          <w:b w:val="0"/>
          <w:color w:val="auto"/>
          <w:sz w:val="22"/>
          <w:szCs w:val="22"/>
        </w:rPr>
        <w:t>1787 г.</w:t>
      </w:r>
      <w:r w:rsidR="00CE00C4">
        <w:rPr>
          <w:b w:val="0"/>
          <w:color w:val="auto"/>
          <w:sz w:val="22"/>
          <w:szCs w:val="22"/>
        </w:rPr>
        <w:t>)</w:t>
      </w:r>
      <w:r w:rsidRPr="0084619A">
        <w:rPr>
          <w:b w:val="0"/>
          <w:color w:val="auto"/>
          <w:sz w:val="22"/>
          <w:szCs w:val="22"/>
        </w:rPr>
        <w:t xml:space="preserve"> в </w:t>
      </w:r>
      <w:proofErr w:type="spellStart"/>
      <w:r w:rsidRPr="0084619A">
        <w:rPr>
          <w:b w:val="0"/>
          <w:color w:val="auto"/>
          <w:sz w:val="22"/>
          <w:szCs w:val="22"/>
        </w:rPr>
        <w:t>Калязинском</w:t>
      </w:r>
      <w:proofErr w:type="spellEnd"/>
      <w:r w:rsidRPr="0084619A">
        <w:rPr>
          <w:b w:val="0"/>
          <w:color w:val="auto"/>
          <w:sz w:val="22"/>
          <w:szCs w:val="22"/>
        </w:rPr>
        <w:t xml:space="preserve"> районе и многие другие.</w:t>
      </w:r>
      <w:proofErr w:type="gramEnd"/>
    </w:p>
    <w:p w:rsidR="0084619A" w:rsidRPr="0084619A" w:rsidRDefault="0084619A" w:rsidP="0084619A">
      <w:pPr>
        <w:pStyle w:val="a9"/>
        <w:spacing w:before="0" w:line="240" w:lineRule="auto"/>
        <w:ind w:right="284" w:firstLine="567"/>
        <w:rPr>
          <w:b w:val="0"/>
          <w:color w:val="auto"/>
          <w:sz w:val="22"/>
          <w:szCs w:val="22"/>
        </w:rPr>
      </w:pPr>
    </w:p>
    <w:p w:rsidR="0084619A" w:rsidRPr="0084619A" w:rsidRDefault="0084619A" w:rsidP="005B660A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Segoe UI" w:hAnsi="Segoe UI" w:cs="Segoe UI"/>
        </w:rPr>
      </w:pPr>
      <w:r w:rsidRPr="0084619A">
        <w:rPr>
          <w:rFonts w:ascii="Segoe UI" w:hAnsi="Segoe UI" w:cs="Segoe UI"/>
        </w:rPr>
        <w:t xml:space="preserve">В настоящее время не все сведения </w:t>
      </w:r>
      <w:r w:rsidR="00EC4D7E">
        <w:rPr>
          <w:rStyle w:val="a5"/>
          <w:rFonts w:ascii="Segoe UI" w:hAnsi="Segoe UI" w:cs="Segoe UI"/>
          <w:color w:val="auto"/>
          <w:u w:val="none"/>
        </w:rPr>
        <w:t>об объектах недвижимости, включё</w:t>
      </w:r>
      <w:r w:rsidRPr="00D55D5E">
        <w:rPr>
          <w:rStyle w:val="a5"/>
          <w:rFonts w:ascii="Segoe UI" w:hAnsi="Segoe UI" w:cs="Segoe UI"/>
          <w:color w:val="auto"/>
          <w:u w:val="none"/>
        </w:rPr>
        <w:t xml:space="preserve">нных в единый государственный реестр объектов культурного наследия, внесены в ЕГРН. Таким образом, работа по </w:t>
      </w:r>
      <w:r w:rsidRPr="0084619A">
        <w:rPr>
          <w:rFonts w:ascii="Segoe UI" w:hAnsi="Segoe UI" w:cs="Segoe UI"/>
        </w:rPr>
        <w:t xml:space="preserve">внесению сведений об объектах культурного наследия, </w:t>
      </w:r>
      <w:r w:rsidRPr="0084619A">
        <w:rPr>
          <w:rFonts w:ascii="Segoe UI" w:hAnsi="Segoe UI" w:cs="Segoe UI"/>
        </w:rPr>
        <w:lastRenderedPageBreak/>
        <w:t>расположенных в регионе, в Единый государственный реестр недвижимости будет продолжена.</w:t>
      </w:r>
    </w:p>
    <w:p w:rsidR="00396874" w:rsidRPr="0003071B" w:rsidRDefault="00C13DED" w:rsidP="0084619A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C13DED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84619A" w:rsidRPr="000B1655" w:rsidRDefault="0084619A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sectPr w:rsidR="0084619A" w:rsidRPr="000B1655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1655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13CF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2BC8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431F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2325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24AF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B660A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2CE2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3D7D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14B65"/>
    <w:rsid w:val="00821109"/>
    <w:rsid w:val="00822264"/>
    <w:rsid w:val="008232A0"/>
    <w:rsid w:val="008320A7"/>
    <w:rsid w:val="008345B4"/>
    <w:rsid w:val="008367D3"/>
    <w:rsid w:val="0084619A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85B82"/>
    <w:rsid w:val="00890B3D"/>
    <w:rsid w:val="0089116D"/>
    <w:rsid w:val="008944DA"/>
    <w:rsid w:val="00896AD7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44C4B"/>
    <w:rsid w:val="00946A64"/>
    <w:rsid w:val="00953CB4"/>
    <w:rsid w:val="00955DEC"/>
    <w:rsid w:val="009565F9"/>
    <w:rsid w:val="009579ED"/>
    <w:rsid w:val="00961282"/>
    <w:rsid w:val="00964C15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1EE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B679C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3DED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E00C4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55D5E"/>
    <w:rsid w:val="00D60960"/>
    <w:rsid w:val="00D61B6C"/>
    <w:rsid w:val="00D62902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129D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4D7E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25101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548CC-BDA2-4DE2-ADB1-0E5660BB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8</cp:revision>
  <cp:lastPrinted>2021-04-14T12:41:00Z</cp:lastPrinted>
  <dcterms:created xsi:type="dcterms:W3CDTF">2021-04-14T09:05:00Z</dcterms:created>
  <dcterms:modified xsi:type="dcterms:W3CDTF">2021-04-17T12:19:00Z</dcterms:modified>
</cp:coreProperties>
</file>