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A9375D" w:rsidRPr="00A9375D" w:rsidRDefault="00A9375D" w:rsidP="00A9375D">
      <w:pPr>
        <w:autoSpaceDE w:val="0"/>
        <w:autoSpaceDN w:val="0"/>
        <w:adjustRightInd w:val="0"/>
        <w:spacing w:after="0" w:line="240" w:lineRule="auto"/>
        <w:jc w:val="both"/>
        <w:rPr>
          <w:rFonts w:ascii="Arial" w:hAnsi="Arial" w:cs="Arial"/>
          <w:sz w:val="32"/>
          <w:szCs w:val="32"/>
        </w:rPr>
      </w:pPr>
      <w:r w:rsidRPr="00A9375D">
        <w:rPr>
          <w:rFonts w:ascii="Arial" w:hAnsi="Arial" w:cs="Arial"/>
          <w:bCs/>
          <w:sz w:val="32"/>
          <w:szCs w:val="32"/>
        </w:rPr>
        <w:t>Тверской Росреестр подвел итоги работы за 2022 год</w:t>
      </w:r>
    </w:p>
    <w:p w:rsidR="00A9375D" w:rsidRPr="00A9375D" w:rsidRDefault="00A9375D" w:rsidP="00A9375D">
      <w:pPr>
        <w:autoSpaceDE w:val="0"/>
        <w:autoSpaceDN w:val="0"/>
        <w:adjustRightInd w:val="0"/>
        <w:spacing w:after="0" w:line="240" w:lineRule="auto"/>
        <w:jc w:val="both"/>
        <w:rPr>
          <w:rFonts w:ascii="Arial" w:hAnsi="Arial" w:cs="Arial"/>
        </w:rPr>
      </w:pPr>
    </w:p>
    <w:p w:rsidR="00A9375D" w:rsidRPr="00A9375D" w:rsidRDefault="00A9375D" w:rsidP="00A9375D">
      <w:pPr>
        <w:autoSpaceDE w:val="0"/>
        <w:autoSpaceDN w:val="0"/>
        <w:adjustRightInd w:val="0"/>
        <w:spacing w:after="0" w:line="240" w:lineRule="auto"/>
        <w:jc w:val="both"/>
        <w:rPr>
          <w:rFonts w:ascii="Arial" w:hAnsi="Arial" w:cs="Arial"/>
        </w:rPr>
      </w:pPr>
      <w:r w:rsidRPr="00A9375D">
        <w:rPr>
          <w:rFonts w:ascii="Arial" w:hAnsi="Arial" w:cs="Arial"/>
        </w:rPr>
        <w:t>2 марта состоялось расширенное заседание коллегии Управления Росреестра по Тверской области.</w:t>
      </w:r>
      <w:r w:rsidRPr="00A9375D">
        <w:rPr>
          <w:rFonts w:ascii="Arial" w:hAnsi="Arial" w:cs="Arial"/>
          <w:bCs/>
        </w:rPr>
        <w:t xml:space="preserve"> </w:t>
      </w:r>
      <w:r w:rsidRPr="00A9375D">
        <w:rPr>
          <w:rFonts w:ascii="Arial" w:hAnsi="Arial" w:cs="Arial"/>
          <w:iCs/>
        </w:rPr>
        <w:t xml:space="preserve">Главными вопросами, рассмотренными в ходе мероприятия, стали результаты работы регионального Управления Росреестра за 2022 год и постановка приоритетных задач на 2023 год. </w:t>
      </w:r>
      <w:r w:rsidRPr="00A9375D">
        <w:rPr>
          <w:rFonts w:ascii="Arial" w:hAnsi="Arial" w:cs="Arial"/>
        </w:rPr>
        <w:t xml:space="preserve">С основным докладом выступил руководитель Управления Росреестра по Тверской области Николай Фролов. </w:t>
      </w:r>
    </w:p>
    <w:p w:rsidR="00A9375D" w:rsidRPr="00A9375D" w:rsidRDefault="00A9375D" w:rsidP="00A9375D">
      <w:pPr>
        <w:autoSpaceDE w:val="0"/>
        <w:autoSpaceDN w:val="0"/>
        <w:adjustRightInd w:val="0"/>
        <w:spacing w:after="0" w:line="240" w:lineRule="auto"/>
        <w:jc w:val="both"/>
        <w:rPr>
          <w:rFonts w:ascii="Arial" w:hAnsi="Arial" w:cs="Arial"/>
        </w:rPr>
      </w:pPr>
    </w:p>
    <w:p w:rsidR="00A9375D" w:rsidRPr="00A9375D" w:rsidRDefault="00A9375D" w:rsidP="00A9375D">
      <w:pPr>
        <w:autoSpaceDE w:val="0"/>
        <w:autoSpaceDN w:val="0"/>
        <w:adjustRightInd w:val="0"/>
        <w:spacing w:after="0" w:line="240" w:lineRule="auto"/>
        <w:jc w:val="both"/>
        <w:rPr>
          <w:rFonts w:ascii="Arial" w:hAnsi="Arial" w:cs="Arial"/>
        </w:rPr>
      </w:pPr>
      <w:r w:rsidRPr="00A9375D">
        <w:rPr>
          <w:rFonts w:ascii="Arial" w:hAnsi="Arial" w:cs="Arial"/>
        </w:rPr>
        <w:t xml:space="preserve">В 2022 году Управлением всего рассмотрено более 282,2 тыс. заявлений на проведение </w:t>
      </w:r>
      <w:r>
        <w:rPr>
          <w:rFonts w:ascii="Arial" w:hAnsi="Arial" w:cs="Arial"/>
        </w:rPr>
        <w:t xml:space="preserve">учётно-регистрационных действий, что на 1,4% меньше по сравнению с 2021 годом   </w:t>
      </w:r>
      <w:proofErr w:type="gramStart"/>
      <w:r>
        <w:rPr>
          <w:rFonts w:ascii="Arial" w:hAnsi="Arial" w:cs="Arial"/>
        </w:rPr>
        <w:t xml:space="preserve">   (</w:t>
      </w:r>
      <w:proofErr w:type="gramEnd"/>
      <w:r>
        <w:rPr>
          <w:rFonts w:ascii="Arial" w:hAnsi="Arial" w:cs="Arial"/>
        </w:rPr>
        <w:t>286,2 тыс.)</w:t>
      </w:r>
      <w:r w:rsidRPr="00A9375D">
        <w:rPr>
          <w:rFonts w:ascii="Arial" w:hAnsi="Arial" w:cs="Arial"/>
        </w:rPr>
        <w:t xml:space="preserve">. При этом на </w:t>
      </w:r>
      <w:r>
        <w:rPr>
          <w:rFonts w:ascii="Arial" w:hAnsi="Arial" w:cs="Arial"/>
        </w:rPr>
        <w:t>1</w:t>
      </w:r>
      <w:r w:rsidR="0090042B">
        <w:rPr>
          <w:rFonts w:ascii="Arial" w:hAnsi="Arial" w:cs="Arial"/>
        </w:rPr>
        <w:t>1</w:t>
      </w:r>
      <w:r>
        <w:rPr>
          <w:rFonts w:ascii="Arial" w:hAnsi="Arial" w:cs="Arial"/>
        </w:rPr>
        <w:t>,</w:t>
      </w:r>
      <w:r w:rsidR="0090042B">
        <w:rPr>
          <w:rFonts w:ascii="Arial" w:hAnsi="Arial" w:cs="Arial"/>
        </w:rPr>
        <w:t>8</w:t>
      </w:r>
      <w:r w:rsidRPr="00A9375D">
        <w:rPr>
          <w:rFonts w:ascii="Arial" w:hAnsi="Arial" w:cs="Arial"/>
        </w:rPr>
        <w:t>% увеличилось число заявлений на предоставление услуг Росреестра</w:t>
      </w:r>
      <w:r>
        <w:rPr>
          <w:rFonts w:ascii="Arial" w:hAnsi="Arial" w:cs="Arial"/>
        </w:rPr>
        <w:t>, принятых</w:t>
      </w:r>
      <w:r w:rsidRPr="00A9375D">
        <w:rPr>
          <w:rFonts w:ascii="Arial" w:hAnsi="Arial" w:cs="Arial"/>
        </w:rPr>
        <w:t xml:space="preserve"> в электронном виде. Их доля от общего числа поступивших заявлений </w:t>
      </w:r>
      <w:r w:rsidR="00C00F3F">
        <w:rPr>
          <w:rFonts w:ascii="Arial" w:hAnsi="Arial" w:cs="Arial"/>
        </w:rPr>
        <w:t>превысила</w:t>
      </w:r>
      <w:r w:rsidRPr="00A9375D">
        <w:rPr>
          <w:rFonts w:ascii="Arial" w:hAnsi="Arial" w:cs="Arial"/>
        </w:rPr>
        <w:t xml:space="preserve"> </w:t>
      </w:r>
      <w:r>
        <w:rPr>
          <w:rFonts w:ascii="Arial" w:hAnsi="Arial" w:cs="Arial"/>
        </w:rPr>
        <w:t>5</w:t>
      </w:r>
      <w:r w:rsidR="00C00F3F">
        <w:rPr>
          <w:rFonts w:ascii="Arial" w:hAnsi="Arial" w:cs="Arial"/>
        </w:rPr>
        <w:t>0</w:t>
      </w:r>
      <w:r w:rsidRPr="00A9375D">
        <w:rPr>
          <w:rFonts w:ascii="Arial" w:hAnsi="Arial" w:cs="Arial"/>
        </w:rPr>
        <w:t>% (1</w:t>
      </w:r>
      <w:r>
        <w:rPr>
          <w:rFonts w:ascii="Arial" w:hAnsi="Arial" w:cs="Arial"/>
        </w:rPr>
        <w:t>43,2</w:t>
      </w:r>
      <w:r w:rsidRPr="00A9375D">
        <w:rPr>
          <w:rFonts w:ascii="Arial" w:hAnsi="Arial" w:cs="Arial"/>
        </w:rPr>
        <w:t xml:space="preserve"> тыс.). </w:t>
      </w:r>
    </w:p>
    <w:p w:rsidR="00A9375D" w:rsidRPr="00A9375D" w:rsidRDefault="00A9375D" w:rsidP="00A9375D">
      <w:pPr>
        <w:autoSpaceDE w:val="0"/>
        <w:autoSpaceDN w:val="0"/>
        <w:adjustRightInd w:val="0"/>
        <w:spacing w:after="0" w:line="240" w:lineRule="auto"/>
        <w:jc w:val="both"/>
        <w:rPr>
          <w:rFonts w:ascii="Arial" w:hAnsi="Arial" w:cs="Arial"/>
        </w:rPr>
      </w:pPr>
    </w:p>
    <w:p w:rsidR="00A9375D" w:rsidRPr="00A9375D" w:rsidRDefault="00A9375D" w:rsidP="00A9375D">
      <w:pPr>
        <w:autoSpaceDE w:val="0"/>
        <w:autoSpaceDN w:val="0"/>
        <w:adjustRightInd w:val="0"/>
        <w:spacing w:after="0" w:line="240" w:lineRule="auto"/>
        <w:jc w:val="both"/>
        <w:rPr>
          <w:rFonts w:ascii="Arial" w:hAnsi="Arial" w:cs="Arial"/>
        </w:rPr>
      </w:pPr>
      <w:r w:rsidRPr="00A9375D">
        <w:rPr>
          <w:rFonts w:ascii="Arial" w:hAnsi="Arial" w:cs="Arial"/>
        </w:rPr>
        <w:t>«</w:t>
      </w:r>
      <w:r w:rsidR="00C02EED" w:rsidRPr="00C02EED">
        <w:rPr>
          <w:rFonts w:ascii="Arial" w:hAnsi="Arial" w:cs="Arial"/>
          <w:i/>
        </w:rPr>
        <w:t>Максимальный процент заявлений в электронном виде идет в рамках регистрации ипотек</w:t>
      </w:r>
      <w:r w:rsidR="00C02EED" w:rsidRPr="00C02EED">
        <w:rPr>
          <w:rFonts w:ascii="Arial" w:hAnsi="Arial" w:cs="Arial"/>
        </w:rPr>
        <w:t xml:space="preserve">. </w:t>
      </w:r>
      <w:r w:rsidR="0099671C" w:rsidRPr="0099671C">
        <w:rPr>
          <w:rFonts w:ascii="Arial" w:hAnsi="Arial" w:cs="Arial"/>
          <w:i/>
        </w:rPr>
        <w:t>Так</w:t>
      </w:r>
      <w:r w:rsidR="0099671C">
        <w:rPr>
          <w:rFonts w:ascii="Arial" w:hAnsi="Arial" w:cs="Arial"/>
        </w:rPr>
        <w:t>, к</w:t>
      </w:r>
      <w:r w:rsidR="00C02EED" w:rsidRPr="00C02EED">
        <w:rPr>
          <w:rFonts w:ascii="Arial" w:hAnsi="Arial" w:cs="Arial"/>
          <w:i/>
        </w:rPr>
        <w:t xml:space="preserve"> концу 2022 года 77,7% заявлений на регистрацию ипотеки поступило </w:t>
      </w:r>
      <w:r w:rsidR="0099671C">
        <w:rPr>
          <w:rFonts w:ascii="Arial" w:hAnsi="Arial" w:cs="Arial"/>
          <w:i/>
        </w:rPr>
        <w:t xml:space="preserve">к нам </w:t>
      </w:r>
      <w:r w:rsidR="00C02EED" w:rsidRPr="00C02EED">
        <w:rPr>
          <w:rFonts w:ascii="Arial" w:hAnsi="Arial" w:cs="Arial"/>
          <w:i/>
        </w:rPr>
        <w:t xml:space="preserve">именно в </w:t>
      </w:r>
      <w:r w:rsidR="0099671C">
        <w:rPr>
          <w:rFonts w:ascii="Arial" w:hAnsi="Arial" w:cs="Arial"/>
          <w:i/>
        </w:rPr>
        <w:t>электронике</w:t>
      </w:r>
      <w:r w:rsidR="00C02EED" w:rsidRPr="00C02EED">
        <w:rPr>
          <w:rFonts w:ascii="Arial" w:hAnsi="Arial" w:cs="Arial"/>
          <w:i/>
        </w:rPr>
        <w:t>, причем большая их часть (85,8%) регистрировалась в срок не более, чем за 24 часа.</w:t>
      </w:r>
      <w:r w:rsidRPr="00A9375D">
        <w:rPr>
          <w:rFonts w:ascii="Arial" w:hAnsi="Arial" w:cs="Arial"/>
        </w:rPr>
        <w:t xml:space="preserve">, - отметил руководитель Управления Росреестра по Тверской области </w:t>
      </w:r>
      <w:r w:rsidRPr="00A9375D">
        <w:rPr>
          <w:rFonts w:ascii="Arial" w:hAnsi="Arial" w:cs="Arial"/>
          <w:b/>
        </w:rPr>
        <w:t>Николай Фролов</w:t>
      </w:r>
      <w:r w:rsidRPr="00A9375D">
        <w:rPr>
          <w:rFonts w:ascii="Arial" w:hAnsi="Arial" w:cs="Arial"/>
        </w:rPr>
        <w:t xml:space="preserve">. </w:t>
      </w:r>
      <w:r w:rsidRPr="00A9375D">
        <w:rPr>
          <w:rFonts w:ascii="Arial" w:hAnsi="Arial" w:cs="Arial"/>
          <w:i/>
        </w:rPr>
        <w:t>– Нам удалось в сжатые сроки выстроить взаимодействие с кредитными организациями таким образом, чтобы при оформлении ипотечных сделок они напрямую направля</w:t>
      </w:r>
      <w:r w:rsidR="00B979DE">
        <w:rPr>
          <w:rFonts w:ascii="Arial" w:hAnsi="Arial" w:cs="Arial"/>
          <w:i/>
        </w:rPr>
        <w:t>ли</w:t>
      </w:r>
      <w:r w:rsidRPr="00A9375D">
        <w:rPr>
          <w:rFonts w:ascii="Arial" w:hAnsi="Arial" w:cs="Arial"/>
          <w:i/>
        </w:rPr>
        <w:t xml:space="preserve"> пакет </w:t>
      </w:r>
      <w:r w:rsidR="00C02EED">
        <w:rPr>
          <w:rFonts w:ascii="Arial" w:hAnsi="Arial" w:cs="Arial"/>
          <w:i/>
        </w:rPr>
        <w:t>документов</w:t>
      </w:r>
      <w:r w:rsidRPr="00A9375D">
        <w:rPr>
          <w:rFonts w:ascii="Arial" w:hAnsi="Arial" w:cs="Arial"/>
          <w:i/>
        </w:rPr>
        <w:t xml:space="preserve"> в Росреестр, и </w:t>
      </w:r>
      <w:r w:rsidR="0099671C">
        <w:rPr>
          <w:rFonts w:ascii="Arial" w:hAnsi="Arial" w:cs="Arial"/>
          <w:i/>
        </w:rPr>
        <w:t>заявителю</w:t>
      </w:r>
      <w:r w:rsidRPr="00A9375D">
        <w:rPr>
          <w:rFonts w:ascii="Arial" w:hAnsi="Arial" w:cs="Arial"/>
          <w:i/>
        </w:rPr>
        <w:t xml:space="preserve"> не нужно </w:t>
      </w:r>
      <w:r w:rsidR="00B979DE">
        <w:rPr>
          <w:rFonts w:ascii="Arial" w:hAnsi="Arial" w:cs="Arial"/>
          <w:i/>
        </w:rPr>
        <w:t xml:space="preserve">было </w:t>
      </w:r>
      <w:r w:rsidRPr="00A9375D">
        <w:rPr>
          <w:rFonts w:ascii="Arial" w:hAnsi="Arial" w:cs="Arial"/>
          <w:i/>
        </w:rPr>
        <w:t xml:space="preserve">обращаться дополнительно в МФЦ. Это помогает людям просто и оперативно решать вопросы, связанные с покупкой и продажей недвижимости», - </w:t>
      </w:r>
      <w:r w:rsidRPr="00A9375D">
        <w:rPr>
          <w:rFonts w:ascii="Arial" w:hAnsi="Arial" w:cs="Arial"/>
        </w:rPr>
        <w:t>подчеркнул Николай Фролов.</w:t>
      </w:r>
    </w:p>
    <w:p w:rsidR="00C02EED" w:rsidRDefault="00C02EED" w:rsidP="00C02EED">
      <w:pPr>
        <w:autoSpaceDE w:val="0"/>
        <w:autoSpaceDN w:val="0"/>
        <w:adjustRightInd w:val="0"/>
        <w:spacing w:after="0" w:line="240" w:lineRule="auto"/>
        <w:jc w:val="both"/>
        <w:rPr>
          <w:rFonts w:ascii="Arial" w:hAnsi="Arial" w:cs="Arial"/>
        </w:rPr>
      </w:pPr>
    </w:p>
    <w:p w:rsidR="00A9375D" w:rsidRPr="00A9375D" w:rsidRDefault="00C02EED" w:rsidP="00C02EED">
      <w:pPr>
        <w:autoSpaceDE w:val="0"/>
        <w:autoSpaceDN w:val="0"/>
        <w:adjustRightInd w:val="0"/>
        <w:spacing w:after="0" w:line="240" w:lineRule="auto"/>
        <w:jc w:val="both"/>
        <w:rPr>
          <w:rFonts w:ascii="Arial" w:hAnsi="Arial" w:cs="Arial"/>
        </w:rPr>
      </w:pPr>
      <w:r w:rsidRPr="00C02EED">
        <w:rPr>
          <w:rFonts w:ascii="Arial" w:hAnsi="Arial" w:cs="Arial"/>
        </w:rPr>
        <w:t>Всего же за 2022 год тверск</w:t>
      </w:r>
      <w:r>
        <w:rPr>
          <w:rFonts w:ascii="Arial" w:hAnsi="Arial" w:cs="Arial"/>
        </w:rPr>
        <w:t xml:space="preserve">им </w:t>
      </w:r>
      <w:proofErr w:type="spellStart"/>
      <w:r>
        <w:rPr>
          <w:rFonts w:ascii="Arial" w:hAnsi="Arial" w:cs="Arial"/>
        </w:rPr>
        <w:t>Росреестром</w:t>
      </w:r>
      <w:proofErr w:type="spellEnd"/>
      <w:r>
        <w:rPr>
          <w:rFonts w:ascii="Arial" w:hAnsi="Arial" w:cs="Arial"/>
        </w:rPr>
        <w:t xml:space="preserve"> зарегистрировано</w:t>
      </w:r>
      <w:r w:rsidRPr="00C02EED">
        <w:rPr>
          <w:rFonts w:ascii="Arial" w:hAnsi="Arial" w:cs="Arial"/>
        </w:rPr>
        <w:t xml:space="preserve"> 14,8 тыс. ипотек </w:t>
      </w:r>
      <w:r w:rsidRPr="00A9375D">
        <w:rPr>
          <w:rFonts w:ascii="Arial" w:hAnsi="Arial" w:cs="Arial"/>
        </w:rPr>
        <w:t>(жилых, нежилых объектов и земельных участков)</w:t>
      </w:r>
      <w:r w:rsidRPr="00C02EED">
        <w:rPr>
          <w:rFonts w:ascii="Arial" w:hAnsi="Arial" w:cs="Arial"/>
        </w:rPr>
        <w:t xml:space="preserve">, что на 23,8% меньше, чем в 2021 </w:t>
      </w:r>
      <w:r>
        <w:rPr>
          <w:rFonts w:ascii="Arial" w:hAnsi="Arial" w:cs="Arial"/>
        </w:rPr>
        <w:t>году (19,4 тыс.)</w:t>
      </w:r>
      <w:r w:rsidR="00A9375D" w:rsidRPr="00A9375D">
        <w:rPr>
          <w:rFonts w:ascii="Arial" w:hAnsi="Arial" w:cs="Arial"/>
        </w:rPr>
        <w:t xml:space="preserve">. Из них </w:t>
      </w:r>
      <w:r w:rsidR="00275CB7">
        <w:rPr>
          <w:rFonts w:ascii="Arial" w:hAnsi="Arial" w:cs="Arial"/>
        </w:rPr>
        <w:t>по государственной программе</w:t>
      </w:r>
      <w:r w:rsidR="00A9375D" w:rsidRPr="00A9375D">
        <w:rPr>
          <w:rFonts w:ascii="Arial" w:hAnsi="Arial" w:cs="Arial"/>
        </w:rPr>
        <w:t xml:space="preserve"> по выдаче льготной ипотеки в 202</w:t>
      </w:r>
      <w:r>
        <w:rPr>
          <w:rFonts w:ascii="Arial" w:hAnsi="Arial" w:cs="Arial"/>
        </w:rPr>
        <w:t>2</w:t>
      </w:r>
      <w:r w:rsidR="00A9375D" w:rsidRPr="00A9375D">
        <w:rPr>
          <w:rFonts w:ascii="Arial" w:hAnsi="Arial" w:cs="Arial"/>
        </w:rPr>
        <w:t xml:space="preserve"> году Управлением зарегистрировано почти 2</w:t>
      </w:r>
      <w:r>
        <w:rPr>
          <w:rFonts w:ascii="Arial" w:hAnsi="Arial" w:cs="Arial"/>
        </w:rPr>
        <w:t>,4</w:t>
      </w:r>
      <w:r w:rsidR="00A9375D" w:rsidRPr="00A9375D">
        <w:rPr>
          <w:rFonts w:ascii="Arial" w:hAnsi="Arial" w:cs="Arial"/>
        </w:rPr>
        <w:t xml:space="preserve"> тыс</w:t>
      </w:r>
      <w:r>
        <w:rPr>
          <w:rFonts w:ascii="Arial" w:hAnsi="Arial" w:cs="Arial"/>
        </w:rPr>
        <w:t>.</w:t>
      </w:r>
      <w:r w:rsidR="00275CB7">
        <w:rPr>
          <w:rFonts w:ascii="Arial" w:hAnsi="Arial" w:cs="Arial"/>
        </w:rPr>
        <w:t xml:space="preserve"> ипотек, по выдаче сельской</w:t>
      </w:r>
      <w:r w:rsidR="00A9375D" w:rsidRPr="00A9375D">
        <w:rPr>
          <w:rFonts w:ascii="Arial" w:hAnsi="Arial" w:cs="Arial"/>
        </w:rPr>
        <w:t xml:space="preserve"> </w:t>
      </w:r>
      <w:r w:rsidR="00275CB7">
        <w:rPr>
          <w:rFonts w:ascii="Arial" w:hAnsi="Arial" w:cs="Arial"/>
        </w:rPr>
        <w:t xml:space="preserve">ипотеки – всего </w:t>
      </w:r>
      <w:r>
        <w:rPr>
          <w:rFonts w:ascii="Arial" w:hAnsi="Arial" w:cs="Arial"/>
        </w:rPr>
        <w:t>78</w:t>
      </w:r>
      <w:r w:rsidR="00A9375D" w:rsidRPr="00A9375D">
        <w:rPr>
          <w:rFonts w:ascii="Arial" w:hAnsi="Arial" w:cs="Arial"/>
        </w:rPr>
        <w:t>.</w:t>
      </w:r>
    </w:p>
    <w:p w:rsidR="00A9375D" w:rsidRPr="00A9375D" w:rsidRDefault="00A9375D" w:rsidP="00A9375D">
      <w:pPr>
        <w:autoSpaceDE w:val="0"/>
        <w:autoSpaceDN w:val="0"/>
        <w:adjustRightInd w:val="0"/>
        <w:spacing w:after="0" w:line="240" w:lineRule="auto"/>
        <w:jc w:val="both"/>
        <w:rPr>
          <w:rFonts w:ascii="Arial" w:hAnsi="Arial" w:cs="Arial"/>
        </w:rPr>
      </w:pPr>
    </w:p>
    <w:p w:rsidR="00A9375D" w:rsidRPr="00A9375D" w:rsidRDefault="00A9375D" w:rsidP="00A9375D">
      <w:pPr>
        <w:autoSpaceDE w:val="0"/>
        <w:autoSpaceDN w:val="0"/>
        <w:adjustRightInd w:val="0"/>
        <w:spacing w:after="0" w:line="240" w:lineRule="auto"/>
        <w:jc w:val="both"/>
        <w:rPr>
          <w:rFonts w:ascii="Arial" w:hAnsi="Arial" w:cs="Arial"/>
        </w:rPr>
      </w:pPr>
      <w:r w:rsidRPr="00A9375D">
        <w:rPr>
          <w:rFonts w:ascii="Arial" w:hAnsi="Arial" w:cs="Arial"/>
        </w:rPr>
        <w:t xml:space="preserve">Одним из приоритетных направлений деятельности </w:t>
      </w:r>
      <w:r w:rsidR="00275CB7">
        <w:rPr>
          <w:rFonts w:ascii="Arial" w:hAnsi="Arial" w:cs="Arial"/>
        </w:rPr>
        <w:t>тверского Росреестра</w:t>
      </w:r>
      <w:r w:rsidRPr="00A9375D">
        <w:rPr>
          <w:rFonts w:ascii="Arial" w:hAnsi="Arial" w:cs="Arial"/>
        </w:rPr>
        <w:t xml:space="preserve"> является осуществление государственного кадастрового учета многоквартирных жилых домов, поскольку очень часто их строительство осуществляется с привлечением денежных средств участников долевого строительства.  В 202</w:t>
      </w:r>
      <w:r w:rsidR="00275CB7">
        <w:rPr>
          <w:rFonts w:ascii="Arial" w:hAnsi="Arial" w:cs="Arial"/>
        </w:rPr>
        <w:t>2</w:t>
      </w:r>
      <w:r w:rsidRPr="00A9375D">
        <w:rPr>
          <w:rFonts w:ascii="Arial" w:hAnsi="Arial" w:cs="Arial"/>
        </w:rPr>
        <w:t xml:space="preserve"> году в рамках нацпроекта «Жильё и городская среда» тверским </w:t>
      </w:r>
      <w:proofErr w:type="spellStart"/>
      <w:r w:rsidRPr="00A9375D">
        <w:rPr>
          <w:rFonts w:ascii="Arial" w:hAnsi="Arial" w:cs="Arial"/>
        </w:rPr>
        <w:t>Росреестром</w:t>
      </w:r>
      <w:proofErr w:type="spellEnd"/>
      <w:r w:rsidRPr="00A9375D">
        <w:rPr>
          <w:rFonts w:ascii="Arial" w:hAnsi="Arial" w:cs="Arial"/>
        </w:rPr>
        <w:t xml:space="preserve"> поставлено на государственный кадастровый учет </w:t>
      </w:r>
      <w:r w:rsidR="00275CB7">
        <w:rPr>
          <w:rFonts w:ascii="Arial" w:hAnsi="Arial" w:cs="Arial"/>
        </w:rPr>
        <w:t>145</w:t>
      </w:r>
      <w:r w:rsidRPr="00A9375D">
        <w:rPr>
          <w:rFonts w:ascii="Arial" w:hAnsi="Arial" w:cs="Arial"/>
        </w:rPr>
        <w:t xml:space="preserve"> многоквартирных домов, в 202</w:t>
      </w:r>
      <w:r w:rsidR="00275CB7">
        <w:rPr>
          <w:rFonts w:ascii="Arial" w:hAnsi="Arial" w:cs="Arial"/>
        </w:rPr>
        <w:t>1</w:t>
      </w:r>
      <w:r w:rsidRPr="00A9375D">
        <w:rPr>
          <w:rFonts w:ascii="Arial" w:hAnsi="Arial" w:cs="Arial"/>
        </w:rPr>
        <w:t xml:space="preserve"> году - всего </w:t>
      </w:r>
      <w:r w:rsidR="00275CB7">
        <w:rPr>
          <w:rFonts w:ascii="Arial" w:hAnsi="Arial" w:cs="Arial"/>
        </w:rPr>
        <w:t>95</w:t>
      </w:r>
      <w:r w:rsidRPr="00A9375D">
        <w:rPr>
          <w:rFonts w:ascii="Arial" w:hAnsi="Arial" w:cs="Arial"/>
        </w:rPr>
        <w:t>. Кроме того, в 202</w:t>
      </w:r>
      <w:r w:rsidR="00275CB7">
        <w:rPr>
          <w:rFonts w:ascii="Arial" w:hAnsi="Arial" w:cs="Arial"/>
        </w:rPr>
        <w:t>2</w:t>
      </w:r>
      <w:r w:rsidRPr="00A9375D">
        <w:rPr>
          <w:rFonts w:ascii="Arial" w:hAnsi="Arial" w:cs="Arial"/>
        </w:rPr>
        <w:t xml:space="preserve"> году Управлением зарегистрировано </w:t>
      </w:r>
      <w:r w:rsidR="00275CB7">
        <w:rPr>
          <w:rFonts w:ascii="Arial" w:hAnsi="Arial" w:cs="Arial"/>
        </w:rPr>
        <w:t>2</w:t>
      </w:r>
      <w:r w:rsidRPr="00A9375D">
        <w:rPr>
          <w:rFonts w:ascii="Arial" w:hAnsi="Arial" w:cs="Arial"/>
        </w:rPr>
        <w:t xml:space="preserve">,5 тыс. договоров долевого участия в строительстве жилья, что на </w:t>
      </w:r>
      <w:r w:rsidR="00275CB7">
        <w:rPr>
          <w:rFonts w:ascii="Arial" w:hAnsi="Arial" w:cs="Arial"/>
        </w:rPr>
        <w:t>43,8</w:t>
      </w:r>
      <w:r w:rsidRPr="00A9375D">
        <w:rPr>
          <w:rFonts w:ascii="Arial" w:hAnsi="Arial" w:cs="Arial"/>
        </w:rPr>
        <w:t xml:space="preserve"> % </w:t>
      </w:r>
      <w:r w:rsidR="00275CB7">
        <w:rPr>
          <w:rFonts w:ascii="Arial" w:hAnsi="Arial" w:cs="Arial"/>
        </w:rPr>
        <w:t>меньше по сравнению с 2021</w:t>
      </w:r>
      <w:r w:rsidRPr="00A9375D">
        <w:rPr>
          <w:rFonts w:ascii="Arial" w:hAnsi="Arial" w:cs="Arial"/>
        </w:rPr>
        <w:t xml:space="preserve"> годом (4</w:t>
      </w:r>
      <w:r w:rsidR="00275CB7">
        <w:rPr>
          <w:rFonts w:ascii="Arial" w:hAnsi="Arial" w:cs="Arial"/>
        </w:rPr>
        <w:t>,5</w:t>
      </w:r>
      <w:r w:rsidRPr="00A9375D">
        <w:rPr>
          <w:rFonts w:ascii="Arial" w:hAnsi="Arial" w:cs="Arial"/>
        </w:rPr>
        <w:t> тыс.).</w:t>
      </w:r>
    </w:p>
    <w:p w:rsidR="00A9375D" w:rsidRPr="00A9375D" w:rsidRDefault="00A9375D" w:rsidP="00A9375D">
      <w:pPr>
        <w:autoSpaceDE w:val="0"/>
        <w:autoSpaceDN w:val="0"/>
        <w:adjustRightInd w:val="0"/>
        <w:spacing w:after="0" w:line="240" w:lineRule="auto"/>
        <w:jc w:val="both"/>
        <w:rPr>
          <w:rFonts w:ascii="Arial" w:hAnsi="Arial" w:cs="Arial"/>
        </w:rPr>
      </w:pPr>
    </w:p>
    <w:p w:rsidR="00D04A83" w:rsidRDefault="00934A43" w:rsidP="00A9375D">
      <w:pPr>
        <w:autoSpaceDE w:val="0"/>
        <w:autoSpaceDN w:val="0"/>
        <w:adjustRightInd w:val="0"/>
        <w:spacing w:after="0" w:line="240" w:lineRule="auto"/>
        <w:jc w:val="both"/>
        <w:rPr>
          <w:rFonts w:ascii="Arial" w:hAnsi="Arial" w:cs="Arial"/>
        </w:rPr>
      </w:pPr>
      <w:r>
        <w:rPr>
          <w:rFonts w:ascii="Arial" w:hAnsi="Arial" w:cs="Arial"/>
        </w:rPr>
        <w:t xml:space="preserve">Работа тверского Росреестра не ограничивается </w:t>
      </w:r>
      <w:r w:rsidR="00D04A83">
        <w:rPr>
          <w:rFonts w:ascii="Arial" w:hAnsi="Arial" w:cs="Arial"/>
        </w:rPr>
        <w:t xml:space="preserve">лишь </w:t>
      </w:r>
      <w:r>
        <w:rPr>
          <w:rFonts w:ascii="Arial" w:hAnsi="Arial" w:cs="Arial"/>
        </w:rPr>
        <w:t>регистрацией недвижимост</w:t>
      </w:r>
      <w:r w:rsidR="00D04A83">
        <w:rPr>
          <w:rFonts w:ascii="Arial" w:hAnsi="Arial" w:cs="Arial"/>
        </w:rPr>
        <w:t>и. Это только одно из множества</w:t>
      </w:r>
      <w:r>
        <w:rPr>
          <w:rFonts w:ascii="Arial" w:hAnsi="Arial" w:cs="Arial"/>
        </w:rPr>
        <w:t xml:space="preserve"> направлений деятельности</w:t>
      </w:r>
      <w:r w:rsidR="00D04A83">
        <w:rPr>
          <w:rFonts w:ascii="Arial" w:hAnsi="Arial" w:cs="Arial"/>
        </w:rPr>
        <w:t xml:space="preserve"> ведомства. К ним также относятся и работа по повышению качества данных Единого государственного реестра недвижимости</w:t>
      </w:r>
      <w:r w:rsidR="00ED27BF">
        <w:rPr>
          <w:rFonts w:ascii="Arial" w:hAnsi="Arial" w:cs="Arial"/>
        </w:rPr>
        <w:t xml:space="preserve"> (ЕГРН)</w:t>
      </w:r>
      <w:r w:rsidR="00D04A83">
        <w:rPr>
          <w:rFonts w:ascii="Arial" w:hAnsi="Arial" w:cs="Arial"/>
        </w:rPr>
        <w:t>, осуществляемая в рамках реализации государственной программы «Национальная система пространственных данных</w:t>
      </w:r>
      <w:bookmarkStart w:id="0" w:name="_GoBack"/>
      <w:bookmarkEnd w:id="0"/>
      <w:r w:rsidR="00E926E8">
        <w:rPr>
          <w:rFonts w:ascii="Arial" w:hAnsi="Arial" w:cs="Arial"/>
        </w:rPr>
        <w:t>», и</w:t>
      </w:r>
      <w:r w:rsidR="00D04A83">
        <w:rPr>
          <w:rFonts w:ascii="Arial" w:hAnsi="Arial" w:cs="Arial"/>
        </w:rPr>
        <w:t xml:space="preserve"> государственный земельный контроль (надзор), и судебно-правовая работа, взаимодействие с кадастровыми </w:t>
      </w:r>
      <w:r w:rsidR="00D04A83">
        <w:rPr>
          <w:rFonts w:ascii="Arial" w:hAnsi="Arial" w:cs="Arial"/>
        </w:rPr>
        <w:lastRenderedPageBreak/>
        <w:t xml:space="preserve">инженерами и многое другое. Большинство задач, стоящих перед тверским </w:t>
      </w:r>
      <w:proofErr w:type="spellStart"/>
      <w:r w:rsidR="00D04A83">
        <w:rPr>
          <w:rFonts w:ascii="Arial" w:hAnsi="Arial" w:cs="Arial"/>
        </w:rPr>
        <w:t>Росреестром</w:t>
      </w:r>
      <w:proofErr w:type="spellEnd"/>
      <w:r w:rsidR="00D04A83">
        <w:rPr>
          <w:rFonts w:ascii="Arial" w:hAnsi="Arial" w:cs="Arial"/>
        </w:rPr>
        <w:t>, решаются во взаимодействии с региональными органами</w:t>
      </w:r>
      <w:r w:rsidR="00ED27BF">
        <w:rPr>
          <w:rFonts w:ascii="Arial" w:hAnsi="Arial" w:cs="Arial"/>
        </w:rPr>
        <w:t xml:space="preserve"> власти и</w:t>
      </w:r>
      <w:r w:rsidR="00D04A83">
        <w:rPr>
          <w:rFonts w:ascii="Arial" w:hAnsi="Arial" w:cs="Arial"/>
        </w:rPr>
        <w:t xml:space="preserve"> органами местного самоуправления.</w:t>
      </w:r>
    </w:p>
    <w:p w:rsidR="00ED27BF" w:rsidRDefault="00ED27BF" w:rsidP="00ED27BF">
      <w:pPr>
        <w:autoSpaceDE w:val="0"/>
        <w:autoSpaceDN w:val="0"/>
        <w:adjustRightInd w:val="0"/>
        <w:spacing w:after="0" w:line="240" w:lineRule="auto"/>
        <w:jc w:val="both"/>
        <w:rPr>
          <w:rFonts w:ascii="Arial" w:hAnsi="Arial" w:cs="Arial"/>
        </w:rPr>
      </w:pPr>
    </w:p>
    <w:p w:rsidR="00ED27BF" w:rsidRDefault="00ED27BF" w:rsidP="00A9375D">
      <w:pPr>
        <w:autoSpaceDE w:val="0"/>
        <w:autoSpaceDN w:val="0"/>
        <w:adjustRightInd w:val="0"/>
        <w:spacing w:after="0" w:line="240" w:lineRule="auto"/>
        <w:jc w:val="both"/>
        <w:rPr>
          <w:rFonts w:ascii="Arial" w:hAnsi="Arial" w:cs="Arial"/>
        </w:rPr>
      </w:pPr>
      <w:r>
        <w:rPr>
          <w:rFonts w:ascii="Arial" w:hAnsi="Arial" w:cs="Arial"/>
        </w:rPr>
        <w:t>Кроме того, н</w:t>
      </w:r>
      <w:r w:rsidRPr="00ED27BF">
        <w:rPr>
          <w:rFonts w:ascii="Arial" w:hAnsi="Arial" w:cs="Arial"/>
        </w:rPr>
        <w:t xml:space="preserve">а протяжении 2022 года </w:t>
      </w:r>
      <w:r>
        <w:rPr>
          <w:rFonts w:ascii="Arial" w:hAnsi="Arial" w:cs="Arial"/>
        </w:rPr>
        <w:t xml:space="preserve">тверской Росреестр </w:t>
      </w:r>
      <w:r w:rsidRPr="00ED27BF">
        <w:rPr>
          <w:rFonts w:ascii="Arial" w:hAnsi="Arial" w:cs="Arial"/>
        </w:rPr>
        <w:t>тесно взаимодействовал                      с Законодател</w:t>
      </w:r>
      <w:r>
        <w:rPr>
          <w:rFonts w:ascii="Arial" w:hAnsi="Arial" w:cs="Arial"/>
        </w:rPr>
        <w:t xml:space="preserve">ьным Собранием Тверской области. </w:t>
      </w:r>
      <w:r w:rsidR="00304AAC" w:rsidRPr="00ED27BF">
        <w:rPr>
          <w:rFonts w:ascii="Arial" w:hAnsi="Arial" w:cs="Arial"/>
        </w:rPr>
        <w:t>В частности,</w:t>
      </w:r>
      <w:r w:rsidR="00153B38">
        <w:rPr>
          <w:rFonts w:ascii="Arial" w:hAnsi="Arial" w:cs="Arial"/>
        </w:rPr>
        <w:t xml:space="preserve"> благодаря совместной работе </w:t>
      </w:r>
      <w:r w:rsidR="007F4479">
        <w:rPr>
          <w:rFonts w:ascii="Arial" w:hAnsi="Arial" w:cs="Arial"/>
        </w:rPr>
        <w:t>региональных законодателей</w:t>
      </w:r>
      <w:r w:rsidR="00153B38">
        <w:rPr>
          <w:rFonts w:ascii="Arial" w:hAnsi="Arial" w:cs="Arial"/>
        </w:rPr>
        <w:t xml:space="preserve"> и Управления Росреестра б</w:t>
      </w:r>
      <w:r w:rsidR="00153B38" w:rsidRPr="00153B38">
        <w:rPr>
          <w:rFonts w:ascii="Arial" w:hAnsi="Arial" w:cs="Arial"/>
        </w:rPr>
        <w:t xml:space="preserve">езымянному острову в </w:t>
      </w:r>
      <w:proofErr w:type="spellStart"/>
      <w:r w:rsidR="00153B38">
        <w:rPr>
          <w:rFonts w:ascii="Arial" w:hAnsi="Arial" w:cs="Arial"/>
        </w:rPr>
        <w:t>Бологовском</w:t>
      </w:r>
      <w:proofErr w:type="spellEnd"/>
      <w:r w:rsidR="00153B38">
        <w:rPr>
          <w:rFonts w:ascii="Arial" w:hAnsi="Arial" w:cs="Arial"/>
        </w:rPr>
        <w:t xml:space="preserve"> районе </w:t>
      </w:r>
      <w:r w:rsidR="00153B38" w:rsidRPr="00153B38">
        <w:rPr>
          <w:rFonts w:ascii="Arial" w:hAnsi="Arial" w:cs="Arial"/>
        </w:rPr>
        <w:t>Тверской области</w:t>
      </w:r>
      <w:r w:rsidR="00153B38" w:rsidRPr="00153B38">
        <w:rPr>
          <w:rFonts w:ascii="Arial" w:hAnsi="Arial" w:cs="Arial"/>
          <w:color w:val="000000"/>
          <w:sz w:val="20"/>
          <w:szCs w:val="20"/>
          <w:shd w:val="clear" w:color="auto" w:fill="FFFFFF"/>
        </w:rPr>
        <w:t xml:space="preserve"> </w:t>
      </w:r>
      <w:r w:rsidR="00153B38" w:rsidRPr="00153B38">
        <w:rPr>
          <w:rFonts w:ascii="Arial" w:hAnsi="Arial" w:cs="Arial"/>
        </w:rPr>
        <w:t>по распоряжению</w:t>
      </w:r>
      <w:r w:rsidR="00153B38">
        <w:rPr>
          <w:rFonts w:ascii="Arial" w:hAnsi="Arial" w:cs="Arial"/>
          <w:color w:val="000000"/>
          <w:sz w:val="20"/>
          <w:szCs w:val="20"/>
          <w:shd w:val="clear" w:color="auto" w:fill="FFFFFF"/>
        </w:rPr>
        <w:t xml:space="preserve"> </w:t>
      </w:r>
      <w:r w:rsidR="00153B38" w:rsidRPr="00153B38">
        <w:rPr>
          <w:rFonts w:ascii="Arial" w:hAnsi="Arial" w:cs="Arial"/>
        </w:rPr>
        <w:t>Правительств</w:t>
      </w:r>
      <w:r w:rsidR="00153B38">
        <w:rPr>
          <w:rFonts w:ascii="Arial" w:hAnsi="Arial" w:cs="Arial"/>
        </w:rPr>
        <w:t>а</w:t>
      </w:r>
      <w:r w:rsidR="00153B38" w:rsidRPr="00153B38">
        <w:rPr>
          <w:rFonts w:ascii="Arial" w:hAnsi="Arial" w:cs="Arial"/>
        </w:rPr>
        <w:t xml:space="preserve"> РФ присво</w:t>
      </w:r>
      <w:r w:rsidR="00153B38">
        <w:rPr>
          <w:rFonts w:ascii="Arial" w:hAnsi="Arial" w:cs="Arial"/>
        </w:rPr>
        <w:t>ено</w:t>
      </w:r>
      <w:r w:rsidR="00153B38" w:rsidRPr="00153B38">
        <w:rPr>
          <w:rFonts w:ascii="Arial" w:hAnsi="Arial" w:cs="Arial"/>
        </w:rPr>
        <w:t xml:space="preserve"> имя участника Великой Отечественной войны,</w:t>
      </w:r>
      <w:r w:rsidR="00153B38">
        <w:rPr>
          <w:rFonts w:ascii="Arial" w:hAnsi="Arial" w:cs="Arial"/>
        </w:rPr>
        <w:t xml:space="preserve"> </w:t>
      </w:r>
      <w:r w:rsidR="00153B38" w:rsidRPr="00153B38">
        <w:rPr>
          <w:rFonts w:ascii="Arial" w:hAnsi="Arial" w:cs="Arial"/>
        </w:rPr>
        <w:t>Героя Советского Союза Евгения Кузнецова</w:t>
      </w:r>
      <w:r w:rsidR="00153B38">
        <w:rPr>
          <w:rFonts w:ascii="Arial" w:hAnsi="Arial" w:cs="Arial"/>
        </w:rPr>
        <w:t>.</w:t>
      </w:r>
    </w:p>
    <w:p w:rsidR="00153B38" w:rsidRDefault="00153B38" w:rsidP="00A9375D">
      <w:pPr>
        <w:autoSpaceDE w:val="0"/>
        <w:autoSpaceDN w:val="0"/>
        <w:adjustRightInd w:val="0"/>
        <w:spacing w:after="0" w:line="240" w:lineRule="auto"/>
        <w:jc w:val="both"/>
        <w:rPr>
          <w:rFonts w:ascii="Arial" w:hAnsi="Arial" w:cs="Arial"/>
        </w:rPr>
      </w:pPr>
    </w:p>
    <w:p w:rsidR="00153B38" w:rsidRPr="00153B38" w:rsidRDefault="00153B38" w:rsidP="00A9375D">
      <w:pPr>
        <w:autoSpaceDE w:val="0"/>
        <w:autoSpaceDN w:val="0"/>
        <w:adjustRightInd w:val="0"/>
        <w:spacing w:after="0" w:line="240" w:lineRule="auto"/>
        <w:jc w:val="both"/>
        <w:rPr>
          <w:rFonts w:ascii="Arial" w:hAnsi="Arial" w:cs="Arial"/>
          <w:b/>
        </w:rPr>
      </w:pPr>
      <w:r w:rsidRPr="00153B38">
        <w:rPr>
          <w:rFonts w:ascii="Arial" w:hAnsi="Arial" w:cs="Arial"/>
          <w:i/>
        </w:rPr>
        <w:t>«Мы надеемся, что это лишь первый опыт, и в случае продолжения сотрудничества тверского Росреестра с Законодательным Собранием в этом направлении еще не один географический объект обретет имя Героя земли Тверской»</w:t>
      </w:r>
      <w:r>
        <w:rPr>
          <w:rFonts w:ascii="Arial" w:hAnsi="Arial" w:cs="Arial"/>
        </w:rPr>
        <w:t xml:space="preserve">, - отметил в рамках заседания коллегии Председатель Законодательного Собрания Тверской области </w:t>
      </w:r>
      <w:r w:rsidRPr="00153B38">
        <w:rPr>
          <w:rFonts w:ascii="Arial" w:hAnsi="Arial" w:cs="Arial"/>
          <w:b/>
        </w:rPr>
        <w:t>Сергей Голубев.</w:t>
      </w:r>
    </w:p>
    <w:p w:rsidR="00D04A83" w:rsidRDefault="00D04A83" w:rsidP="00A9375D">
      <w:pPr>
        <w:autoSpaceDE w:val="0"/>
        <w:autoSpaceDN w:val="0"/>
        <w:adjustRightInd w:val="0"/>
        <w:spacing w:after="0" w:line="240" w:lineRule="auto"/>
        <w:jc w:val="both"/>
        <w:rPr>
          <w:rFonts w:ascii="Arial" w:hAnsi="Arial" w:cs="Arial"/>
          <w:b/>
          <w:bCs/>
        </w:rPr>
      </w:pPr>
    </w:p>
    <w:p w:rsidR="009B14A8" w:rsidRDefault="00187788" w:rsidP="00A9375D">
      <w:pPr>
        <w:autoSpaceDE w:val="0"/>
        <w:autoSpaceDN w:val="0"/>
        <w:adjustRightInd w:val="0"/>
        <w:spacing w:after="0" w:line="240" w:lineRule="auto"/>
        <w:jc w:val="both"/>
        <w:rPr>
          <w:rFonts w:cs="Arial"/>
          <w:sz w:val="32"/>
          <w:szCs w:val="32"/>
        </w:rPr>
      </w:pPr>
      <w:r>
        <w:rPr>
          <w:rFonts w:ascii="Arial" w:hAnsi="Arial" w:cs="Arial"/>
        </w:rPr>
        <w:t>Помимо Сергея Голубева, в</w:t>
      </w:r>
      <w:r w:rsidR="00A9375D" w:rsidRPr="00A9375D">
        <w:rPr>
          <w:rFonts w:ascii="Arial" w:hAnsi="Arial" w:cs="Arial"/>
        </w:rPr>
        <w:t xml:space="preserve"> работе ко</w:t>
      </w:r>
      <w:r w:rsidR="00261986">
        <w:rPr>
          <w:rFonts w:ascii="Arial" w:hAnsi="Arial" w:cs="Arial"/>
        </w:rPr>
        <w:t xml:space="preserve">ллегии приняли участие </w:t>
      </w:r>
      <w:r w:rsidR="00934A43">
        <w:rPr>
          <w:rFonts w:ascii="Arial" w:hAnsi="Arial" w:cs="Arial"/>
        </w:rPr>
        <w:t>г</w:t>
      </w:r>
      <w:r w:rsidR="00934A43" w:rsidRPr="00A9375D">
        <w:rPr>
          <w:rFonts w:ascii="Arial" w:hAnsi="Arial" w:cs="Arial"/>
        </w:rPr>
        <w:t>лавный федеральный инспектор по Тверской области Игорь Жуков,</w:t>
      </w:r>
      <w:r w:rsidR="00934A43">
        <w:rPr>
          <w:rFonts w:ascii="Arial" w:hAnsi="Arial" w:cs="Arial"/>
        </w:rPr>
        <w:t xml:space="preserve"> </w:t>
      </w:r>
      <w:r w:rsidR="00261986">
        <w:rPr>
          <w:rFonts w:ascii="Arial" w:hAnsi="Arial" w:cs="Arial"/>
        </w:rPr>
        <w:t xml:space="preserve">руководитель Управления Федеральной налоговой службы по Тверской области Александр </w:t>
      </w:r>
      <w:proofErr w:type="spellStart"/>
      <w:r w:rsidR="00261986">
        <w:rPr>
          <w:rFonts w:ascii="Arial" w:hAnsi="Arial" w:cs="Arial"/>
        </w:rPr>
        <w:t>Белишев</w:t>
      </w:r>
      <w:proofErr w:type="spellEnd"/>
      <w:r w:rsidR="00261986">
        <w:rPr>
          <w:rFonts w:ascii="Arial" w:hAnsi="Arial" w:cs="Arial"/>
        </w:rPr>
        <w:t xml:space="preserve">, </w:t>
      </w:r>
      <w:r w:rsidR="00A9375D" w:rsidRPr="00A9375D">
        <w:rPr>
          <w:rFonts w:ascii="Arial" w:hAnsi="Arial" w:cs="Arial"/>
        </w:rPr>
        <w:t xml:space="preserve">руководитель Управления Федерального казначейства по Тверской области Дмитрий Ян, руководитель Территориального управления </w:t>
      </w:r>
      <w:proofErr w:type="spellStart"/>
      <w:r w:rsidR="00A9375D" w:rsidRPr="00A9375D">
        <w:rPr>
          <w:rFonts w:ascii="Arial" w:hAnsi="Arial" w:cs="Arial"/>
        </w:rPr>
        <w:t>Росимущества</w:t>
      </w:r>
      <w:proofErr w:type="spellEnd"/>
      <w:r w:rsidR="00A9375D" w:rsidRPr="00A9375D">
        <w:rPr>
          <w:rFonts w:ascii="Arial" w:hAnsi="Arial" w:cs="Arial"/>
        </w:rPr>
        <w:t xml:space="preserve"> в Тверской области Александр Лебедев, </w:t>
      </w:r>
      <w:r w:rsidR="00934A43">
        <w:rPr>
          <w:rFonts w:ascii="Arial" w:hAnsi="Arial" w:cs="Arial"/>
        </w:rPr>
        <w:t xml:space="preserve">заместитель Главы администрации города Твери Андрей Гаврилин, </w:t>
      </w:r>
      <w:r w:rsidR="00A9375D" w:rsidRPr="00A9375D">
        <w:rPr>
          <w:rFonts w:ascii="Arial" w:hAnsi="Arial" w:cs="Arial"/>
        </w:rPr>
        <w:t>директор ГАУ «МФЦ» Тверской области Денис Прудников</w:t>
      </w:r>
      <w:r w:rsidR="00A9375D" w:rsidRPr="00A9375D">
        <w:rPr>
          <w:rFonts w:cs="Arial"/>
          <w:sz w:val="32"/>
          <w:szCs w:val="32"/>
        </w:rPr>
        <w:t>.</w:t>
      </w:r>
    </w:p>
    <w:p w:rsidR="00304AAC" w:rsidRDefault="00304AAC" w:rsidP="00A9375D">
      <w:pPr>
        <w:autoSpaceDE w:val="0"/>
        <w:autoSpaceDN w:val="0"/>
        <w:adjustRightInd w:val="0"/>
        <w:spacing w:after="0" w:line="240" w:lineRule="auto"/>
        <w:jc w:val="both"/>
        <w:rPr>
          <w:rFonts w:cs="Arial"/>
          <w:sz w:val="32"/>
          <w:szCs w:val="32"/>
        </w:rPr>
      </w:pPr>
    </w:p>
    <w:p w:rsidR="00304AAC" w:rsidRPr="00304AAC" w:rsidRDefault="00304AAC" w:rsidP="00A9375D">
      <w:pPr>
        <w:autoSpaceDE w:val="0"/>
        <w:autoSpaceDN w:val="0"/>
        <w:adjustRightInd w:val="0"/>
        <w:spacing w:after="0" w:line="240" w:lineRule="auto"/>
        <w:jc w:val="both"/>
        <w:rPr>
          <w:rFonts w:ascii="Arial" w:hAnsi="Arial" w:cs="Arial"/>
        </w:rPr>
      </w:pPr>
      <w:r w:rsidRPr="00304AAC">
        <w:rPr>
          <w:rFonts w:ascii="Arial" w:hAnsi="Arial" w:cs="Arial"/>
        </w:rPr>
        <w:t xml:space="preserve">Завершилось мероприятие </w:t>
      </w:r>
      <w:r w:rsidR="00F451AD">
        <w:rPr>
          <w:rFonts w:ascii="Arial" w:hAnsi="Arial" w:cs="Arial"/>
        </w:rPr>
        <w:t>вручением ведомственных наград</w:t>
      </w:r>
      <w:r w:rsidR="00E926E8">
        <w:rPr>
          <w:rFonts w:ascii="Arial" w:hAnsi="Arial" w:cs="Arial"/>
        </w:rPr>
        <w:t xml:space="preserve"> по итогам работы за 2022 год лучшим</w:t>
      </w:r>
      <w:r w:rsidRPr="00304AAC">
        <w:rPr>
          <w:rFonts w:ascii="Arial" w:hAnsi="Arial" w:cs="Arial"/>
        </w:rPr>
        <w:t xml:space="preserve"> сотрудник</w:t>
      </w:r>
      <w:r w:rsidR="00E926E8">
        <w:rPr>
          <w:rFonts w:ascii="Arial" w:hAnsi="Arial" w:cs="Arial"/>
        </w:rPr>
        <w:t>ам</w:t>
      </w:r>
      <w:r w:rsidRPr="00304AAC">
        <w:rPr>
          <w:rFonts w:ascii="Arial" w:hAnsi="Arial" w:cs="Arial"/>
        </w:rPr>
        <w:t xml:space="preserve"> </w:t>
      </w:r>
      <w:r w:rsidR="00E926E8">
        <w:rPr>
          <w:rFonts w:ascii="Arial" w:hAnsi="Arial" w:cs="Arial"/>
        </w:rPr>
        <w:t>тверского Росреестра.</w:t>
      </w:r>
    </w:p>
    <w:p w:rsidR="009B14A8" w:rsidRPr="00A9375D" w:rsidRDefault="009B14A8" w:rsidP="00A9375D">
      <w:pPr>
        <w:autoSpaceDE w:val="0"/>
        <w:autoSpaceDN w:val="0"/>
        <w:adjustRightInd w:val="0"/>
        <w:spacing w:after="0" w:line="240" w:lineRule="auto"/>
        <w:jc w:val="both"/>
        <w:rPr>
          <w:rFonts w:cs="Arial"/>
          <w:sz w:val="32"/>
          <w:szCs w:val="32"/>
        </w:rPr>
      </w:pPr>
    </w:p>
    <w:p w:rsidR="00CC1F67" w:rsidRPr="00A9375D" w:rsidRDefault="00A9375D" w:rsidP="009B14A8">
      <w:pPr>
        <w:autoSpaceDE w:val="0"/>
        <w:autoSpaceDN w:val="0"/>
        <w:adjustRightInd w:val="0"/>
        <w:spacing w:after="0" w:line="240" w:lineRule="auto"/>
        <w:jc w:val="both"/>
        <w:rPr>
          <w:rFonts w:ascii="Segoe UI" w:eastAsia="Arial Unicode MS" w:hAnsi="Segoe UI" w:cs="Segoe UI"/>
          <w:bCs/>
          <w:noProof/>
          <w:kern w:val="2"/>
          <w:sz w:val="20"/>
          <w:szCs w:val="20"/>
          <w:lang w:eastAsia="sk-SK"/>
        </w:rPr>
      </w:pPr>
      <w:r w:rsidRPr="00A9375D">
        <w:rPr>
          <w:rFonts w:cs="Arial"/>
          <w:sz w:val="32"/>
          <w:szCs w:val="32"/>
        </w:rPr>
        <w:t xml:space="preserve"> </w:t>
      </w:r>
      <w:r w:rsidRPr="00A9375D">
        <w:rPr>
          <w:rFonts w:cs="Arial"/>
          <w:sz w:val="32"/>
          <w:szCs w:val="32"/>
        </w:rPr>
        <w:br/>
      </w:r>
      <w:r w:rsidR="001C2ADA">
        <w:rPr>
          <w:rFonts w:ascii="Arial" w:hAnsi="Arial" w:cs="Arial"/>
          <w:noProof/>
          <w:lang w:eastAsia="ru-RU"/>
        </w:rPr>
        <mc:AlternateContent>
          <mc:Choice Requires="wps">
            <w:drawing>
              <wp:anchor distT="4294967291" distB="4294967291" distL="114300" distR="114300" simplePos="0" relativeHeight="251659264" behindDoc="0" locked="0" layoutInCell="1" allowOverlap="1">
                <wp:simplePos x="0" y="0"/>
                <wp:positionH relativeFrom="column">
                  <wp:posOffset>-108585</wp:posOffset>
                </wp:positionH>
                <wp:positionV relativeFrom="paragraph">
                  <wp:posOffset>50799</wp:posOffset>
                </wp:positionV>
                <wp:extent cx="6000750" cy="0"/>
                <wp:effectExtent l="0" t="0" r="0" b="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A03B2A" id="_x0000_t32" coordsize="21600,21600" o:spt="32" o:oned="t" path="m,l21600,21600e" filled="f">
                <v:path arrowok="t" fillok="f" o:connecttype="none"/>
                <o:lock v:ext="edit" shapetype="t"/>
              </v:shapetype>
              <v:shape id="Прямая со стрелкой 7" o:spid="_x0000_s1026" type="#_x0000_t32" style="position:absolute;margin-left:-8.55pt;margin-top:4pt;width:472.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mc:Fallback>
        </mc:AlternateContent>
      </w:r>
      <w:r w:rsidR="00CC1F67" w:rsidRPr="00A9375D">
        <w:rPr>
          <w:rFonts w:ascii="Segoe UI" w:eastAsia="Arial Unicode MS" w:hAnsi="Segoe UI" w:cs="Segoe UI"/>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sidRPr="00A9375D">
        <w:rPr>
          <w:rFonts w:ascii="Segoe UI" w:eastAsia="Arial Unicode MS" w:hAnsi="Segoe UI" w:cs="Segoe UI"/>
          <w:bCs/>
          <w:noProof/>
          <w:kern w:val="2"/>
          <w:sz w:val="20"/>
          <w:lang w:eastAsia="sk-SK"/>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0A30D8"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0A30D8"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0A30D8"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0A30D8"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0D8" w:rsidRDefault="000A30D8" w:rsidP="00D6630F">
      <w:pPr>
        <w:spacing w:after="0" w:line="240" w:lineRule="auto"/>
      </w:pPr>
      <w:r>
        <w:separator/>
      </w:r>
    </w:p>
  </w:endnote>
  <w:endnote w:type="continuationSeparator" w:id="0">
    <w:p w:rsidR="000A30D8" w:rsidRDefault="000A30D8" w:rsidP="00D6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0D8" w:rsidRDefault="000A30D8" w:rsidP="00D6630F">
      <w:pPr>
        <w:spacing w:after="0" w:line="240" w:lineRule="auto"/>
      </w:pPr>
      <w:r>
        <w:separator/>
      </w:r>
    </w:p>
  </w:footnote>
  <w:footnote w:type="continuationSeparator" w:id="0">
    <w:p w:rsidR="000A30D8" w:rsidRDefault="000A30D8" w:rsidP="00D66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7F4"/>
    <w:rsid w:val="00000669"/>
    <w:rsid w:val="0000216A"/>
    <w:rsid w:val="00011ECB"/>
    <w:rsid w:val="00012A52"/>
    <w:rsid w:val="00012B46"/>
    <w:rsid w:val="000158E2"/>
    <w:rsid w:val="00016970"/>
    <w:rsid w:val="000221E6"/>
    <w:rsid w:val="0002610C"/>
    <w:rsid w:val="0003097C"/>
    <w:rsid w:val="00034A23"/>
    <w:rsid w:val="00040181"/>
    <w:rsid w:val="0004107F"/>
    <w:rsid w:val="00046290"/>
    <w:rsid w:val="0004764A"/>
    <w:rsid w:val="00057CD3"/>
    <w:rsid w:val="00063988"/>
    <w:rsid w:val="00073C9D"/>
    <w:rsid w:val="00074BB5"/>
    <w:rsid w:val="00083926"/>
    <w:rsid w:val="000862EF"/>
    <w:rsid w:val="000873B7"/>
    <w:rsid w:val="000911BA"/>
    <w:rsid w:val="000913EA"/>
    <w:rsid w:val="0009481A"/>
    <w:rsid w:val="00096FE8"/>
    <w:rsid w:val="000A07D7"/>
    <w:rsid w:val="000A30D8"/>
    <w:rsid w:val="000A7D00"/>
    <w:rsid w:val="000B134E"/>
    <w:rsid w:val="000B1FBF"/>
    <w:rsid w:val="000B69C1"/>
    <w:rsid w:val="000D11F5"/>
    <w:rsid w:val="000E1585"/>
    <w:rsid w:val="000E1D0B"/>
    <w:rsid w:val="000E5B15"/>
    <w:rsid w:val="000F066C"/>
    <w:rsid w:val="000F34C8"/>
    <w:rsid w:val="000F7D8B"/>
    <w:rsid w:val="00100A30"/>
    <w:rsid w:val="00105D03"/>
    <w:rsid w:val="00111194"/>
    <w:rsid w:val="00117925"/>
    <w:rsid w:val="00121BCA"/>
    <w:rsid w:val="00126938"/>
    <w:rsid w:val="0013297A"/>
    <w:rsid w:val="00142802"/>
    <w:rsid w:val="00143168"/>
    <w:rsid w:val="00146511"/>
    <w:rsid w:val="00153B38"/>
    <w:rsid w:val="00154F80"/>
    <w:rsid w:val="001741E6"/>
    <w:rsid w:val="00175C51"/>
    <w:rsid w:val="00177330"/>
    <w:rsid w:val="0018520B"/>
    <w:rsid w:val="00187788"/>
    <w:rsid w:val="001A5619"/>
    <w:rsid w:val="001A75CE"/>
    <w:rsid w:val="001B00EE"/>
    <w:rsid w:val="001B1D01"/>
    <w:rsid w:val="001B7216"/>
    <w:rsid w:val="001C2ADA"/>
    <w:rsid w:val="001C65F3"/>
    <w:rsid w:val="001D5290"/>
    <w:rsid w:val="001D6A24"/>
    <w:rsid w:val="001E2C9D"/>
    <w:rsid w:val="001E3129"/>
    <w:rsid w:val="001E7B8A"/>
    <w:rsid w:val="001F244E"/>
    <w:rsid w:val="00202E32"/>
    <w:rsid w:val="0020778C"/>
    <w:rsid w:val="00210F4E"/>
    <w:rsid w:val="00211CFB"/>
    <w:rsid w:val="00212393"/>
    <w:rsid w:val="002243F1"/>
    <w:rsid w:val="0023711E"/>
    <w:rsid w:val="00240E9D"/>
    <w:rsid w:val="002444E2"/>
    <w:rsid w:val="002454DC"/>
    <w:rsid w:val="00252772"/>
    <w:rsid w:val="002527CB"/>
    <w:rsid w:val="00256485"/>
    <w:rsid w:val="00260BC4"/>
    <w:rsid w:val="00261986"/>
    <w:rsid w:val="00270185"/>
    <w:rsid w:val="00273D89"/>
    <w:rsid w:val="0027438E"/>
    <w:rsid w:val="00274DCE"/>
    <w:rsid w:val="00275CB7"/>
    <w:rsid w:val="00275F57"/>
    <w:rsid w:val="002856D8"/>
    <w:rsid w:val="00290687"/>
    <w:rsid w:val="00291A36"/>
    <w:rsid w:val="00293C62"/>
    <w:rsid w:val="002951D6"/>
    <w:rsid w:val="00295922"/>
    <w:rsid w:val="002B3911"/>
    <w:rsid w:val="002B3969"/>
    <w:rsid w:val="002B7ACC"/>
    <w:rsid w:val="002C6017"/>
    <w:rsid w:val="002D34FD"/>
    <w:rsid w:val="002D7516"/>
    <w:rsid w:val="002E6E11"/>
    <w:rsid w:val="002F08CD"/>
    <w:rsid w:val="002F2D9D"/>
    <w:rsid w:val="002F56BF"/>
    <w:rsid w:val="00304AAC"/>
    <w:rsid w:val="00304C0F"/>
    <w:rsid w:val="00311E29"/>
    <w:rsid w:val="00314192"/>
    <w:rsid w:val="00321933"/>
    <w:rsid w:val="00321AF9"/>
    <w:rsid w:val="00326714"/>
    <w:rsid w:val="00331B75"/>
    <w:rsid w:val="00336BD1"/>
    <w:rsid w:val="00336E90"/>
    <w:rsid w:val="00347FEA"/>
    <w:rsid w:val="00353CF1"/>
    <w:rsid w:val="00372EE2"/>
    <w:rsid w:val="00373413"/>
    <w:rsid w:val="003774C3"/>
    <w:rsid w:val="00381269"/>
    <w:rsid w:val="0039038F"/>
    <w:rsid w:val="0039093B"/>
    <w:rsid w:val="003A403E"/>
    <w:rsid w:val="003B25B3"/>
    <w:rsid w:val="003B3532"/>
    <w:rsid w:val="003E50C8"/>
    <w:rsid w:val="003E6253"/>
    <w:rsid w:val="003F4D05"/>
    <w:rsid w:val="003F5D2B"/>
    <w:rsid w:val="003F6C03"/>
    <w:rsid w:val="004020FB"/>
    <w:rsid w:val="0040542E"/>
    <w:rsid w:val="004071A9"/>
    <w:rsid w:val="00407AD7"/>
    <w:rsid w:val="00411F9A"/>
    <w:rsid w:val="00443E1B"/>
    <w:rsid w:val="00446670"/>
    <w:rsid w:val="00452344"/>
    <w:rsid w:val="00456F8C"/>
    <w:rsid w:val="00461C4C"/>
    <w:rsid w:val="00462284"/>
    <w:rsid w:val="004826DD"/>
    <w:rsid w:val="00483170"/>
    <w:rsid w:val="00484CA9"/>
    <w:rsid w:val="00496F42"/>
    <w:rsid w:val="004C70EE"/>
    <w:rsid w:val="004D3363"/>
    <w:rsid w:val="004D37AE"/>
    <w:rsid w:val="004E2460"/>
    <w:rsid w:val="004E2BEC"/>
    <w:rsid w:val="004F2067"/>
    <w:rsid w:val="005123B7"/>
    <w:rsid w:val="00513303"/>
    <w:rsid w:val="00514DBA"/>
    <w:rsid w:val="005150BF"/>
    <w:rsid w:val="00525ECC"/>
    <w:rsid w:val="005277F1"/>
    <w:rsid w:val="00533B61"/>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6ADA"/>
    <w:rsid w:val="005B2EA5"/>
    <w:rsid w:val="005D18E9"/>
    <w:rsid w:val="005D7894"/>
    <w:rsid w:val="005E58D7"/>
    <w:rsid w:val="005E5CFB"/>
    <w:rsid w:val="005F27B5"/>
    <w:rsid w:val="006213D2"/>
    <w:rsid w:val="00623588"/>
    <w:rsid w:val="00632B3C"/>
    <w:rsid w:val="006403EB"/>
    <w:rsid w:val="00642691"/>
    <w:rsid w:val="00650BD5"/>
    <w:rsid w:val="00655276"/>
    <w:rsid w:val="006613DD"/>
    <w:rsid w:val="006713C4"/>
    <w:rsid w:val="0067518E"/>
    <w:rsid w:val="00681882"/>
    <w:rsid w:val="006857D7"/>
    <w:rsid w:val="00687DD1"/>
    <w:rsid w:val="006A0AA0"/>
    <w:rsid w:val="006A397D"/>
    <w:rsid w:val="006A49D0"/>
    <w:rsid w:val="006E346E"/>
    <w:rsid w:val="006E34D8"/>
    <w:rsid w:val="006F08E9"/>
    <w:rsid w:val="006F1776"/>
    <w:rsid w:val="007025A8"/>
    <w:rsid w:val="007036A5"/>
    <w:rsid w:val="0070485F"/>
    <w:rsid w:val="0070585B"/>
    <w:rsid w:val="00721692"/>
    <w:rsid w:val="0072764A"/>
    <w:rsid w:val="0073175E"/>
    <w:rsid w:val="00742F9E"/>
    <w:rsid w:val="0074389B"/>
    <w:rsid w:val="007450D9"/>
    <w:rsid w:val="00755665"/>
    <w:rsid w:val="00761A86"/>
    <w:rsid w:val="0076206C"/>
    <w:rsid w:val="00762803"/>
    <w:rsid w:val="00765F84"/>
    <w:rsid w:val="00775EC1"/>
    <w:rsid w:val="0079225D"/>
    <w:rsid w:val="00793735"/>
    <w:rsid w:val="00793A11"/>
    <w:rsid w:val="007941E0"/>
    <w:rsid w:val="007A1E76"/>
    <w:rsid w:val="007A7CA3"/>
    <w:rsid w:val="007B20A5"/>
    <w:rsid w:val="007B2267"/>
    <w:rsid w:val="007B23FD"/>
    <w:rsid w:val="007B33F8"/>
    <w:rsid w:val="007B4B16"/>
    <w:rsid w:val="007D0B5B"/>
    <w:rsid w:val="007D64A5"/>
    <w:rsid w:val="007E23D6"/>
    <w:rsid w:val="007E5236"/>
    <w:rsid w:val="007E6D27"/>
    <w:rsid w:val="007F0EB3"/>
    <w:rsid w:val="007F4479"/>
    <w:rsid w:val="00803E56"/>
    <w:rsid w:val="0080604C"/>
    <w:rsid w:val="008076D6"/>
    <w:rsid w:val="00811179"/>
    <w:rsid w:val="008123C9"/>
    <w:rsid w:val="00813F41"/>
    <w:rsid w:val="00820B70"/>
    <w:rsid w:val="00821EB7"/>
    <w:rsid w:val="00824073"/>
    <w:rsid w:val="008344FE"/>
    <w:rsid w:val="00834F3A"/>
    <w:rsid w:val="00836791"/>
    <w:rsid w:val="008371A9"/>
    <w:rsid w:val="00846574"/>
    <w:rsid w:val="008472B4"/>
    <w:rsid w:val="00867D1E"/>
    <w:rsid w:val="00874433"/>
    <w:rsid w:val="00875A4A"/>
    <w:rsid w:val="00880B33"/>
    <w:rsid w:val="00881F8C"/>
    <w:rsid w:val="00887B54"/>
    <w:rsid w:val="008909F9"/>
    <w:rsid w:val="008A0CB9"/>
    <w:rsid w:val="008A5DDE"/>
    <w:rsid w:val="008B088D"/>
    <w:rsid w:val="008B3D94"/>
    <w:rsid w:val="008B59E7"/>
    <w:rsid w:val="008C6006"/>
    <w:rsid w:val="008C606A"/>
    <w:rsid w:val="008D0565"/>
    <w:rsid w:val="008D5984"/>
    <w:rsid w:val="008E0B49"/>
    <w:rsid w:val="008F4CA8"/>
    <w:rsid w:val="0090042B"/>
    <w:rsid w:val="00901D87"/>
    <w:rsid w:val="00905972"/>
    <w:rsid w:val="00907503"/>
    <w:rsid w:val="009115BF"/>
    <w:rsid w:val="00915B01"/>
    <w:rsid w:val="009206FA"/>
    <w:rsid w:val="00927513"/>
    <w:rsid w:val="009278F4"/>
    <w:rsid w:val="00927BEA"/>
    <w:rsid w:val="00932AFD"/>
    <w:rsid w:val="00934A43"/>
    <w:rsid w:val="00934CFB"/>
    <w:rsid w:val="0094235A"/>
    <w:rsid w:val="009509F8"/>
    <w:rsid w:val="00961416"/>
    <w:rsid w:val="00970B73"/>
    <w:rsid w:val="00971416"/>
    <w:rsid w:val="009733EB"/>
    <w:rsid w:val="00980F00"/>
    <w:rsid w:val="00984947"/>
    <w:rsid w:val="00987CFA"/>
    <w:rsid w:val="00990756"/>
    <w:rsid w:val="00991CD0"/>
    <w:rsid w:val="0099671C"/>
    <w:rsid w:val="009B14A8"/>
    <w:rsid w:val="009B5E89"/>
    <w:rsid w:val="009C0B85"/>
    <w:rsid w:val="009C7428"/>
    <w:rsid w:val="009E542F"/>
    <w:rsid w:val="009F369A"/>
    <w:rsid w:val="009F5934"/>
    <w:rsid w:val="009F627C"/>
    <w:rsid w:val="00A0038B"/>
    <w:rsid w:val="00A00437"/>
    <w:rsid w:val="00A03557"/>
    <w:rsid w:val="00A05A3C"/>
    <w:rsid w:val="00A06EB5"/>
    <w:rsid w:val="00A20C97"/>
    <w:rsid w:val="00A20D5D"/>
    <w:rsid w:val="00A23BD2"/>
    <w:rsid w:val="00A27272"/>
    <w:rsid w:val="00A3603D"/>
    <w:rsid w:val="00A40D1A"/>
    <w:rsid w:val="00A502AC"/>
    <w:rsid w:val="00A527F4"/>
    <w:rsid w:val="00A5510B"/>
    <w:rsid w:val="00A566ED"/>
    <w:rsid w:val="00A64880"/>
    <w:rsid w:val="00A7258B"/>
    <w:rsid w:val="00A74745"/>
    <w:rsid w:val="00A9375D"/>
    <w:rsid w:val="00A94788"/>
    <w:rsid w:val="00AA12E2"/>
    <w:rsid w:val="00AA53F0"/>
    <w:rsid w:val="00AB2B28"/>
    <w:rsid w:val="00AB6170"/>
    <w:rsid w:val="00AB76A7"/>
    <w:rsid w:val="00AC105B"/>
    <w:rsid w:val="00AC1600"/>
    <w:rsid w:val="00AC6889"/>
    <w:rsid w:val="00AC6972"/>
    <w:rsid w:val="00AD0DCB"/>
    <w:rsid w:val="00AD2BA8"/>
    <w:rsid w:val="00AD56AB"/>
    <w:rsid w:val="00AD6149"/>
    <w:rsid w:val="00AD7F6E"/>
    <w:rsid w:val="00AE159A"/>
    <w:rsid w:val="00AF2A02"/>
    <w:rsid w:val="00AF4C3C"/>
    <w:rsid w:val="00B00A6A"/>
    <w:rsid w:val="00B01D2B"/>
    <w:rsid w:val="00B0571D"/>
    <w:rsid w:val="00B0737C"/>
    <w:rsid w:val="00B13507"/>
    <w:rsid w:val="00B1580C"/>
    <w:rsid w:val="00B222C0"/>
    <w:rsid w:val="00B23443"/>
    <w:rsid w:val="00B27764"/>
    <w:rsid w:val="00B32A02"/>
    <w:rsid w:val="00B4595B"/>
    <w:rsid w:val="00B463C3"/>
    <w:rsid w:val="00B518E2"/>
    <w:rsid w:val="00B5266C"/>
    <w:rsid w:val="00B646F4"/>
    <w:rsid w:val="00B72C6C"/>
    <w:rsid w:val="00B8003C"/>
    <w:rsid w:val="00B83155"/>
    <w:rsid w:val="00B849D4"/>
    <w:rsid w:val="00B85894"/>
    <w:rsid w:val="00B979DE"/>
    <w:rsid w:val="00B97ABF"/>
    <w:rsid w:val="00BA496E"/>
    <w:rsid w:val="00BD2FFC"/>
    <w:rsid w:val="00BE315C"/>
    <w:rsid w:val="00C00DF9"/>
    <w:rsid w:val="00C00F3F"/>
    <w:rsid w:val="00C02EED"/>
    <w:rsid w:val="00C040E8"/>
    <w:rsid w:val="00C04D2F"/>
    <w:rsid w:val="00C135E5"/>
    <w:rsid w:val="00C163F1"/>
    <w:rsid w:val="00C17C5E"/>
    <w:rsid w:val="00C40B37"/>
    <w:rsid w:val="00C45AD0"/>
    <w:rsid w:val="00C47C9A"/>
    <w:rsid w:val="00C505F9"/>
    <w:rsid w:val="00C535D8"/>
    <w:rsid w:val="00C60631"/>
    <w:rsid w:val="00C6495C"/>
    <w:rsid w:val="00C71BB6"/>
    <w:rsid w:val="00C81BFD"/>
    <w:rsid w:val="00C827B1"/>
    <w:rsid w:val="00C84DAE"/>
    <w:rsid w:val="00C85605"/>
    <w:rsid w:val="00CA2F30"/>
    <w:rsid w:val="00CB6E41"/>
    <w:rsid w:val="00CC0A66"/>
    <w:rsid w:val="00CC1F67"/>
    <w:rsid w:val="00CC30B7"/>
    <w:rsid w:val="00CD5108"/>
    <w:rsid w:val="00CF3F85"/>
    <w:rsid w:val="00D04A83"/>
    <w:rsid w:val="00D05B73"/>
    <w:rsid w:val="00D103F0"/>
    <w:rsid w:val="00D10727"/>
    <w:rsid w:val="00D1395A"/>
    <w:rsid w:val="00D15BBD"/>
    <w:rsid w:val="00D15E7B"/>
    <w:rsid w:val="00D16B8A"/>
    <w:rsid w:val="00D24F72"/>
    <w:rsid w:val="00D2617A"/>
    <w:rsid w:val="00D33FAA"/>
    <w:rsid w:val="00D5014D"/>
    <w:rsid w:val="00D56F1D"/>
    <w:rsid w:val="00D6630F"/>
    <w:rsid w:val="00D71304"/>
    <w:rsid w:val="00D71F5B"/>
    <w:rsid w:val="00D77903"/>
    <w:rsid w:val="00D8102C"/>
    <w:rsid w:val="00D83494"/>
    <w:rsid w:val="00D86198"/>
    <w:rsid w:val="00D9687C"/>
    <w:rsid w:val="00DA1865"/>
    <w:rsid w:val="00DB0317"/>
    <w:rsid w:val="00DB18D6"/>
    <w:rsid w:val="00DC100D"/>
    <w:rsid w:val="00DC15D3"/>
    <w:rsid w:val="00DC22D3"/>
    <w:rsid w:val="00DC68DD"/>
    <w:rsid w:val="00DD341D"/>
    <w:rsid w:val="00DF723C"/>
    <w:rsid w:val="00E0388E"/>
    <w:rsid w:val="00E15257"/>
    <w:rsid w:val="00E23A82"/>
    <w:rsid w:val="00E24984"/>
    <w:rsid w:val="00E25078"/>
    <w:rsid w:val="00E27184"/>
    <w:rsid w:val="00E3430C"/>
    <w:rsid w:val="00E353C3"/>
    <w:rsid w:val="00E4102D"/>
    <w:rsid w:val="00E415ED"/>
    <w:rsid w:val="00E548E7"/>
    <w:rsid w:val="00E60B12"/>
    <w:rsid w:val="00E60DBF"/>
    <w:rsid w:val="00E817C7"/>
    <w:rsid w:val="00E922BD"/>
    <w:rsid w:val="00E926E8"/>
    <w:rsid w:val="00E95022"/>
    <w:rsid w:val="00EA1529"/>
    <w:rsid w:val="00EA1556"/>
    <w:rsid w:val="00EA5EA6"/>
    <w:rsid w:val="00EB0642"/>
    <w:rsid w:val="00EB2B3B"/>
    <w:rsid w:val="00EB5847"/>
    <w:rsid w:val="00EC34A4"/>
    <w:rsid w:val="00ED27BF"/>
    <w:rsid w:val="00ED298B"/>
    <w:rsid w:val="00ED3051"/>
    <w:rsid w:val="00ED4F9C"/>
    <w:rsid w:val="00EE11C5"/>
    <w:rsid w:val="00F02B26"/>
    <w:rsid w:val="00F079FE"/>
    <w:rsid w:val="00F226E6"/>
    <w:rsid w:val="00F25706"/>
    <w:rsid w:val="00F25AC6"/>
    <w:rsid w:val="00F26BB8"/>
    <w:rsid w:val="00F371A8"/>
    <w:rsid w:val="00F41C72"/>
    <w:rsid w:val="00F451AD"/>
    <w:rsid w:val="00F47965"/>
    <w:rsid w:val="00F5508F"/>
    <w:rsid w:val="00F62148"/>
    <w:rsid w:val="00F62E5D"/>
    <w:rsid w:val="00F65CA9"/>
    <w:rsid w:val="00F67799"/>
    <w:rsid w:val="00F7553F"/>
    <w:rsid w:val="00F91366"/>
    <w:rsid w:val="00F9286C"/>
    <w:rsid w:val="00F94698"/>
    <w:rsid w:val="00FA0576"/>
    <w:rsid w:val="00FA1514"/>
    <w:rsid w:val="00FA2E4A"/>
    <w:rsid w:val="00FA4FC2"/>
    <w:rsid w:val="00FB0AE6"/>
    <w:rsid w:val="00FB1785"/>
    <w:rsid w:val="00FB1E69"/>
    <w:rsid w:val="00FB3B06"/>
    <w:rsid w:val="00FB6596"/>
    <w:rsid w:val="00FB7F4A"/>
    <w:rsid w:val="00FC54C7"/>
    <w:rsid w:val="00FD0695"/>
    <w:rsid w:val="00FD692C"/>
    <w:rsid w:val="00FE0DDD"/>
    <w:rsid w:val="00FE4326"/>
    <w:rsid w:val="00FE7DE1"/>
    <w:rsid w:val="00FF23EF"/>
    <w:rsid w:val="00FF4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511A0E"/>
  <w15:docId w15:val="{47124505-9453-4C0D-A0B4-327B06CF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60829001">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19550765">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766268115">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k.com/rosreestr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519</TotalTime>
  <Pages>1</Pages>
  <Words>950</Words>
  <Characters>5419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mes</cp:lastModifiedBy>
  <cp:revision>8</cp:revision>
  <cp:lastPrinted>2023-03-02T07:55:00Z</cp:lastPrinted>
  <dcterms:created xsi:type="dcterms:W3CDTF">2023-03-01T16:39:00Z</dcterms:created>
  <dcterms:modified xsi:type="dcterms:W3CDTF">2023-03-03T07:56:00Z</dcterms:modified>
</cp:coreProperties>
</file>