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7331CE" w:rsidRDefault="00AC7BFD" w:rsidP="00793A11">
      <w:pPr>
        <w:ind w:left="-142"/>
        <w:rPr>
          <w:rFonts w:ascii="Segoe UI" w:hAnsi="Segoe UI" w:cs="Segoe UI"/>
        </w:rPr>
      </w:pPr>
      <w:r>
        <w:rPr>
          <w:rFonts w:ascii="Arial Black" w:hAnsi="Arial Black" w:cs="Arial Black"/>
          <w:sz w:val="32"/>
          <w:szCs w:val="32"/>
        </w:rPr>
        <w:t xml:space="preserve"> </w:t>
      </w:r>
      <w:r w:rsidR="00793A11"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4CB5">
        <w:rPr>
          <w:rFonts w:ascii="Arial Black" w:hAnsi="Arial Black" w:cs="Arial Black"/>
          <w:sz w:val="32"/>
          <w:szCs w:val="32"/>
        </w:rPr>
        <w:tab/>
      </w:r>
      <w:r w:rsidR="00794CB5">
        <w:rPr>
          <w:rFonts w:ascii="Arial Black" w:hAnsi="Arial Black" w:cs="Arial Black"/>
          <w:sz w:val="32"/>
          <w:szCs w:val="32"/>
        </w:rPr>
        <w:tab/>
      </w:r>
      <w:r w:rsidR="00793A11">
        <w:rPr>
          <w:rFonts w:ascii="Arial Black" w:hAnsi="Arial Black" w:cs="Arial Black"/>
          <w:sz w:val="32"/>
          <w:szCs w:val="32"/>
        </w:rPr>
        <w:t xml:space="preserve">  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П</w:t>
      </w:r>
      <w:r w:rsidR="00793A11">
        <w:rPr>
          <w:rFonts w:ascii="Arial" w:hAnsi="Arial" w:cs="Arial"/>
          <w:b/>
          <w:bCs/>
          <w:sz w:val="32"/>
          <w:szCs w:val="32"/>
        </w:rPr>
        <w:t>РЕСС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-РЕЛИЗ</w:t>
      </w:r>
    </w:p>
    <w:p w:rsidR="001B7216" w:rsidRPr="007331CE" w:rsidRDefault="001B7216" w:rsidP="001B7216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27184" w:rsidRDefault="00E27184" w:rsidP="00BE315C">
      <w:pPr>
        <w:spacing w:after="0" w:line="240" w:lineRule="auto"/>
        <w:jc w:val="both"/>
        <w:rPr>
          <w:rFonts w:ascii="Arial" w:hAnsi="Arial" w:cs="Arial"/>
          <w:color w:val="3D4146"/>
        </w:rPr>
      </w:pPr>
    </w:p>
    <w:p w:rsidR="0018367A" w:rsidRDefault="0018367A" w:rsidP="00DC2CE7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</w:p>
    <w:p w:rsidR="00326F02" w:rsidRDefault="00326F02" w:rsidP="00326F02">
      <w:pPr>
        <w:pStyle w:val="1"/>
        <w:shd w:val="clear" w:color="auto" w:fill="FFFFFF"/>
        <w:spacing w:line="242" w:lineRule="atLeast"/>
        <w:jc w:val="both"/>
        <w:rPr>
          <w:rFonts w:ascii="Segoe UI" w:hAnsi="Segoe UI" w:cs="Segoe UI"/>
          <w:b w:val="0"/>
          <w:color w:val="000000"/>
          <w:sz w:val="32"/>
          <w:szCs w:val="32"/>
          <w:shd w:val="clear" w:color="auto" w:fill="FFFFFF"/>
        </w:rPr>
      </w:pPr>
      <w:r>
        <w:rPr>
          <w:rFonts w:ascii="Segoe UI" w:hAnsi="Segoe UI" w:cs="Segoe UI"/>
          <w:b w:val="0"/>
          <w:color w:val="000000"/>
          <w:sz w:val="32"/>
          <w:szCs w:val="32"/>
          <w:shd w:val="clear" w:color="auto" w:fill="FFFFFF"/>
        </w:rPr>
        <w:t xml:space="preserve">Проведение комплексных кадастровых работ обсудили на Общественном совете </w:t>
      </w:r>
      <w:proofErr w:type="gramStart"/>
      <w:r>
        <w:rPr>
          <w:rFonts w:ascii="Segoe UI" w:hAnsi="Segoe UI" w:cs="Segoe UI"/>
          <w:b w:val="0"/>
          <w:color w:val="000000"/>
          <w:sz w:val="32"/>
          <w:szCs w:val="32"/>
          <w:shd w:val="clear" w:color="auto" w:fill="FFFFFF"/>
        </w:rPr>
        <w:t>в</w:t>
      </w:r>
      <w:proofErr w:type="gramEnd"/>
      <w:r>
        <w:rPr>
          <w:rFonts w:ascii="Segoe UI" w:hAnsi="Segoe UI" w:cs="Segoe UI"/>
          <w:b w:val="0"/>
          <w:color w:val="000000"/>
          <w:sz w:val="32"/>
          <w:szCs w:val="32"/>
          <w:shd w:val="clear" w:color="auto" w:fill="FFFFFF"/>
        </w:rPr>
        <w:t xml:space="preserve"> тверском </w:t>
      </w:r>
      <w:proofErr w:type="spellStart"/>
      <w:r>
        <w:rPr>
          <w:rFonts w:ascii="Segoe UI" w:hAnsi="Segoe UI" w:cs="Segoe UI"/>
          <w:b w:val="0"/>
          <w:color w:val="000000"/>
          <w:sz w:val="32"/>
          <w:szCs w:val="32"/>
          <w:shd w:val="clear" w:color="auto" w:fill="FFFFFF"/>
        </w:rPr>
        <w:t>Росреестре</w:t>
      </w:r>
      <w:proofErr w:type="spellEnd"/>
    </w:p>
    <w:p w:rsidR="00326F02" w:rsidRDefault="00326F02" w:rsidP="00326F02">
      <w:pPr>
        <w:pStyle w:val="1"/>
        <w:shd w:val="clear" w:color="auto" w:fill="FFFFFF"/>
        <w:spacing w:line="242" w:lineRule="atLeast"/>
        <w:jc w:val="both"/>
        <w:rPr>
          <w:rFonts w:ascii="Segoe UI" w:hAnsi="Segoe UI" w:cs="Segoe UI"/>
          <w:b w:val="0"/>
          <w:color w:val="000000"/>
          <w:sz w:val="22"/>
          <w:szCs w:val="22"/>
          <w:shd w:val="clear" w:color="auto" w:fill="FFFFFF"/>
        </w:rPr>
      </w:pPr>
      <w:r>
        <w:rPr>
          <w:rFonts w:ascii="Segoe UI" w:hAnsi="Segoe UI" w:cs="Segoe UI"/>
          <w:b w:val="0"/>
          <w:color w:val="000000"/>
          <w:sz w:val="22"/>
          <w:szCs w:val="22"/>
          <w:shd w:val="clear" w:color="auto" w:fill="FFFFFF"/>
        </w:rPr>
        <w:t>17</w:t>
      </w:r>
      <w:r w:rsidRPr="00D21A60">
        <w:rPr>
          <w:rFonts w:ascii="Segoe UI" w:hAnsi="Segoe UI" w:cs="Segoe UI"/>
          <w:b w:val="0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Segoe UI" w:hAnsi="Segoe UI" w:cs="Segoe UI"/>
          <w:b w:val="0"/>
          <w:color w:val="000000"/>
          <w:sz w:val="22"/>
          <w:szCs w:val="22"/>
          <w:shd w:val="clear" w:color="auto" w:fill="FFFFFF"/>
        </w:rPr>
        <w:t>ноябр</w:t>
      </w:r>
      <w:r w:rsidRPr="00D21A60">
        <w:rPr>
          <w:rFonts w:ascii="Segoe UI" w:hAnsi="Segoe UI" w:cs="Segoe UI"/>
          <w:b w:val="0"/>
          <w:color w:val="000000"/>
          <w:sz w:val="22"/>
          <w:szCs w:val="22"/>
          <w:shd w:val="clear" w:color="auto" w:fill="FFFFFF"/>
        </w:rPr>
        <w:t>я состоялось заседание Общественного </w:t>
      </w:r>
      <w:r w:rsidRPr="00D21A60">
        <w:rPr>
          <w:rStyle w:val="a8"/>
          <w:rFonts w:ascii="Segoe UI" w:hAnsi="Segoe UI" w:cs="Segoe UI"/>
          <w:b w:val="0"/>
          <w:color w:val="000000"/>
          <w:sz w:val="22"/>
          <w:szCs w:val="22"/>
          <w:shd w:val="clear" w:color="auto" w:fill="FFFFFF"/>
        </w:rPr>
        <w:t>совета</w:t>
      </w:r>
      <w:r w:rsidRPr="00D21A60">
        <w:rPr>
          <w:rFonts w:ascii="Segoe UI" w:hAnsi="Segoe UI" w:cs="Segoe UI"/>
          <w:b w:val="0"/>
          <w:color w:val="000000"/>
          <w:sz w:val="22"/>
          <w:szCs w:val="22"/>
          <w:shd w:val="clear" w:color="auto" w:fill="FFFFFF"/>
        </w:rPr>
        <w:t xml:space="preserve"> при Управлении Росреестра по Тверской области. </w:t>
      </w:r>
      <w:r>
        <w:rPr>
          <w:rFonts w:ascii="Segoe UI" w:hAnsi="Segoe UI" w:cs="Segoe UI"/>
          <w:b w:val="0"/>
          <w:color w:val="000000"/>
          <w:sz w:val="22"/>
          <w:szCs w:val="22"/>
          <w:shd w:val="clear" w:color="auto" w:fill="FFFFFF"/>
        </w:rPr>
        <w:t>Одним из вопросов повестки дня стал вопрос, касающийся проведения комплексных кадастровых работ (ККР) на территории Тверской области</w:t>
      </w:r>
      <w:r w:rsidRPr="00D21A60">
        <w:rPr>
          <w:rFonts w:ascii="Segoe UI" w:hAnsi="Segoe UI" w:cs="Segoe UI"/>
          <w:b w:val="0"/>
          <w:color w:val="000000"/>
          <w:sz w:val="22"/>
          <w:szCs w:val="22"/>
          <w:shd w:val="clear" w:color="auto" w:fill="FFFFFF"/>
        </w:rPr>
        <w:t>.</w:t>
      </w:r>
    </w:p>
    <w:p w:rsidR="00326F02" w:rsidRPr="00CE4981" w:rsidRDefault="00326F02" w:rsidP="00326F02">
      <w:pPr>
        <w:spacing w:after="0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В 2022 году такие работы проводятся уже</w:t>
      </w:r>
      <w:r w:rsidRPr="00CE4981">
        <w:rPr>
          <w:rFonts w:ascii="Arial" w:hAnsi="Arial" w:cs="Arial"/>
          <w:color w:val="000000"/>
          <w:shd w:val="clear" w:color="auto" w:fill="FFFFFF"/>
        </w:rPr>
        <w:t xml:space="preserve"> второй год подряд</w:t>
      </w:r>
      <w:r>
        <w:rPr>
          <w:rFonts w:ascii="Arial" w:hAnsi="Arial" w:cs="Arial"/>
          <w:color w:val="000000"/>
          <w:shd w:val="clear" w:color="auto" w:fill="FFFFFF"/>
        </w:rPr>
        <w:t>, п</w:t>
      </w:r>
      <w:r w:rsidRPr="00CE4981">
        <w:rPr>
          <w:rFonts w:ascii="Arial" w:hAnsi="Arial" w:cs="Arial"/>
          <w:color w:val="000000"/>
          <w:shd w:val="clear" w:color="auto" w:fill="FFFFFF"/>
        </w:rPr>
        <w:t>ри</w:t>
      </w:r>
      <w:r>
        <w:rPr>
          <w:rFonts w:ascii="Arial" w:hAnsi="Arial" w:cs="Arial"/>
          <w:color w:val="000000"/>
          <w:shd w:val="clear" w:color="auto" w:fill="FFFFFF"/>
        </w:rPr>
        <w:t xml:space="preserve">чем </w:t>
      </w:r>
      <w:r w:rsidRPr="00CE4981">
        <w:rPr>
          <w:rFonts w:ascii="Arial" w:hAnsi="Arial" w:cs="Arial"/>
          <w:color w:val="000000"/>
          <w:shd w:val="clear" w:color="auto" w:fill="FFFFFF"/>
        </w:rPr>
        <w:t>география проведения работ</w:t>
      </w:r>
      <w:r>
        <w:rPr>
          <w:rFonts w:ascii="Arial" w:hAnsi="Arial" w:cs="Arial"/>
          <w:color w:val="000000"/>
          <w:shd w:val="clear" w:color="auto" w:fill="FFFFFF"/>
        </w:rPr>
        <w:t xml:space="preserve"> значительно расширилась</w:t>
      </w:r>
      <w:r w:rsidRPr="00CE4981">
        <w:rPr>
          <w:rFonts w:ascii="Arial" w:hAnsi="Arial" w:cs="Arial"/>
          <w:color w:val="000000"/>
          <w:shd w:val="clear" w:color="auto" w:fill="FFFFFF"/>
        </w:rPr>
        <w:t>. Так</w:t>
      </w:r>
      <w:r>
        <w:rPr>
          <w:rFonts w:ascii="Arial" w:hAnsi="Arial" w:cs="Arial"/>
          <w:color w:val="000000"/>
          <w:shd w:val="clear" w:color="auto" w:fill="FFFFFF"/>
        </w:rPr>
        <w:t>,</w:t>
      </w:r>
      <w:r w:rsidRPr="00CE4981">
        <w:rPr>
          <w:rFonts w:ascii="Arial" w:hAnsi="Arial" w:cs="Arial"/>
          <w:color w:val="000000"/>
          <w:shd w:val="clear" w:color="auto" w:fill="FFFFFF"/>
        </w:rPr>
        <w:t xml:space="preserve"> если в 2021 году ККР проводились в 89 кадастровых кварталах, расположенных в </w:t>
      </w:r>
      <w:r>
        <w:rPr>
          <w:rFonts w:ascii="Arial" w:hAnsi="Arial" w:cs="Arial"/>
          <w:color w:val="000000"/>
          <w:shd w:val="clear" w:color="auto" w:fill="FFFFFF"/>
        </w:rPr>
        <w:t>трех</w:t>
      </w:r>
      <w:r w:rsidRPr="00CE4981">
        <w:rPr>
          <w:rFonts w:ascii="Arial" w:hAnsi="Arial" w:cs="Arial"/>
          <w:color w:val="000000"/>
          <w:shd w:val="clear" w:color="auto" w:fill="FFFFFF"/>
        </w:rPr>
        <w:t xml:space="preserve"> муниципальных образованиях</w:t>
      </w:r>
      <w:r>
        <w:rPr>
          <w:rFonts w:ascii="Arial" w:hAnsi="Arial" w:cs="Arial"/>
          <w:color w:val="000000"/>
          <w:shd w:val="clear" w:color="auto" w:fill="FFFFFF"/>
        </w:rPr>
        <w:t xml:space="preserve"> (</w:t>
      </w:r>
      <w:r w:rsidRPr="00AF567D">
        <w:rPr>
          <w:rFonts w:ascii="Arial" w:hAnsi="Arial" w:cs="Arial"/>
          <w:color w:val="000000"/>
          <w:shd w:val="clear" w:color="auto" w:fill="FFFFFF"/>
        </w:rPr>
        <w:t xml:space="preserve">Бежецком и Ржевском районах, а также </w:t>
      </w:r>
      <w:proofErr w:type="spellStart"/>
      <w:r w:rsidRPr="00AF567D">
        <w:rPr>
          <w:rFonts w:ascii="Arial" w:hAnsi="Arial" w:cs="Arial"/>
          <w:color w:val="000000"/>
          <w:shd w:val="clear" w:color="auto" w:fill="FFFFFF"/>
        </w:rPr>
        <w:t>Удомельском</w:t>
      </w:r>
      <w:proofErr w:type="spellEnd"/>
      <w:r w:rsidRPr="00AF567D">
        <w:rPr>
          <w:rFonts w:ascii="Arial" w:hAnsi="Arial" w:cs="Arial"/>
          <w:color w:val="000000"/>
          <w:shd w:val="clear" w:color="auto" w:fill="FFFFFF"/>
        </w:rPr>
        <w:t xml:space="preserve"> городском округе</w:t>
      </w:r>
      <w:r>
        <w:rPr>
          <w:rFonts w:ascii="Arial" w:hAnsi="Arial" w:cs="Arial"/>
          <w:color w:val="000000"/>
          <w:shd w:val="clear" w:color="auto" w:fill="FFFFFF"/>
        </w:rPr>
        <w:t>)</w:t>
      </w:r>
      <w:r w:rsidRPr="00CE4981">
        <w:rPr>
          <w:rFonts w:ascii="Arial" w:hAnsi="Arial" w:cs="Arial"/>
          <w:color w:val="000000"/>
          <w:shd w:val="clear" w:color="auto" w:fill="FFFFFF"/>
        </w:rPr>
        <w:t>, то в 2022 году ККР охватывают 10</w:t>
      </w:r>
      <w:r>
        <w:rPr>
          <w:rFonts w:ascii="Arial" w:hAnsi="Arial" w:cs="Arial"/>
          <w:color w:val="000000"/>
          <w:shd w:val="clear" w:color="auto" w:fill="FFFFFF"/>
        </w:rPr>
        <w:t>4</w:t>
      </w:r>
      <w:r w:rsidRPr="00CE4981">
        <w:rPr>
          <w:rFonts w:ascii="Arial" w:hAnsi="Arial" w:cs="Arial"/>
          <w:color w:val="000000"/>
          <w:shd w:val="clear" w:color="auto" w:fill="FFFFFF"/>
        </w:rPr>
        <w:t xml:space="preserve"> кадастровых</w:t>
      </w:r>
      <w:r>
        <w:rPr>
          <w:rFonts w:ascii="Arial" w:hAnsi="Arial" w:cs="Arial"/>
          <w:color w:val="000000"/>
          <w:shd w:val="clear" w:color="auto" w:fill="FFFFFF"/>
        </w:rPr>
        <w:t xml:space="preserve"> квартала</w:t>
      </w:r>
      <w:r w:rsidRPr="00CE4981">
        <w:rPr>
          <w:rFonts w:ascii="Arial" w:hAnsi="Arial" w:cs="Arial"/>
          <w:color w:val="000000"/>
          <w:shd w:val="clear" w:color="auto" w:fill="FFFFFF"/>
        </w:rPr>
        <w:t xml:space="preserve"> в 10 муниципальных образованиях</w:t>
      </w:r>
      <w:r>
        <w:rPr>
          <w:rFonts w:ascii="Arial" w:hAnsi="Arial" w:cs="Arial"/>
          <w:color w:val="000000"/>
          <w:shd w:val="clear" w:color="auto" w:fill="FFFFFF"/>
        </w:rPr>
        <w:t xml:space="preserve"> (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Бологовский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, Конаковский, Калининский,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Калязинский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Торопецкий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районы,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Андреапольский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Вышневолоцкий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Осташковский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Удомельский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городские округа, а также г</w:t>
      </w:r>
      <w:proofErr w:type="gramStart"/>
      <w:r>
        <w:rPr>
          <w:rFonts w:ascii="Arial" w:hAnsi="Arial" w:cs="Arial"/>
          <w:color w:val="000000"/>
          <w:shd w:val="clear" w:color="auto" w:fill="FFFFFF"/>
        </w:rPr>
        <w:t>.Т</w:t>
      </w:r>
      <w:proofErr w:type="gramEnd"/>
      <w:r>
        <w:rPr>
          <w:rFonts w:ascii="Arial" w:hAnsi="Arial" w:cs="Arial"/>
          <w:color w:val="000000"/>
          <w:shd w:val="clear" w:color="auto" w:fill="FFFFFF"/>
        </w:rPr>
        <w:t>верь)</w:t>
      </w:r>
      <w:r w:rsidRPr="00CE4981">
        <w:rPr>
          <w:rFonts w:ascii="Arial" w:hAnsi="Arial" w:cs="Arial"/>
          <w:color w:val="000000"/>
          <w:shd w:val="clear" w:color="auto" w:fill="FFFFFF"/>
        </w:rPr>
        <w:t>.</w:t>
      </w:r>
    </w:p>
    <w:p w:rsidR="00326F02" w:rsidRDefault="00326F02" w:rsidP="00326F02">
      <w:pPr>
        <w:shd w:val="clear" w:color="auto" w:fill="FFFFFF"/>
        <w:spacing w:after="0" w:line="240" w:lineRule="auto"/>
        <w:jc w:val="both"/>
        <w:rPr>
          <w:rFonts w:ascii="Segoe UI" w:hAnsi="Segoe UI" w:cs="Segoe UI"/>
        </w:rPr>
      </w:pPr>
    </w:p>
    <w:p w:rsidR="00326F02" w:rsidRPr="006C6914" w:rsidRDefault="00326F02" w:rsidP="00326F02">
      <w:pPr>
        <w:shd w:val="clear" w:color="auto" w:fill="FFFFFF"/>
        <w:spacing w:after="0" w:line="240" w:lineRule="auto"/>
        <w:jc w:val="both"/>
        <w:rPr>
          <w:rFonts w:ascii="Segoe UI" w:hAnsi="Segoe UI" w:cs="Segoe UI"/>
        </w:rPr>
      </w:pPr>
      <w:r w:rsidRPr="009B2E68">
        <w:rPr>
          <w:rFonts w:ascii="Segoe UI" w:hAnsi="Segoe UI" w:cs="Segoe UI"/>
        </w:rPr>
        <w:t xml:space="preserve">Проведение ККР в </w:t>
      </w:r>
      <w:proofErr w:type="spellStart"/>
      <w:r w:rsidRPr="009B2E68">
        <w:rPr>
          <w:rFonts w:ascii="Segoe UI" w:hAnsi="Segoe UI" w:cs="Segoe UI"/>
        </w:rPr>
        <w:t>Верхневолжье</w:t>
      </w:r>
      <w:proofErr w:type="spellEnd"/>
      <w:r w:rsidRPr="009B2E68">
        <w:rPr>
          <w:rFonts w:ascii="Segoe UI" w:hAnsi="Segoe UI" w:cs="Segoe UI"/>
        </w:rPr>
        <w:t xml:space="preserve"> стало возможным вследствие заключения соглашения в конце августа 2020 года между </w:t>
      </w:r>
      <w:proofErr w:type="spellStart"/>
      <w:r w:rsidRPr="009B2E68">
        <w:rPr>
          <w:rFonts w:ascii="Segoe UI" w:hAnsi="Segoe UI" w:cs="Segoe UI"/>
        </w:rPr>
        <w:t>Росреестром</w:t>
      </w:r>
      <w:proofErr w:type="spellEnd"/>
      <w:r w:rsidRPr="009B2E68">
        <w:rPr>
          <w:rFonts w:ascii="Segoe UI" w:hAnsi="Segoe UI" w:cs="Segoe UI"/>
        </w:rPr>
        <w:t xml:space="preserve"> и Правительством Тверской области о предоставлении субсидии из федерального бюджета бюджету субъекта Российской Федерации на проведение комплексных кадастровых работ в 2021-2023 годах. </w:t>
      </w:r>
      <w:r w:rsidRPr="003D6D83">
        <w:rPr>
          <w:rFonts w:ascii="Segoe UI" w:hAnsi="Segoe UI" w:cs="Segoe UI"/>
        </w:rPr>
        <w:t xml:space="preserve">В рамках </w:t>
      </w:r>
      <w:r>
        <w:rPr>
          <w:rFonts w:ascii="Segoe UI" w:hAnsi="Segoe UI" w:cs="Segoe UI"/>
        </w:rPr>
        <w:t>данного</w:t>
      </w:r>
      <w:r w:rsidRPr="003D6D83">
        <w:rPr>
          <w:rFonts w:ascii="Segoe UI" w:hAnsi="Segoe UI" w:cs="Segoe UI"/>
        </w:rPr>
        <w:t xml:space="preserve"> соглашения субъектом Российской Федерации проводятся работы по уточнению местоположения границ земельных участков, установлению или уточнению местоположения на земельных участках зданий, сооружений, объектов незавершенного строительства, а также исправление массовых реестровых ошибок.</w:t>
      </w:r>
      <w:r>
        <w:rPr>
          <w:rFonts w:ascii="Segoe UI" w:hAnsi="Segoe UI" w:cs="Segoe UI"/>
        </w:rPr>
        <w:t xml:space="preserve"> В свою очередь, Росреестр </w:t>
      </w:r>
      <w:r w:rsidRPr="006C6914">
        <w:rPr>
          <w:rFonts w:ascii="Segoe UI" w:hAnsi="Segoe UI" w:cs="Segoe UI"/>
        </w:rPr>
        <w:t>в рамках соглашени</w:t>
      </w:r>
      <w:r>
        <w:rPr>
          <w:rFonts w:ascii="Segoe UI" w:hAnsi="Segoe UI" w:cs="Segoe UI"/>
        </w:rPr>
        <w:t>я</w:t>
      </w:r>
      <w:r w:rsidRPr="006C6914">
        <w:rPr>
          <w:rFonts w:ascii="Segoe UI" w:hAnsi="Segoe UI" w:cs="Segoe UI"/>
        </w:rPr>
        <w:t xml:space="preserve"> проводит оценку эффективности использования </w:t>
      </w:r>
      <w:r>
        <w:rPr>
          <w:rFonts w:ascii="Segoe UI" w:hAnsi="Segoe UI" w:cs="Segoe UI"/>
        </w:rPr>
        <w:t xml:space="preserve">регионом </w:t>
      </w:r>
      <w:r w:rsidRPr="006C6914">
        <w:rPr>
          <w:rFonts w:ascii="Segoe UI" w:hAnsi="Segoe UI" w:cs="Segoe UI"/>
        </w:rPr>
        <w:t>субсидии</w:t>
      </w:r>
      <w:r>
        <w:rPr>
          <w:rFonts w:ascii="Segoe UI" w:hAnsi="Segoe UI" w:cs="Segoe UI"/>
        </w:rPr>
        <w:t>.</w:t>
      </w:r>
    </w:p>
    <w:p w:rsidR="00326F02" w:rsidRPr="00AF567D" w:rsidRDefault="00326F02" w:rsidP="00326F02">
      <w:pPr>
        <w:pStyle w:val="1"/>
        <w:shd w:val="clear" w:color="auto" w:fill="FFFFFF"/>
        <w:spacing w:line="242" w:lineRule="atLeast"/>
        <w:jc w:val="both"/>
        <w:rPr>
          <w:rFonts w:ascii="Segoe UI" w:hAnsi="Segoe UI" w:cs="Segoe UI"/>
          <w:b w:val="0"/>
          <w:i/>
          <w:color w:val="000000"/>
          <w:sz w:val="22"/>
          <w:szCs w:val="22"/>
          <w:shd w:val="clear" w:color="auto" w:fill="FFFFFF"/>
        </w:rPr>
      </w:pPr>
      <w:r w:rsidRPr="006100BB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>Руководитель Управления Росреестра по Тверской области Николай Фролов</w:t>
      </w:r>
      <w:r>
        <w:rPr>
          <w:rFonts w:ascii="Segoe UI" w:hAnsi="Segoe UI" w:cs="Segoe UI"/>
          <w:b w:val="0"/>
          <w:color w:val="000000"/>
          <w:sz w:val="22"/>
          <w:szCs w:val="22"/>
          <w:shd w:val="clear" w:color="auto" w:fill="FFFFFF"/>
        </w:rPr>
        <w:t xml:space="preserve">: </w:t>
      </w:r>
      <w:r w:rsidRPr="00AF567D">
        <w:rPr>
          <w:rFonts w:ascii="Segoe UI" w:hAnsi="Segoe UI" w:cs="Segoe UI"/>
          <w:b w:val="0"/>
          <w:i/>
          <w:color w:val="000000"/>
          <w:sz w:val="22"/>
          <w:szCs w:val="22"/>
          <w:shd w:val="clear" w:color="auto" w:fill="FFFFFF"/>
        </w:rPr>
        <w:t>«Результат проведения комплексных кадастровых работ имеет большое значение как для собственников земельных участков,</w:t>
      </w:r>
      <w:r w:rsidR="006D7A88">
        <w:rPr>
          <w:rFonts w:ascii="Segoe UI" w:hAnsi="Segoe UI" w:cs="Segoe UI"/>
          <w:b w:val="0"/>
          <w:i/>
          <w:color w:val="000000"/>
          <w:sz w:val="22"/>
          <w:szCs w:val="22"/>
          <w:shd w:val="clear" w:color="auto" w:fill="FFFFFF"/>
        </w:rPr>
        <w:t xml:space="preserve"> для которых такие работы проводятся бесплатно</w:t>
      </w:r>
      <w:r w:rsidRPr="00AF567D">
        <w:rPr>
          <w:rFonts w:ascii="Segoe UI" w:hAnsi="Segoe UI" w:cs="Segoe UI"/>
          <w:b w:val="0"/>
          <w:i/>
          <w:color w:val="000000"/>
          <w:sz w:val="22"/>
          <w:szCs w:val="22"/>
          <w:shd w:val="clear" w:color="auto" w:fill="FFFFFF"/>
        </w:rPr>
        <w:t>, так и для региона в целом. Это не только наполнение Единого государственного реестра недвижимости более полными и точными сведениями,</w:t>
      </w:r>
      <w:r>
        <w:rPr>
          <w:rFonts w:ascii="Segoe UI" w:hAnsi="Segoe UI" w:cs="Segoe UI"/>
          <w:b w:val="0"/>
          <w:i/>
          <w:color w:val="000000"/>
          <w:sz w:val="22"/>
          <w:szCs w:val="22"/>
          <w:shd w:val="clear" w:color="auto" w:fill="FFFFFF"/>
        </w:rPr>
        <w:t xml:space="preserve"> позволяющими обеспечить защиту</w:t>
      </w:r>
      <w:r w:rsidRPr="00AF567D">
        <w:rPr>
          <w:rFonts w:ascii="Segoe UI" w:hAnsi="Segoe UI" w:cs="Segoe UI"/>
          <w:b w:val="0"/>
          <w:i/>
          <w:color w:val="000000"/>
          <w:sz w:val="22"/>
          <w:szCs w:val="22"/>
          <w:shd w:val="clear" w:color="auto" w:fill="FFFFFF"/>
        </w:rPr>
        <w:t xml:space="preserve"> собственности при совершении последующих сделок с недвижимостью</w:t>
      </w:r>
      <w:r>
        <w:rPr>
          <w:rFonts w:ascii="Segoe UI" w:hAnsi="Segoe UI" w:cs="Segoe UI"/>
          <w:b w:val="0"/>
          <w:i/>
          <w:color w:val="000000"/>
          <w:sz w:val="22"/>
          <w:szCs w:val="22"/>
          <w:shd w:val="clear" w:color="auto" w:fill="FFFFFF"/>
        </w:rPr>
        <w:t>,</w:t>
      </w:r>
      <w:r w:rsidRPr="00AF567D">
        <w:rPr>
          <w:rFonts w:ascii="Segoe UI" w:hAnsi="Segoe UI" w:cs="Segoe UI"/>
          <w:b w:val="0"/>
          <w:i/>
          <w:color w:val="000000"/>
          <w:sz w:val="22"/>
          <w:szCs w:val="22"/>
          <w:shd w:val="clear" w:color="auto" w:fill="FFFFFF"/>
        </w:rPr>
        <w:t xml:space="preserve"> но и включение в экономический оборот региона бесхозных и выморочных земельных участков, выявленных в ходе проведения ККР». </w:t>
      </w:r>
    </w:p>
    <w:p w:rsidR="00326F02" w:rsidRDefault="00326F02" w:rsidP="00326F02">
      <w:pPr>
        <w:pStyle w:val="1"/>
        <w:shd w:val="clear" w:color="auto" w:fill="FFFFFF"/>
        <w:spacing w:line="242" w:lineRule="atLeast"/>
        <w:jc w:val="both"/>
        <w:rPr>
          <w:rFonts w:ascii="Segoe UI" w:hAnsi="Segoe UI" w:cs="Segoe UI"/>
          <w:b w:val="0"/>
          <w:color w:val="000000"/>
          <w:sz w:val="22"/>
          <w:szCs w:val="22"/>
          <w:shd w:val="clear" w:color="auto" w:fill="FFFFFF"/>
        </w:rPr>
      </w:pPr>
      <w:r>
        <w:rPr>
          <w:rFonts w:ascii="Segoe UI" w:hAnsi="Segoe UI" w:cs="Segoe UI"/>
          <w:b w:val="0"/>
          <w:color w:val="000000"/>
          <w:sz w:val="22"/>
          <w:szCs w:val="22"/>
          <w:shd w:val="clear" w:color="auto" w:fill="FFFFFF"/>
        </w:rPr>
        <w:t xml:space="preserve">В настоящее время в Единый государственный реестр недвижимости (ЕГРН) внесены результаты проведения ККР по 58 кварталам, а это сведения о 12,4 тыс. объектов </w:t>
      </w:r>
      <w:r>
        <w:rPr>
          <w:rFonts w:ascii="Segoe UI" w:hAnsi="Segoe UI" w:cs="Segoe UI"/>
          <w:b w:val="0"/>
          <w:color w:val="000000"/>
          <w:sz w:val="22"/>
          <w:szCs w:val="22"/>
          <w:shd w:val="clear" w:color="auto" w:fill="FFFFFF"/>
        </w:rPr>
        <w:lastRenderedPageBreak/>
        <w:t>недвижимости. Результаты комплексных кадастровых работ по оставшимся 46 кварталам будут внесены в ЕГРН до конца 2022 года.</w:t>
      </w:r>
    </w:p>
    <w:p w:rsidR="00DD2BB8" w:rsidRDefault="007F7DBD" w:rsidP="002A0E34">
      <w:pPr>
        <w:pStyle w:val="a4"/>
        <w:spacing w:before="0" w:beforeAutospacing="0" w:after="0" w:afterAutospacing="0"/>
        <w:ind w:firstLine="709"/>
        <w:jc w:val="both"/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</w:pPr>
      <w:r w:rsidRPr="007F7DBD">
        <w:rPr>
          <w:rFonts w:ascii="Segoe UI" w:eastAsiaTheme="minorHAnsi" w:hAnsi="Segoe UI" w:cs="Segoe UI"/>
          <w:noProof/>
          <w:color w:val="000000"/>
          <w:sz w:val="20"/>
          <w:szCs w:val="20"/>
          <w:shd w:val="clear" w:color="auto" w:fill="FFFFFF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13.05pt;margin-top:15.55pt;width:472.5pt;height:0;z-index:251659264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x9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hgESuIYRtZ9397uH9mf7ZfeAdh/bRzC7T7v79mv7o/3ePrbf0KX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CW&#10;u+x9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1B7216" w:rsidRPr="00372EE2" w:rsidRDefault="001B7216" w:rsidP="002A0E34">
      <w:pPr>
        <w:pStyle w:val="a4"/>
        <w:spacing w:before="0" w:beforeAutospacing="0" w:after="0" w:afterAutospacing="0"/>
        <w:ind w:firstLine="709"/>
        <w:jc w:val="both"/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1B7216" w:rsidRPr="00C535D8" w:rsidRDefault="001B7216" w:rsidP="00555ECB">
      <w:pPr>
        <w:pStyle w:val="2"/>
        <w:ind w:firstLine="0"/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государственной кадастровой оценке, федеральному государственному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контролю (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надзору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в области геодезии и картографии, 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земельному контролю (надзору)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, 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контролю (надзору) за деятельностью саморегулируемых организаций арбитражных управляющих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оценщиков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8344FE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кадастровых инженеров, национального объединения саморегулируемых организаций кадастровых инженеров,  федеральному государственному надзору за деятельностью саморегулируемых организаций операторов электронных площадок</w:t>
      </w:r>
      <w:r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.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Подведомственными учреждениями Росреестра являются ФГБУ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«ФКП Росреестра» и ФГБУ «Центр геодезии, картографии и ИПД».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+7 909 268 33 77, (4822) </w:t>
      </w:r>
      <w:r w:rsidR="009B6800" w:rsidRPr="005B1AD3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47 73 34</w:t>
      </w: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 (доб. 1010)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555ECB" w:rsidRPr="007331CE" w:rsidRDefault="007F7DBD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9" w:history="1">
        <w:r w:rsidR="00881F8C" w:rsidRPr="00702A35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555ECB" w:rsidRPr="007331CE" w:rsidRDefault="007F7DBD" w:rsidP="00555ECB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555ECB" w:rsidRPr="007331CE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555ECB" w:rsidRPr="00D51BE0" w:rsidRDefault="007F7DBD" w:rsidP="00555ECB">
      <w:pPr>
        <w:widowControl w:val="0"/>
        <w:suppressAutoHyphens/>
        <w:spacing w:after="0" w:line="240" w:lineRule="auto"/>
        <w:jc w:val="both"/>
      </w:pPr>
      <w:hyperlink r:id="rId11" w:history="1"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1B7216" w:rsidRPr="002951D6" w:rsidRDefault="007F7DBD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2" w:history="1">
        <w:r w:rsidR="00555ECB" w:rsidRPr="004247D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555ECB" w:rsidRPr="002951D6" w:rsidRDefault="00555ECB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1B7216" w:rsidRPr="007331CE" w:rsidRDefault="001B7216" w:rsidP="001B7216">
      <w:pPr>
        <w:rPr>
          <w:rFonts w:ascii="Segoe UI" w:eastAsia="Arial Unicode MS" w:hAnsi="Segoe UI"/>
          <w:sz w:val="24"/>
          <w:szCs w:val="24"/>
          <w:lang w:eastAsia="sk-SK"/>
        </w:rPr>
      </w:pPr>
    </w:p>
    <w:p w:rsidR="001B7216" w:rsidRDefault="001B7216" w:rsidP="001B7216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E315C" w:rsidRPr="000F066C" w:rsidRDefault="00BE315C" w:rsidP="00BE315C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BE315C" w:rsidRPr="000F066C" w:rsidSect="000A7D0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063" w:rsidRDefault="00822063" w:rsidP="00D6630F">
      <w:pPr>
        <w:spacing w:after="0" w:line="240" w:lineRule="auto"/>
      </w:pPr>
      <w:r>
        <w:separator/>
      </w:r>
    </w:p>
  </w:endnote>
  <w:endnote w:type="continuationSeparator" w:id="0">
    <w:p w:rsidR="00822063" w:rsidRDefault="00822063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063" w:rsidRDefault="00822063" w:rsidP="00D6630F">
      <w:pPr>
        <w:spacing w:after="0" w:line="240" w:lineRule="auto"/>
      </w:pPr>
      <w:r>
        <w:separator/>
      </w:r>
    </w:p>
  </w:footnote>
  <w:footnote w:type="continuationSeparator" w:id="0">
    <w:p w:rsidR="00822063" w:rsidRDefault="00822063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11DA9"/>
    <w:rsid w:val="00011ECB"/>
    <w:rsid w:val="000158E2"/>
    <w:rsid w:val="00016970"/>
    <w:rsid w:val="000221E6"/>
    <w:rsid w:val="0002610C"/>
    <w:rsid w:val="0003097C"/>
    <w:rsid w:val="00034A23"/>
    <w:rsid w:val="00040181"/>
    <w:rsid w:val="0004107F"/>
    <w:rsid w:val="0004764A"/>
    <w:rsid w:val="00052216"/>
    <w:rsid w:val="00063988"/>
    <w:rsid w:val="00072E22"/>
    <w:rsid w:val="00072F43"/>
    <w:rsid w:val="00073C9D"/>
    <w:rsid w:val="00074BB5"/>
    <w:rsid w:val="000818DB"/>
    <w:rsid w:val="000862EF"/>
    <w:rsid w:val="000911BA"/>
    <w:rsid w:val="000913EA"/>
    <w:rsid w:val="0009481A"/>
    <w:rsid w:val="000962F7"/>
    <w:rsid w:val="000A07D7"/>
    <w:rsid w:val="000A3FA4"/>
    <w:rsid w:val="000A7D00"/>
    <w:rsid w:val="000B134E"/>
    <w:rsid w:val="000B1FBF"/>
    <w:rsid w:val="000B5D38"/>
    <w:rsid w:val="000B69C1"/>
    <w:rsid w:val="000C0411"/>
    <w:rsid w:val="000D009A"/>
    <w:rsid w:val="000D11F5"/>
    <w:rsid w:val="000E0DFF"/>
    <w:rsid w:val="000E1D0B"/>
    <w:rsid w:val="000F066C"/>
    <w:rsid w:val="000F34C8"/>
    <w:rsid w:val="000F7D8B"/>
    <w:rsid w:val="00100A30"/>
    <w:rsid w:val="00103E19"/>
    <w:rsid w:val="001049EC"/>
    <w:rsid w:val="00104FF2"/>
    <w:rsid w:val="00111194"/>
    <w:rsid w:val="00121BCA"/>
    <w:rsid w:val="00126938"/>
    <w:rsid w:val="001270D7"/>
    <w:rsid w:val="00134A98"/>
    <w:rsid w:val="001368C0"/>
    <w:rsid w:val="00142802"/>
    <w:rsid w:val="00154F80"/>
    <w:rsid w:val="00155511"/>
    <w:rsid w:val="00156094"/>
    <w:rsid w:val="00161C8C"/>
    <w:rsid w:val="00175C51"/>
    <w:rsid w:val="00177330"/>
    <w:rsid w:val="0018367A"/>
    <w:rsid w:val="001A321B"/>
    <w:rsid w:val="001A5619"/>
    <w:rsid w:val="001B00EE"/>
    <w:rsid w:val="001B1D01"/>
    <w:rsid w:val="001B7216"/>
    <w:rsid w:val="001C65F3"/>
    <w:rsid w:val="001D6A24"/>
    <w:rsid w:val="001E04E0"/>
    <w:rsid w:val="001E2C9D"/>
    <w:rsid w:val="001E3091"/>
    <w:rsid w:val="001E3129"/>
    <w:rsid w:val="001F244E"/>
    <w:rsid w:val="001F3144"/>
    <w:rsid w:val="00202E32"/>
    <w:rsid w:val="00210F4E"/>
    <w:rsid w:val="00211CFB"/>
    <w:rsid w:val="002243F1"/>
    <w:rsid w:val="0023711E"/>
    <w:rsid w:val="00240541"/>
    <w:rsid w:val="002444E2"/>
    <w:rsid w:val="002527CB"/>
    <w:rsid w:val="00256485"/>
    <w:rsid w:val="00260BC4"/>
    <w:rsid w:val="002661A9"/>
    <w:rsid w:val="00273D89"/>
    <w:rsid w:val="00274DCE"/>
    <w:rsid w:val="002909AB"/>
    <w:rsid w:val="00293C62"/>
    <w:rsid w:val="002951D6"/>
    <w:rsid w:val="002A0E34"/>
    <w:rsid w:val="002B7ACC"/>
    <w:rsid w:val="002D34FD"/>
    <w:rsid w:val="002D7516"/>
    <w:rsid w:val="002D7A92"/>
    <w:rsid w:val="002F08CD"/>
    <w:rsid w:val="002F56BF"/>
    <w:rsid w:val="0030023B"/>
    <w:rsid w:val="00311E29"/>
    <w:rsid w:val="00314192"/>
    <w:rsid w:val="003144F1"/>
    <w:rsid w:val="00321933"/>
    <w:rsid w:val="00321AF9"/>
    <w:rsid w:val="00326F02"/>
    <w:rsid w:val="00331B75"/>
    <w:rsid w:val="00336BD1"/>
    <w:rsid w:val="00336E90"/>
    <w:rsid w:val="00345AA2"/>
    <w:rsid w:val="00347FEA"/>
    <w:rsid w:val="003619FE"/>
    <w:rsid w:val="00372EE2"/>
    <w:rsid w:val="00373413"/>
    <w:rsid w:val="00381269"/>
    <w:rsid w:val="0039093B"/>
    <w:rsid w:val="003A403E"/>
    <w:rsid w:val="003B25B3"/>
    <w:rsid w:val="003B3532"/>
    <w:rsid w:val="003E39F2"/>
    <w:rsid w:val="003E50C8"/>
    <w:rsid w:val="003E6253"/>
    <w:rsid w:val="003F4D05"/>
    <w:rsid w:val="003F5D2B"/>
    <w:rsid w:val="004020FB"/>
    <w:rsid w:val="00406F06"/>
    <w:rsid w:val="004071A9"/>
    <w:rsid w:val="00443E1B"/>
    <w:rsid w:val="0044578B"/>
    <w:rsid w:val="00452344"/>
    <w:rsid w:val="00456F8C"/>
    <w:rsid w:val="00461C4C"/>
    <w:rsid w:val="00483170"/>
    <w:rsid w:val="00484CA9"/>
    <w:rsid w:val="004915DB"/>
    <w:rsid w:val="004A3EA5"/>
    <w:rsid w:val="004A67EC"/>
    <w:rsid w:val="004C70EE"/>
    <w:rsid w:val="004D3363"/>
    <w:rsid w:val="004D51CA"/>
    <w:rsid w:val="004D65FF"/>
    <w:rsid w:val="004E2460"/>
    <w:rsid w:val="004E2BEC"/>
    <w:rsid w:val="004E3AA7"/>
    <w:rsid w:val="004F2067"/>
    <w:rsid w:val="00514DBA"/>
    <w:rsid w:val="005150BF"/>
    <w:rsid w:val="005318A9"/>
    <w:rsid w:val="00533B61"/>
    <w:rsid w:val="00550351"/>
    <w:rsid w:val="00554FED"/>
    <w:rsid w:val="00555ECB"/>
    <w:rsid w:val="00564F5D"/>
    <w:rsid w:val="00570A12"/>
    <w:rsid w:val="0057377B"/>
    <w:rsid w:val="00586C86"/>
    <w:rsid w:val="00586EED"/>
    <w:rsid w:val="005934AE"/>
    <w:rsid w:val="005947DD"/>
    <w:rsid w:val="00595C38"/>
    <w:rsid w:val="005A30D2"/>
    <w:rsid w:val="005A6ADA"/>
    <w:rsid w:val="005B1AD3"/>
    <w:rsid w:val="005B2EA5"/>
    <w:rsid w:val="005D7894"/>
    <w:rsid w:val="005E58D7"/>
    <w:rsid w:val="005E5CFB"/>
    <w:rsid w:val="005F1ED5"/>
    <w:rsid w:val="005F27B5"/>
    <w:rsid w:val="00612EC4"/>
    <w:rsid w:val="006167CD"/>
    <w:rsid w:val="00617731"/>
    <w:rsid w:val="006213D2"/>
    <w:rsid w:val="00623588"/>
    <w:rsid w:val="00632B3C"/>
    <w:rsid w:val="00650BD5"/>
    <w:rsid w:val="00655276"/>
    <w:rsid w:val="00655C9A"/>
    <w:rsid w:val="006613DD"/>
    <w:rsid w:val="006713C4"/>
    <w:rsid w:val="0067518E"/>
    <w:rsid w:val="006808B2"/>
    <w:rsid w:val="006857D7"/>
    <w:rsid w:val="00692A18"/>
    <w:rsid w:val="006A0AA0"/>
    <w:rsid w:val="006A397D"/>
    <w:rsid w:val="006A3CBE"/>
    <w:rsid w:val="006C4CBB"/>
    <w:rsid w:val="006D3F73"/>
    <w:rsid w:val="006D7A88"/>
    <w:rsid w:val="006E346E"/>
    <w:rsid w:val="006F1776"/>
    <w:rsid w:val="0070263F"/>
    <w:rsid w:val="007036A5"/>
    <w:rsid w:val="0070485F"/>
    <w:rsid w:val="0070585B"/>
    <w:rsid w:val="007269BD"/>
    <w:rsid w:val="0072764A"/>
    <w:rsid w:val="0073175E"/>
    <w:rsid w:val="00740652"/>
    <w:rsid w:val="007450D9"/>
    <w:rsid w:val="00751812"/>
    <w:rsid w:val="00755665"/>
    <w:rsid w:val="00755FE3"/>
    <w:rsid w:val="0075605C"/>
    <w:rsid w:val="00775EC1"/>
    <w:rsid w:val="00793735"/>
    <w:rsid w:val="00793A11"/>
    <w:rsid w:val="007941E0"/>
    <w:rsid w:val="00794CB5"/>
    <w:rsid w:val="007A1E76"/>
    <w:rsid w:val="007B20A5"/>
    <w:rsid w:val="007B2267"/>
    <w:rsid w:val="007B4B16"/>
    <w:rsid w:val="007C4D95"/>
    <w:rsid w:val="007D4A60"/>
    <w:rsid w:val="007E23D6"/>
    <w:rsid w:val="007E6D27"/>
    <w:rsid w:val="007F0EB3"/>
    <w:rsid w:val="007F7DBD"/>
    <w:rsid w:val="00800AA2"/>
    <w:rsid w:val="0080310A"/>
    <w:rsid w:val="008076D6"/>
    <w:rsid w:val="00811179"/>
    <w:rsid w:val="00820B70"/>
    <w:rsid w:val="00821EB7"/>
    <w:rsid w:val="00822063"/>
    <w:rsid w:val="00824073"/>
    <w:rsid w:val="008344FE"/>
    <w:rsid w:val="00834F3A"/>
    <w:rsid w:val="00846574"/>
    <w:rsid w:val="00850F5A"/>
    <w:rsid w:val="00861FC3"/>
    <w:rsid w:val="00874433"/>
    <w:rsid w:val="008750BD"/>
    <w:rsid w:val="00880B33"/>
    <w:rsid w:val="00881F8C"/>
    <w:rsid w:val="00885346"/>
    <w:rsid w:val="008909F9"/>
    <w:rsid w:val="008A0CB9"/>
    <w:rsid w:val="008A6772"/>
    <w:rsid w:val="008A68E4"/>
    <w:rsid w:val="008B088D"/>
    <w:rsid w:val="008B59E7"/>
    <w:rsid w:val="008C6006"/>
    <w:rsid w:val="008C606A"/>
    <w:rsid w:val="008D0565"/>
    <w:rsid w:val="008E7B12"/>
    <w:rsid w:val="008F4CA8"/>
    <w:rsid w:val="00900ED8"/>
    <w:rsid w:val="00905972"/>
    <w:rsid w:val="009115BF"/>
    <w:rsid w:val="00922509"/>
    <w:rsid w:val="00927513"/>
    <w:rsid w:val="009278F4"/>
    <w:rsid w:val="00927BEA"/>
    <w:rsid w:val="00932AFD"/>
    <w:rsid w:val="009509F8"/>
    <w:rsid w:val="00960A69"/>
    <w:rsid w:val="00970B73"/>
    <w:rsid w:val="00984947"/>
    <w:rsid w:val="00991CD0"/>
    <w:rsid w:val="009B5E89"/>
    <w:rsid w:val="009B6800"/>
    <w:rsid w:val="009C0B85"/>
    <w:rsid w:val="009C2B30"/>
    <w:rsid w:val="009C4934"/>
    <w:rsid w:val="009C79BC"/>
    <w:rsid w:val="009D453B"/>
    <w:rsid w:val="009E350C"/>
    <w:rsid w:val="009E542F"/>
    <w:rsid w:val="009F369A"/>
    <w:rsid w:val="009F5934"/>
    <w:rsid w:val="009F627C"/>
    <w:rsid w:val="00A0038B"/>
    <w:rsid w:val="00A15B60"/>
    <w:rsid w:val="00A20C97"/>
    <w:rsid w:val="00A23BD2"/>
    <w:rsid w:val="00A27272"/>
    <w:rsid w:val="00A2754E"/>
    <w:rsid w:val="00A342BA"/>
    <w:rsid w:val="00A3603D"/>
    <w:rsid w:val="00A3784C"/>
    <w:rsid w:val="00A40D1A"/>
    <w:rsid w:val="00A527F4"/>
    <w:rsid w:val="00A5510B"/>
    <w:rsid w:val="00A566ED"/>
    <w:rsid w:val="00A57DAE"/>
    <w:rsid w:val="00A64880"/>
    <w:rsid w:val="00A7258B"/>
    <w:rsid w:val="00A74745"/>
    <w:rsid w:val="00A94788"/>
    <w:rsid w:val="00AA12E2"/>
    <w:rsid w:val="00AA52E0"/>
    <w:rsid w:val="00AA53F0"/>
    <w:rsid w:val="00AB2B28"/>
    <w:rsid w:val="00AC105B"/>
    <w:rsid w:val="00AC1600"/>
    <w:rsid w:val="00AC6889"/>
    <w:rsid w:val="00AC7BFD"/>
    <w:rsid w:val="00AD0DCB"/>
    <w:rsid w:val="00AD7F6E"/>
    <w:rsid w:val="00AE159A"/>
    <w:rsid w:val="00B00A6A"/>
    <w:rsid w:val="00B0571D"/>
    <w:rsid w:val="00B11B64"/>
    <w:rsid w:val="00B222C0"/>
    <w:rsid w:val="00B23443"/>
    <w:rsid w:val="00B27764"/>
    <w:rsid w:val="00B4595B"/>
    <w:rsid w:val="00B463C3"/>
    <w:rsid w:val="00B76D4D"/>
    <w:rsid w:val="00B83155"/>
    <w:rsid w:val="00B849D4"/>
    <w:rsid w:val="00B85894"/>
    <w:rsid w:val="00BA38D5"/>
    <w:rsid w:val="00BA496E"/>
    <w:rsid w:val="00BB2F2E"/>
    <w:rsid w:val="00BC76C4"/>
    <w:rsid w:val="00BE315C"/>
    <w:rsid w:val="00BF10D5"/>
    <w:rsid w:val="00C163F1"/>
    <w:rsid w:val="00C30FBF"/>
    <w:rsid w:val="00C40B37"/>
    <w:rsid w:val="00C45AD0"/>
    <w:rsid w:val="00C505F9"/>
    <w:rsid w:val="00C535D8"/>
    <w:rsid w:val="00C71BB6"/>
    <w:rsid w:val="00C81BFD"/>
    <w:rsid w:val="00C827B1"/>
    <w:rsid w:val="00C84DAE"/>
    <w:rsid w:val="00C85605"/>
    <w:rsid w:val="00CA2F30"/>
    <w:rsid w:val="00CC0A66"/>
    <w:rsid w:val="00CC30B7"/>
    <w:rsid w:val="00CC4EE6"/>
    <w:rsid w:val="00CD5108"/>
    <w:rsid w:val="00CD6853"/>
    <w:rsid w:val="00D10727"/>
    <w:rsid w:val="00D15BBD"/>
    <w:rsid w:val="00D15E7B"/>
    <w:rsid w:val="00D16B8A"/>
    <w:rsid w:val="00D44919"/>
    <w:rsid w:val="00D6471C"/>
    <w:rsid w:val="00D6630F"/>
    <w:rsid w:val="00D73B29"/>
    <w:rsid w:val="00D8102C"/>
    <w:rsid w:val="00D83494"/>
    <w:rsid w:val="00D86198"/>
    <w:rsid w:val="00D95EFD"/>
    <w:rsid w:val="00D9687C"/>
    <w:rsid w:val="00DA1865"/>
    <w:rsid w:val="00DA5D8B"/>
    <w:rsid w:val="00DB0317"/>
    <w:rsid w:val="00DB4F65"/>
    <w:rsid w:val="00DC100D"/>
    <w:rsid w:val="00DC15D3"/>
    <w:rsid w:val="00DC2CE7"/>
    <w:rsid w:val="00DC68DD"/>
    <w:rsid w:val="00DD2BB8"/>
    <w:rsid w:val="00DD341D"/>
    <w:rsid w:val="00DF723C"/>
    <w:rsid w:val="00E140AC"/>
    <w:rsid w:val="00E21E61"/>
    <w:rsid w:val="00E23A82"/>
    <w:rsid w:val="00E24984"/>
    <w:rsid w:val="00E27184"/>
    <w:rsid w:val="00E32731"/>
    <w:rsid w:val="00E46403"/>
    <w:rsid w:val="00E548E7"/>
    <w:rsid w:val="00E60B12"/>
    <w:rsid w:val="00E60DBF"/>
    <w:rsid w:val="00E817C7"/>
    <w:rsid w:val="00E87FDA"/>
    <w:rsid w:val="00E922BD"/>
    <w:rsid w:val="00E95022"/>
    <w:rsid w:val="00E96C5B"/>
    <w:rsid w:val="00EA1529"/>
    <w:rsid w:val="00EB0642"/>
    <w:rsid w:val="00EB2B3B"/>
    <w:rsid w:val="00EB5847"/>
    <w:rsid w:val="00EC0C6B"/>
    <w:rsid w:val="00EC34A4"/>
    <w:rsid w:val="00ED298B"/>
    <w:rsid w:val="00ED3051"/>
    <w:rsid w:val="00ED5532"/>
    <w:rsid w:val="00EE3AAC"/>
    <w:rsid w:val="00F02B26"/>
    <w:rsid w:val="00F079FE"/>
    <w:rsid w:val="00F20529"/>
    <w:rsid w:val="00F253E0"/>
    <w:rsid w:val="00F25706"/>
    <w:rsid w:val="00F26BB8"/>
    <w:rsid w:val="00F354D8"/>
    <w:rsid w:val="00F36644"/>
    <w:rsid w:val="00F371A8"/>
    <w:rsid w:val="00F41C72"/>
    <w:rsid w:val="00F46D9D"/>
    <w:rsid w:val="00F47965"/>
    <w:rsid w:val="00F62148"/>
    <w:rsid w:val="00F62E5D"/>
    <w:rsid w:val="00F6722C"/>
    <w:rsid w:val="00F67799"/>
    <w:rsid w:val="00F7553F"/>
    <w:rsid w:val="00F9286C"/>
    <w:rsid w:val="00F9756E"/>
    <w:rsid w:val="00FA11D2"/>
    <w:rsid w:val="00FA1514"/>
    <w:rsid w:val="00FA4FC2"/>
    <w:rsid w:val="00FB0AE6"/>
    <w:rsid w:val="00FB1785"/>
    <w:rsid w:val="00FB1E69"/>
    <w:rsid w:val="00FB3B06"/>
    <w:rsid w:val="00FB7F4A"/>
    <w:rsid w:val="00FC2AA2"/>
    <w:rsid w:val="00FC54C7"/>
    <w:rsid w:val="00FE4326"/>
    <w:rsid w:val="00FF23EF"/>
    <w:rsid w:val="00FF4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character" w:customStyle="1" w:styleId="dsexttext-tov6w">
    <w:name w:val="ds_ext_text-tov6w"/>
    <w:basedOn w:val="a0"/>
    <w:rsid w:val="005B1A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5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6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.me/rosreestr69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6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rosreestr.gov.ru/site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69_press_rosreestr@mail.ru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AD78A-3A8A-456A-ABE0-11A0791C1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mes</cp:lastModifiedBy>
  <cp:revision>4</cp:revision>
  <cp:lastPrinted>2022-11-14T12:36:00Z</cp:lastPrinted>
  <dcterms:created xsi:type="dcterms:W3CDTF">2022-11-18T14:06:00Z</dcterms:created>
  <dcterms:modified xsi:type="dcterms:W3CDTF">2022-11-18T14:39:00Z</dcterms:modified>
</cp:coreProperties>
</file>