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Pr="007331CE" w:rsidRDefault="00AC7BFD" w:rsidP="00793A11">
      <w:pPr>
        <w:ind w:left="-142"/>
        <w:rPr>
          <w:rFonts w:ascii="Segoe UI" w:hAnsi="Segoe UI" w:cs="Segoe UI"/>
        </w:rPr>
      </w:pPr>
      <w:r>
        <w:rPr>
          <w:rFonts w:ascii="Arial Black" w:hAnsi="Arial Black" w:cs="Arial Black"/>
          <w:sz w:val="32"/>
          <w:szCs w:val="32"/>
        </w:rPr>
        <w:t xml:space="preserve"> </w:t>
      </w:r>
      <w:r w:rsidR="00793A11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CB5">
        <w:rPr>
          <w:rFonts w:ascii="Arial Black" w:hAnsi="Arial Black" w:cs="Arial Black"/>
          <w:sz w:val="32"/>
          <w:szCs w:val="32"/>
        </w:rPr>
        <w:tab/>
      </w:r>
      <w:r w:rsidR="00794CB5">
        <w:rPr>
          <w:rFonts w:ascii="Arial Black" w:hAnsi="Arial Black" w:cs="Arial Black"/>
          <w:sz w:val="32"/>
          <w:szCs w:val="32"/>
        </w:rPr>
        <w:tab/>
      </w:r>
      <w:r w:rsidR="00793A11">
        <w:rPr>
          <w:rFonts w:ascii="Arial Black" w:hAnsi="Arial Black" w:cs="Arial Black"/>
          <w:sz w:val="32"/>
          <w:szCs w:val="32"/>
        </w:rPr>
        <w:t xml:space="preserve">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 w:rsidR="00793A11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1B6FA8" w:rsidRDefault="001B6FA8" w:rsidP="001B6FA8">
      <w:pPr>
        <w:pStyle w:val="a4"/>
        <w:spacing w:before="0" w:beforeAutospacing="0" w:after="0" w:afterAutospacing="0"/>
        <w:rPr>
          <w:sz w:val="21"/>
          <w:szCs w:val="21"/>
          <w:lang w:val="en-US"/>
        </w:rPr>
      </w:pPr>
    </w:p>
    <w:p w:rsidR="001B6FA8" w:rsidRPr="00321CEC" w:rsidRDefault="001B6FA8" w:rsidP="001B6FA8">
      <w:pPr>
        <w:pStyle w:val="a4"/>
        <w:spacing w:before="0" w:beforeAutospacing="0" w:after="0" w:afterAutospacing="0"/>
        <w:jc w:val="both"/>
        <w:rPr>
          <w:rFonts w:ascii="Arial" w:hAnsi="Arial" w:cs="Arial"/>
          <w:sz w:val="32"/>
          <w:szCs w:val="32"/>
        </w:rPr>
      </w:pPr>
      <w:r w:rsidRPr="00321CEC">
        <w:rPr>
          <w:rFonts w:ascii="Arial" w:hAnsi="Arial" w:cs="Arial"/>
          <w:sz w:val="32"/>
          <w:szCs w:val="32"/>
        </w:rPr>
        <w:t>Количество обращений граждан в тверской Росреестр сократилось на 14%</w:t>
      </w:r>
    </w:p>
    <w:p w:rsidR="001B6FA8" w:rsidRPr="001B6FA8" w:rsidRDefault="001B6FA8" w:rsidP="001B6FA8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4373B6" w:rsidRDefault="004373B6" w:rsidP="001B6FA8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 xml:space="preserve">Всего в </w:t>
      </w:r>
      <w:r w:rsidR="00321CEC"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1 полугодии 2022</w:t>
      </w:r>
      <w:r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 xml:space="preserve"> года в </w:t>
      </w:r>
      <w:r w:rsidR="00321CEC"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Управление Росреестра по Тверской области</w:t>
      </w:r>
      <w:r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 xml:space="preserve"> от граж</w:t>
      </w:r>
      <w:r w:rsidR="00321CEC"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дан поступило на рассмотрение 1870</w:t>
      </w:r>
      <w:r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 xml:space="preserve"> обращений</w:t>
      </w:r>
      <w:r w:rsidR="00321CEC"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, что на 14% меньше по сравнению с аналогичным периодом прошлого года (2177)</w:t>
      </w:r>
      <w:r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.</w:t>
      </w:r>
    </w:p>
    <w:p w:rsidR="004373B6" w:rsidRDefault="004373B6" w:rsidP="001B6FA8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321CEC" w:rsidRDefault="001B6FA8" w:rsidP="001B6FA8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Из общего количества рассмотренных обращений наибольшее их число (</w:t>
      </w:r>
      <w:r w:rsidR="00AC5317"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76</w:t>
      </w:r>
      <w:r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%) связано с вопросами осуществления государственного кадастрового учёта и (или) государственной регистрацией прав, а также с вопросами осуществления государственного земельного надзора (</w:t>
      </w:r>
      <w:r w:rsidR="00AC5317"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9</w:t>
      </w:r>
      <w:r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%). Тематика оставшихся обращений касалась вопросов оценки объектов недвижимости, землеустройства, деятельности саморегулируемых организаций, арбитражных управляющих, государственного геодезического надзора, кадровых вопросов, а также вопросов организации работы при предоставлении государственных услуг и иных вопросов, относящихся к компетенции Росреестра.</w:t>
      </w:r>
    </w:p>
    <w:p w:rsidR="00363FB2" w:rsidRPr="00363FB2" w:rsidRDefault="001B6FA8" w:rsidP="001B6FA8">
      <w:pPr>
        <w:pStyle w:val="a4"/>
        <w:spacing w:before="0" w:beforeAutospacing="0" w:after="0" w:afterAutospacing="0"/>
        <w:jc w:val="both"/>
        <w:rPr>
          <w:rFonts w:ascii="Arial" w:hAnsi="Arial" w:cs="Arial"/>
          <w:i/>
          <w:color w:val="000000"/>
          <w:spacing w:val="-5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pacing w:val="-5"/>
          <w:sz w:val="23"/>
          <w:szCs w:val="23"/>
        </w:rPr>
        <w:br/>
      </w:r>
      <w:r w:rsidR="00363FB2" w:rsidRPr="00363FB2">
        <w:rPr>
          <w:rFonts w:ascii="Arial" w:hAnsi="Arial" w:cs="Arial"/>
          <w:b/>
          <w:color w:val="000000"/>
          <w:spacing w:val="-5"/>
          <w:sz w:val="23"/>
          <w:szCs w:val="23"/>
          <w:shd w:val="clear" w:color="auto" w:fill="FFFFFF"/>
        </w:rPr>
        <w:t xml:space="preserve">Заместитель руководителя Управления Росреестра по Тверской области </w:t>
      </w:r>
      <w:r w:rsidR="00134359">
        <w:rPr>
          <w:rFonts w:ascii="Arial" w:hAnsi="Arial" w:cs="Arial"/>
          <w:b/>
          <w:color w:val="000000"/>
          <w:spacing w:val="-5"/>
          <w:sz w:val="23"/>
          <w:szCs w:val="23"/>
          <w:shd w:val="clear" w:color="auto" w:fill="FFFFFF"/>
        </w:rPr>
        <w:t>Фёдор Гришин</w:t>
      </w:r>
      <w:r w:rsidR="00363FB2" w:rsidRPr="00363FB2">
        <w:rPr>
          <w:rFonts w:ascii="Arial" w:hAnsi="Arial" w:cs="Arial"/>
          <w:b/>
          <w:color w:val="000000"/>
          <w:spacing w:val="-5"/>
          <w:sz w:val="23"/>
          <w:szCs w:val="23"/>
          <w:shd w:val="clear" w:color="auto" w:fill="FFFFFF"/>
        </w:rPr>
        <w:t xml:space="preserve">: </w:t>
      </w:r>
      <w:r w:rsidR="00363FB2" w:rsidRPr="00363FB2">
        <w:rPr>
          <w:rFonts w:ascii="Arial" w:hAnsi="Arial" w:cs="Arial"/>
          <w:i/>
          <w:color w:val="000000"/>
          <w:spacing w:val="-5"/>
          <w:sz w:val="23"/>
          <w:szCs w:val="23"/>
          <w:shd w:val="clear" w:color="auto" w:fill="FFFFFF"/>
        </w:rPr>
        <w:t xml:space="preserve">«Снижение общего числа обращений граждан свидетельствует о повышении информированности жителей региона о деятельности ведомства и росте удовлетворенности качеством услуг и сервисов. Наши специалисты проводят большую работу по разъяснению норм законодательства, подготовке ответов на вопросы и информационных материалов. Мы проводим горячие телефонные линии, участвуем в консультационных мероприятиях. Наша цель – сделать процесс получения услуг Росреестра более прозрачным и понятным, а нашу работу - более эффективной». </w:t>
      </w:r>
    </w:p>
    <w:p w:rsidR="00363FB2" w:rsidRDefault="00363FB2" w:rsidP="001B6FA8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</w:pPr>
    </w:p>
    <w:p w:rsidR="00363FB2" w:rsidRDefault="00363FB2" w:rsidP="001B6FA8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</w:pPr>
      <w:r w:rsidRPr="00F3204B"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По всем возникающим вопросам граждане могут обратиться к специалистам </w:t>
      </w:r>
      <w:proofErr w:type="spellStart"/>
      <w:r w:rsidRPr="00F3204B"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Росреестра</w:t>
      </w:r>
      <w:proofErr w:type="spellEnd"/>
      <w:r w:rsidRPr="00F3204B"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 xml:space="preserve"> с помощью интернет-сервиса </w:t>
      </w:r>
      <w:hyperlink r:id="rId8" w:history="1">
        <w:r w:rsidRPr="001C3843">
          <w:rPr>
            <w:rStyle w:val="a5"/>
            <w:rFonts w:ascii="Arial" w:hAnsi="Arial" w:cs="Arial"/>
            <w:spacing w:val="-5"/>
            <w:sz w:val="23"/>
            <w:szCs w:val="23"/>
            <w:shd w:val="clear" w:color="auto" w:fill="FFFFFF"/>
          </w:rPr>
          <w:t>«Обращения граждан»</w:t>
        </w:r>
      </w:hyperlink>
      <w:r w:rsidRPr="00F3204B"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. Подробная информация размещена в разделе </w:t>
      </w:r>
      <w:hyperlink r:id="rId9" w:history="1">
        <w:r w:rsidRPr="00E028EE">
          <w:rPr>
            <w:rFonts w:ascii="Arial" w:hAnsi="Arial" w:cs="Arial"/>
            <w:color w:val="000000"/>
            <w:spacing w:val="-5"/>
            <w:sz w:val="23"/>
            <w:szCs w:val="23"/>
            <w:shd w:val="clear" w:color="auto" w:fill="FFFFFF"/>
          </w:rPr>
          <w:t>«Обратная связь»</w:t>
        </w:r>
      </w:hyperlink>
      <w:r w:rsidRPr="00F3204B"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 </w:t>
      </w:r>
      <w:hyperlink r:id="rId10" w:history="1">
        <w:r w:rsidRPr="001C3843">
          <w:rPr>
            <w:rStyle w:val="a5"/>
            <w:rFonts w:ascii="Arial" w:hAnsi="Arial" w:cs="Arial"/>
            <w:spacing w:val="-5"/>
            <w:sz w:val="23"/>
            <w:szCs w:val="23"/>
            <w:shd w:val="clear" w:color="auto" w:fill="FFFFFF"/>
          </w:rPr>
          <w:t>на сайте ведомства</w:t>
        </w:r>
      </w:hyperlink>
      <w:r w:rsidRPr="00F3204B"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. Также круглосуточно работает ведомственный центр телефонного обслуживания Росреестра - 8-800-100-34-34.</w:t>
      </w:r>
    </w:p>
    <w:p w:rsidR="00363FB2" w:rsidRDefault="00363FB2" w:rsidP="001B6FA8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</w:pPr>
    </w:p>
    <w:p w:rsidR="0022709B" w:rsidRDefault="00F3204B" w:rsidP="001B6FA8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При отсутствии доступа к интернету н</w:t>
      </w:r>
      <w:r w:rsidR="001B6FA8"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аправление обращений граждан в Управление Росреестра по Тверской области осуществляется:</w:t>
      </w:r>
      <w:r w:rsidR="0022709B"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 xml:space="preserve"> </w:t>
      </w:r>
    </w:p>
    <w:p w:rsidR="0022709B" w:rsidRDefault="001B6FA8" w:rsidP="001B6FA8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1) в письменном виде по почте по адресу: 170100, г. Тверь, Свободный пер., д.2;</w:t>
      </w:r>
    </w:p>
    <w:p w:rsidR="0022709B" w:rsidRDefault="00F3204B" w:rsidP="001B6FA8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2</w:t>
      </w:r>
      <w:r w:rsidR="001B6FA8"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) при личной передаче письменного обращения в Управление;</w:t>
      </w:r>
      <w:r w:rsidR="0022709B"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 xml:space="preserve"> </w:t>
      </w:r>
    </w:p>
    <w:p w:rsidR="0022709B" w:rsidRDefault="00F3204B" w:rsidP="001B6FA8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3</w:t>
      </w:r>
      <w:r w:rsidR="001B6FA8"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>) в ходе личного приёма должностными лицами Управления.</w:t>
      </w:r>
      <w:r w:rsidR="0022709B"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  <w:t xml:space="preserve"> </w:t>
      </w:r>
    </w:p>
    <w:p w:rsidR="004373B6" w:rsidRDefault="004373B6" w:rsidP="001B6FA8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pacing w:val="-5"/>
          <w:sz w:val="23"/>
          <w:szCs w:val="23"/>
          <w:shd w:val="clear" w:color="auto" w:fill="FFFFFF"/>
        </w:rPr>
      </w:pPr>
      <w:bookmarkStart w:id="0" w:name="_GoBack"/>
      <w:bookmarkEnd w:id="0"/>
    </w:p>
    <w:p w:rsidR="001B6FA8" w:rsidRPr="001B6FA8" w:rsidRDefault="001B6FA8" w:rsidP="001B6FA8">
      <w:pPr>
        <w:pStyle w:val="a4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1B6FA8">
        <w:rPr>
          <w:rFonts w:ascii="Arial" w:hAnsi="Arial" w:cs="Arial"/>
          <w:sz w:val="22"/>
          <w:szCs w:val="22"/>
        </w:rPr>
        <w:t>Кроме того, актуальная информация об изменениях законодательства, осуществлении учетно-регистрационных процедур, сроках, способах регистрации и иных вопросах на постоянной основе размещается в региональной вкладке Управления на официальном сайте Росреестра (</w:t>
      </w:r>
      <w:hyperlink r:id="rId11" w:history="1">
        <w:r w:rsidR="004373B6" w:rsidRPr="00F23663">
          <w:rPr>
            <w:rStyle w:val="a5"/>
            <w:rFonts w:ascii="Arial" w:hAnsi="Arial" w:cs="Arial"/>
            <w:sz w:val="22"/>
            <w:szCs w:val="22"/>
          </w:rPr>
          <w:t>https://rosreestr.gov.ru/press/archive/reg/</w:t>
        </w:r>
      </w:hyperlink>
      <w:r w:rsidRPr="001B6FA8">
        <w:rPr>
          <w:rFonts w:ascii="Arial" w:hAnsi="Arial" w:cs="Arial"/>
          <w:sz w:val="22"/>
          <w:szCs w:val="22"/>
        </w:rPr>
        <w:t>), официальн</w:t>
      </w:r>
      <w:r w:rsidR="004373B6">
        <w:rPr>
          <w:rFonts w:ascii="Arial" w:hAnsi="Arial" w:cs="Arial"/>
          <w:sz w:val="22"/>
          <w:szCs w:val="22"/>
        </w:rPr>
        <w:t>ой</w:t>
      </w:r>
      <w:r w:rsidRPr="001B6FA8">
        <w:rPr>
          <w:rFonts w:ascii="Arial" w:hAnsi="Arial" w:cs="Arial"/>
          <w:sz w:val="22"/>
          <w:szCs w:val="22"/>
        </w:rPr>
        <w:t xml:space="preserve"> страниц</w:t>
      </w:r>
      <w:r w:rsidR="004373B6">
        <w:rPr>
          <w:rFonts w:ascii="Arial" w:hAnsi="Arial" w:cs="Arial"/>
          <w:sz w:val="22"/>
          <w:szCs w:val="22"/>
        </w:rPr>
        <w:t>е</w:t>
      </w:r>
      <w:r w:rsidRPr="001B6FA8">
        <w:rPr>
          <w:rFonts w:ascii="Arial" w:hAnsi="Arial" w:cs="Arial"/>
          <w:sz w:val="22"/>
          <w:szCs w:val="22"/>
        </w:rPr>
        <w:t xml:space="preserve"> Управления в социальных сетях «</w:t>
      </w:r>
      <w:proofErr w:type="spellStart"/>
      <w:r w:rsidRPr="001B6FA8">
        <w:rPr>
          <w:rFonts w:ascii="Arial" w:hAnsi="Arial" w:cs="Arial"/>
          <w:sz w:val="22"/>
          <w:szCs w:val="22"/>
        </w:rPr>
        <w:t>В</w:t>
      </w:r>
      <w:r w:rsidR="004373B6">
        <w:rPr>
          <w:rFonts w:ascii="Arial" w:hAnsi="Arial" w:cs="Arial"/>
          <w:sz w:val="22"/>
          <w:szCs w:val="22"/>
        </w:rPr>
        <w:t>К</w:t>
      </w:r>
      <w:r w:rsidRPr="001B6FA8">
        <w:rPr>
          <w:rFonts w:ascii="Arial" w:hAnsi="Arial" w:cs="Arial"/>
          <w:sz w:val="22"/>
          <w:szCs w:val="22"/>
        </w:rPr>
        <w:t>онтакте</w:t>
      </w:r>
      <w:proofErr w:type="spellEnd"/>
      <w:r w:rsidRPr="001B6FA8">
        <w:rPr>
          <w:rFonts w:ascii="Arial" w:hAnsi="Arial" w:cs="Arial"/>
          <w:sz w:val="22"/>
          <w:szCs w:val="22"/>
        </w:rPr>
        <w:t>» (</w:t>
      </w:r>
      <w:hyperlink r:id="rId12" w:history="1">
        <w:r w:rsidR="004373B6" w:rsidRPr="00F23663">
          <w:rPr>
            <w:rStyle w:val="a5"/>
            <w:rFonts w:ascii="Arial" w:hAnsi="Arial" w:cs="Arial"/>
            <w:sz w:val="22"/>
            <w:szCs w:val="22"/>
          </w:rPr>
          <w:t>https://vk.com/rosreestr69</w:t>
        </w:r>
      </w:hyperlink>
      <w:r w:rsidRPr="001B6FA8">
        <w:rPr>
          <w:rFonts w:ascii="Arial" w:hAnsi="Arial" w:cs="Arial"/>
          <w:sz w:val="22"/>
          <w:szCs w:val="22"/>
        </w:rPr>
        <w:t xml:space="preserve">) и </w:t>
      </w:r>
      <w:proofErr w:type="spellStart"/>
      <w:r w:rsidRPr="001B6FA8">
        <w:rPr>
          <w:rFonts w:ascii="Arial" w:hAnsi="Arial" w:cs="Arial"/>
          <w:sz w:val="22"/>
          <w:szCs w:val="22"/>
        </w:rPr>
        <w:t>Телеграм</w:t>
      </w:r>
      <w:proofErr w:type="spellEnd"/>
      <w:r w:rsidRPr="001B6FA8">
        <w:rPr>
          <w:rFonts w:ascii="Arial" w:hAnsi="Arial" w:cs="Arial"/>
          <w:sz w:val="22"/>
          <w:szCs w:val="22"/>
        </w:rPr>
        <w:t>-</w:t>
      </w:r>
      <w:r w:rsidRPr="001B6FA8">
        <w:rPr>
          <w:rFonts w:ascii="Arial" w:hAnsi="Arial" w:cs="Arial"/>
          <w:sz w:val="22"/>
          <w:szCs w:val="22"/>
        </w:rPr>
        <w:lastRenderedPageBreak/>
        <w:t>канале (</w:t>
      </w:r>
      <w:hyperlink r:id="rId13" w:history="1">
        <w:r w:rsidR="004373B6" w:rsidRPr="00F23663">
          <w:rPr>
            <w:rStyle w:val="a5"/>
            <w:rFonts w:ascii="Arial" w:hAnsi="Arial" w:cs="Arial"/>
            <w:sz w:val="22"/>
            <w:szCs w:val="22"/>
          </w:rPr>
          <w:t>https://t.me/rosreestr69</w:t>
        </w:r>
      </w:hyperlink>
      <w:r w:rsidRPr="001B6FA8">
        <w:rPr>
          <w:rFonts w:ascii="Arial" w:hAnsi="Arial" w:cs="Arial"/>
          <w:sz w:val="22"/>
          <w:szCs w:val="22"/>
        </w:rPr>
        <w:t xml:space="preserve">), </w:t>
      </w:r>
      <w:r w:rsidR="00F3204B">
        <w:rPr>
          <w:rFonts w:ascii="Arial" w:hAnsi="Arial" w:cs="Arial"/>
          <w:sz w:val="22"/>
          <w:szCs w:val="22"/>
        </w:rPr>
        <w:t xml:space="preserve">а также на </w:t>
      </w:r>
      <w:r w:rsidRPr="001B6FA8">
        <w:rPr>
          <w:rFonts w:ascii="Arial" w:hAnsi="Arial" w:cs="Arial"/>
          <w:sz w:val="22"/>
          <w:szCs w:val="22"/>
        </w:rPr>
        <w:t xml:space="preserve">официальной странице филиала Кадастровой палаты </w:t>
      </w:r>
      <w:r w:rsidR="00134359">
        <w:rPr>
          <w:rFonts w:ascii="Arial" w:hAnsi="Arial" w:cs="Arial"/>
          <w:sz w:val="22"/>
          <w:szCs w:val="22"/>
        </w:rPr>
        <w:t xml:space="preserve">по Тверской области </w:t>
      </w:r>
      <w:r w:rsidRPr="001B6FA8">
        <w:rPr>
          <w:rFonts w:ascii="Arial" w:hAnsi="Arial" w:cs="Arial"/>
          <w:sz w:val="22"/>
          <w:szCs w:val="22"/>
        </w:rPr>
        <w:t>«</w:t>
      </w:r>
      <w:proofErr w:type="spellStart"/>
      <w:r w:rsidRPr="001B6FA8">
        <w:rPr>
          <w:rFonts w:ascii="Arial" w:hAnsi="Arial" w:cs="Arial"/>
          <w:sz w:val="22"/>
          <w:szCs w:val="22"/>
        </w:rPr>
        <w:t>В</w:t>
      </w:r>
      <w:r w:rsidR="004373B6">
        <w:rPr>
          <w:rFonts w:ascii="Arial" w:hAnsi="Arial" w:cs="Arial"/>
          <w:sz w:val="22"/>
          <w:szCs w:val="22"/>
        </w:rPr>
        <w:t>К</w:t>
      </w:r>
      <w:r w:rsidRPr="001B6FA8">
        <w:rPr>
          <w:rFonts w:ascii="Arial" w:hAnsi="Arial" w:cs="Arial"/>
          <w:sz w:val="22"/>
          <w:szCs w:val="22"/>
        </w:rPr>
        <w:t>онтакте</w:t>
      </w:r>
      <w:proofErr w:type="spellEnd"/>
      <w:r w:rsidRPr="001B6FA8">
        <w:rPr>
          <w:rFonts w:ascii="Arial" w:hAnsi="Arial" w:cs="Arial"/>
          <w:sz w:val="22"/>
          <w:szCs w:val="22"/>
        </w:rPr>
        <w:t>» (</w:t>
      </w:r>
      <w:hyperlink r:id="rId14" w:history="1">
        <w:r w:rsidR="004373B6" w:rsidRPr="00F23663">
          <w:rPr>
            <w:rStyle w:val="a5"/>
            <w:rFonts w:ascii="Arial" w:hAnsi="Arial" w:cs="Arial"/>
            <w:sz w:val="22"/>
            <w:szCs w:val="22"/>
          </w:rPr>
          <w:t>https://vk.com/fkp69</w:t>
        </w:r>
      </w:hyperlink>
      <w:r w:rsidR="004373B6">
        <w:rPr>
          <w:rFonts w:ascii="Arial" w:hAnsi="Arial" w:cs="Arial"/>
          <w:sz w:val="22"/>
          <w:szCs w:val="22"/>
        </w:rPr>
        <w:t xml:space="preserve"> </w:t>
      </w:r>
      <w:r w:rsidRPr="001B6FA8">
        <w:rPr>
          <w:rFonts w:ascii="Arial" w:hAnsi="Arial" w:cs="Arial"/>
          <w:sz w:val="22"/>
          <w:szCs w:val="22"/>
        </w:rPr>
        <w:t>). </w:t>
      </w:r>
    </w:p>
    <w:p w:rsidR="001B7216" w:rsidRPr="00372EE2" w:rsidRDefault="00EF7E0B" w:rsidP="0022709B">
      <w:pPr>
        <w:pStyle w:val="a4"/>
        <w:spacing w:before="0" w:beforeAutospacing="0" w:after="0" w:afterAutospacing="0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1.2pt;margin-top:11.75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 (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EF7E0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15" w:history="1">
        <w:r w:rsidR="00881F8C" w:rsidRPr="00702A35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EF7E0B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6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EF7E0B" w:rsidP="00555ECB">
      <w:pPr>
        <w:widowControl w:val="0"/>
        <w:suppressAutoHyphens/>
        <w:spacing w:after="0" w:line="240" w:lineRule="auto"/>
        <w:jc w:val="both"/>
      </w:pPr>
      <w:hyperlink r:id="rId17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EF7E0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8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E0B" w:rsidRDefault="00EF7E0B" w:rsidP="00D6630F">
      <w:pPr>
        <w:spacing w:after="0" w:line="240" w:lineRule="auto"/>
      </w:pPr>
      <w:r>
        <w:separator/>
      </w:r>
    </w:p>
  </w:endnote>
  <w:endnote w:type="continuationSeparator" w:id="0">
    <w:p w:rsidR="00EF7E0B" w:rsidRDefault="00EF7E0B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E0B" w:rsidRDefault="00EF7E0B" w:rsidP="00D6630F">
      <w:pPr>
        <w:spacing w:after="0" w:line="240" w:lineRule="auto"/>
      </w:pPr>
      <w:r>
        <w:separator/>
      </w:r>
    </w:p>
  </w:footnote>
  <w:footnote w:type="continuationSeparator" w:id="0">
    <w:p w:rsidR="00EF7E0B" w:rsidRDefault="00EF7E0B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7F4"/>
    <w:rsid w:val="0000066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52216"/>
    <w:rsid w:val="00063988"/>
    <w:rsid w:val="00073C9D"/>
    <w:rsid w:val="00074BB5"/>
    <w:rsid w:val="000818DB"/>
    <w:rsid w:val="000862EF"/>
    <w:rsid w:val="000911BA"/>
    <w:rsid w:val="000913EA"/>
    <w:rsid w:val="0009481A"/>
    <w:rsid w:val="000A07D7"/>
    <w:rsid w:val="000A7D00"/>
    <w:rsid w:val="000B134E"/>
    <w:rsid w:val="000B1FBF"/>
    <w:rsid w:val="000B5D38"/>
    <w:rsid w:val="000B69C1"/>
    <w:rsid w:val="000D11F5"/>
    <w:rsid w:val="000E0DFF"/>
    <w:rsid w:val="000E1D0B"/>
    <w:rsid w:val="000F066C"/>
    <w:rsid w:val="000F34C8"/>
    <w:rsid w:val="000F7D8B"/>
    <w:rsid w:val="00100A30"/>
    <w:rsid w:val="00104FF2"/>
    <w:rsid w:val="00111194"/>
    <w:rsid w:val="00121BCA"/>
    <w:rsid w:val="00126938"/>
    <w:rsid w:val="001270D7"/>
    <w:rsid w:val="00134359"/>
    <w:rsid w:val="001368C0"/>
    <w:rsid w:val="00142802"/>
    <w:rsid w:val="00154F80"/>
    <w:rsid w:val="00175C51"/>
    <w:rsid w:val="00177330"/>
    <w:rsid w:val="00192E53"/>
    <w:rsid w:val="001A5619"/>
    <w:rsid w:val="001B00EE"/>
    <w:rsid w:val="001B1D01"/>
    <w:rsid w:val="001B6FA8"/>
    <w:rsid w:val="001B7216"/>
    <w:rsid w:val="001C3843"/>
    <w:rsid w:val="001C65F3"/>
    <w:rsid w:val="001D6A24"/>
    <w:rsid w:val="001E2C9D"/>
    <w:rsid w:val="001E3129"/>
    <w:rsid w:val="001F244E"/>
    <w:rsid w:val="00202E32"/>
    <w:rsid w:val="00203D2D"/>
    <w:rsid w:val="00210F4E"/>
    <w:rsid w:val="00211CFB"/>
    <w:rsid w:val="00220B7E"/>
    <w:rsid w:val="002243F1"/>
    <w:rsid w:val="0022709B"/>
    <w:rsid w:val="0023711E"/>
    <w:rsid w:val="002444E2"/>
    <w:rsid w:val="00250674"/>
    <w:rsid w:val="002521AB"/>
    <w:rsid w:val="002527CB"/>
    <w:rsid w:val="00256485"/>
    <w:rsid w:val="00260BC4"/>
    <w:rsid w:val="00273D89"/>
    <w:rsid w:val="00274DCE"/>
    <w:rsid w:val="00293C62"/>
    <w:rsid w:val="002951D6"/>
    <w:rsid w:val="002A0E34"/>
    <w:rsid w:val="002B7ACC"/>
    <w:rsid w:val="002D34FD"/>
    <w:rsid w:val="002D7516"/>
    <w:rsid w:val="002F08CD"/>
    <w:rsid w:val="002F56BF"/>
    <w:rsid w:val="00311E29"/>
    <w:rsid w:val="00314192"/>
    <w:rsid w:val="003144F1"/>
    <w:rsid w:val="00321933"/>
    <w:rsid w:val="00321AF9"/>
    <w:rsid w:val="00321CEC"/>
    <w:rsid w:val="00331129"/>
    <w:rsid w:val="00331B75"/>
    <w:rsid w:val="00336BD1"/>
    <w:rsid w:val="00336E90"/>
    <w:rsid w:val="00347FEA"/>
    <w:rsid w:val="00363FB2"/>
    <w:rsid w:val="00372EE2"/>
    <w:rsid w:val="00373413"/>
    <w:rsid w:val="00381269"/>
    <w:rsid w:val="0039093B"/>
    <w:rsid w:val="003A403E"/>
    <w:rsid w:val="003B25B3"/>
    <w:rsid w:val="003B3532"/>
    <w:rsid w:val="003E50C8"/>
    <w:rsid w:val="003E6253"/>
    <w:rsid w:val="003F4D05"/>
    <w:rsid w:val="003F5D2B"/>
    <w:rsid w:val="004020FB"/>
    <w:rsid w:val="00406F06"/>
    <w:rsid w:val="004071A9"/>
    <w:rsid w:val="004373B6"/>
    <w:rsid w:val="00443E1B"/>
    <w:rsid w:val="00452344"/>
    <w:rsid w:val="00456F8C"/>
    <w:rsid w:val="00461C4C"/>
    <w:rsid w:val="00472119"/>
    <w:rsid w:val="00483170"/>
    <w:rsid w:val="00484CA9"/>
    <w:rsid w:val="004C70EE"/>
    <w:rsid w:val="004D3363"/>
    <w:rsid w:val="004D51CA"/>
    <w:rsid w:val="004E2460"/>
    <w:rsid w:val="004E2BEC"/>
    <w:rsid w:val="004F2067"/>
    <w:rsid w:val="00514DBA"/>
    <w:rsid w:val="005150BF"/>
    <w:rsid w:val="005318A9"/>
    <w:rsid w:val="00533B61"/>
    <w:rsid w:val="00550351"/>
    <w:rsid w:val="00555ECB"/>
    <w:rsid w:val="00564F5D"/>
    <w:rsid w:val="00570A12"/>
    <w:rsid w:val="0057377B"/>
    <w:rsid w:val="00586EED"/>
    <w:rsid w:val="005934AE"/>
    <w:rsid w:val="005947DD"/>
    <w:rsid w:val="00595C38"/>
    <w:rsid w:val="005A30D2"/>
    <w:rsid w:val="005A6ADA"/>
    <w:rsid w:val="005B2EA5"/>
    <w:rsid w:val="005D7894"/>
    <w:rsid w:val="005E58D7"/>
    <w:rsid w:val="005E5CFB"/>
    <w:rsid w:val="005F1ED5"/>
    <w:rsid w:val="005F27B5"/>
    <w:rsid w:val="006213D2"/>
    <w:rsid w:val="00623588"/>
    <w:rsid w:val="00632B3C"/>
    <w:rsid w:val="00650BD5"/>
    <w:rsid w:val="00655276"/>
    <w:rsid w:val="00657BEF"/>
    <w:rsid w:val="006613DD"/>
    <w:rsid w:val="006713C4"/>
    <w:rsid w:val="0067518E"/>
    <w:rsid w:val="006808B2"/>
    <w:rsid w:val="006857D7"/>
    <w:rsid w:val="00692A18"/>
    <w:rsid w:val="006A0AA0"/>
    <w:rsid w:val="006A397D"/>
    <w:rsid w:val="006E346E"/>
    <w:rsid w:val="006F1776"/>
    <w:rsid w:val="007036A5"/>
    <w:rsid w:val="0070485F"/>
    <w:rsid w:val="0070585B"/>
    <w:rsid w:val="0072764A"/>
    <w:rsid w:val="0073175E"/>
    <w:rsid w:val="00740652"/>
    <w:rsid w:val="007450D9"/>
    <w:rsid w:val="00755665"/>
    <w:rsid w:val="0075605C"/>
    <w:rsid w:val="00775EC1"/>
    <w:rsid w:val="00793735"/>
    <w:rsid w:val="00793A11"/>
    <w:rsid w:val="007941E0"/>
    <w:rsid w:val="00794CB5"/>
    <w:rsid w:val="007A1E76"/>
    <w:rsid w:val="007B20A5"/>
    <w:rsid w:val="007B2267"/>
    <w:rsid w:val="007B4B16"/>
    <w:rsid w:val="007E23D6"/>
    <w:rsid w:val="007E6D27"/>
    <w:rsid w:val="007F0EB3"/>
    <w:rsid w:val="00800AA2"/>
    <w:rsid w:val="0080310A"/>
    <w:rsid w:val="008076D6"/>
    <w:rsid w:val="00811179"/>
    <w:rsid w:val="00820B70"/>
    <w:rsid w:val="00821EB7"/>
    <w:rsid w:val="00824073"/>
    <w:rsid w:val="008344FE"/>
    <w:rsid w:val="00834F3A"/>
    <w:rsid w:val="00846574"/>
    <w:rsid w:val="00874433"/>
    <w:rsid w:val="008750BD"/>
    <w:rsid w:val="00880B33"/>
    <w:rsid w:val="00881F8C"/>
    <w:rsid w:val="008909F9"/>
    <w:rsid w:val="008A0CB9"/>
    <w:rsid w:val="008A6772"/>
    <w:rsid w:val="008B088D"/>
    <w:rsid w:val="008B59E7"/>
    <w:rsid w:val="008C6006"/>
    <w:rsid w:val="008C606A"/>
    <w:rsid w:val="008D0565"/>
    <w:rsid w:val="008D1F2D"/>
    <w:rsid w:val="008F4CA8"/>
    <w:rsid w:val="00905972"/>
    <w:rsid w:val="009115BF"/>
    <w:rsid w:val="00922509"/>
    <w:rsid w:val="00927513"/>
    <w:rsid w:val="009278F4"/>
    <w:rsid w:val="00927BEA"/>
    <w:rsid w:val="00932AFD"/>
    <w:rsid w:val="009509F8"/>
    <w:rsid w:val="00960A69"/>
    <w:rsid w:val="00970B73"/>
    <w:rsid w:val="00984947"/>
    <w:rsid w:val="00991CD0"/>
    <w:rsid w:val="009B5E89"/>
    <w:rsid w:val="009C0B85"/>
    <w:rsid w:val="009C4934"/>
    <w:rsid w:val="009D453B"/>
    <w:rsid w:val="009E350C"/>
    <w:rsid w:val="009E542F"/>
    <w:rsid w:val="009F369A"/>
    <w:rsid w:val="009F5934"/>
    <w:rsid w:val="009F627C"/>
    <w:rsid w:val="00A0038B"/>
    <w:rsid w:val="00A20C97"/>
    <w:rsid w:val="00A23BD2"/>
    <w:rsid w:val="00A27272"/>
    <w:rsid w:val="00A3603D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B2B28"/>
    <w:rsid w:val="00AC105B"/>
    <w:rsid w:val="00AC1600"/>
    <w:rsid w:val="00AC5317"/>
    <w:rsid w:val="00AC6889"/>
    <w:rsid w:val="00AC7BFD"/>
    <w:rsid w:val="00AD0DCB"/>
    <w:rsid w:val="00AD7F6E"/>
    <w:rsid w:val="00AE159A"/>
    <w:rsid w:val="00B00A6A"/>
    <w:rsid w:val="00B0571D"/>
    <w:rsid w:val="00B222C0"/>
    <w:rsid w:val="00B23443"/>
    <w:rsid w:val="00B27764"/>
    <w:rsid w:val="00B4595B"/>
    <w:rsid w:val="00B463C3"/>
    <w:rsid w:val="00B83155"/>
    <w:rsid w:val="00B849D4"/>
    <w:rsid w:val="00B85894"/>
    <w:rsid w:val="00BA496E"/>
    <w:rsid w:val="00BE315C"/>
    <w:rsid w:val="00C163F1"/>
    <w:rsid w:val="00C40B37"/>
    <w:rsid w:val="00C45AD0"/>
    <w:rsid w:val="00C505F9"/>
    <w:rsid w:val="00C535D8"/>
    <w:rsid w:val="00C71BB6"/>
    <w:rsid w:val="00C81BFD"/>
    <w:rsid w:val="00C827B1"/>
    <w:rsid w:val="00C84DAE"/>
    <w:rsid w:val="00C85605"/>
    <w:rsid w:val="00CA2F30"/>
    <w:rsid w:val="00CC0A66"/>
    <w:rsid w:val="00CC30B7"/>
    <w:rsid w:val="00CD5108"/>
    <w:rsid w:val="00CD6853"/>
    <w:rsid w:val="00D10727"/>
    <w:rsid w:val="00D15BBD"/>
    <w:rsid w:val="00D15E7B"/>
    <w:rsid w:val="00D16B8A"/>
    <w:rsid w:val="00D6630F"/>
    <w:rsid w:val="00D73B29"/>
    <w:rsid w:val="00D8102C"/>
    <w:rsid w:val="00D83494"/>
    <w:rsid w:val="00D86198"/>
    <w:rsid w:val="00D9687C"/>
    <w:rsid w:val="00DA1865"/>
    <w:rsid w:val="00DA5D8B"/>
    <w:rsid w:val="00DB0317"/>
    <w:rsid w:val="00DC100D"/>
    <w:rsid w:val="00DC15D3"/>
    <w:rsid w:val="00DC68DD"/>
    <w:rsid w:val="00DD341D"/>
    <w:rsid w:val="00DF723C"/>
    <w:rsid w:val="00E028EE"/>
    <w:rsid w:val="00E140AC"/>
    <w:rsid w:val="00E21E61"/>
    <w:rsid w:val="00E23A82"/>
    <w:rsid w:val="00E24984"/>
    <w:rsid w:val="00E27184"/>
    <w:rsid w:val="00E32731"/>
    <w:rsid w:val="00E46403"/>
    <w:rsid w:val="00E525DF"/>
    <w:rsid w:val="00E548E7"/>
    <w:rsid w:val="00E60B12"/>
    <w:rsid w:val="00E60DBF"/>
    <w:rsid w:val="00E817C7"/>
    <w:rsid w:val="00E87FDA"/>
    <w:rsid w:val="00E922BD"/>
    <w:rsid w:val="00E95022"/>
    <w:rsid w:val="00E96C5B"/>
    <w:rsid w:val="00EA0AD8"/>
    <w:rsid w:val="00EA1529"/>
    <w:rsid w:val="00EB0642"/>
    <w:rsid w:val="00EB2B3B"/>
    <w:rsid w:val="00EB5847"/>
    <w:rsid w:val="00EC34A4"/>
    <w:rsid w:val="00ED298B"/>
    <w:rsid w:val="00ED3051"/>
    <w:rsid w:val="00EF7E0B"/>
    <w:rsid w:val="00F02B26"/>
    <w:rsid w:val="00F079FE"/>
    <w:rsid w:val="00F25706"/>
    <w:rsid w:val="00F26BB8"/>
    <w:rsid w:val="00F3204B"/>
    <w:rsid w:val="00F371A8"/>
    <w:rsid w:val="00F41C72"/>
    <w:rsid w:val="00F46D9D"/>
    <w:rsid w:val="00F47965"/>
    <w:rsid w:val="00F62148"/>
    <w:rsid w:val="00F62E5D"/>
    <w:rsid w:val="00F67799"/>
    <w:rsid w:val="00F7553F"/>
    <w:rsid w:val="00F9286C"/>
    <w:rsid w:val="00F9756E"/>
    <w:rsid w:val="00FA1514"/>
    <w:rsid w:val="00FA4FC2"/>
    <w:rsid w:val="00FB0AE6"/>
    <w:rsid w:val="00FB1785"/>
    <w:rsid w:val="00FB1E69"/>
    <w:rsid w:val="00FB3B06"/>
    <w:rsid w:val="00FB7F4A"/>
    <w:rsid w:val="00FC54C7"/>
    <w:rsid w:val="00FE4326"/>
    <w:rsid w:val="00FF23EF"/>
    <w:rsid w:val="00FF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  <w14:docId w14:val="16F2CC25"/>
  <w15:docId w15:val="{825AF480-0E7A-40AF-B426-DE2FE081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character" w:customStyle="1" w:styleId="newsarrowdesktop">
    <w:name w:val="news__arrowdesktop"/>
    <w:basedOn w:val="a0"/>
    <w:rsid w:val="001B6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7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02299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79687">
          <w:marLeft w:val="0"/>
          <w:marRight w:val="0"/>
          <w:marTop w:val="1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9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services/tickets/" TargetMode="External"/><Relationship Id="rId13" Type="http://schemas.openxmlformats.org/officeDocument/2006/relationships/hyperlink" Target="https://t.me/rosreestr69" TargetMode="External"/><Relationship Id="rId18" Type="http://schemas.openxmlformats.org/officeDocument/2006/relationships/hyperlink" Target="https://t.me/rosreestr69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69" TargetMode="External"/><Relationship Id="rId17" Type="http://schemas.openxmlformats.org/officeDocument/2006/relationships/hyperlink" Target="https://vk.com/rosreestr69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osreestr.gov.ru/site/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press/archive/reg/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mailto:69_press_rosreestr@mail.ru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rosreestr.gov.ru/feedback/poryadok-rassmotreniya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feedback/poryadok-rassmotreniya/" TargetMode="External"/><Relationship Id="rId14" Type="http://schemas.openxmlformats.org/officeDocument/2006/relationships/hyperlink" Target="https://vk.com/fkp69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tma</cp:lastModifiedBy>
  <cp:revision>7</cp:revision>
  <cp:lastPrinted>2022-09-02T11:11:00Z</cp:lastPrinted>
  <dcterms:created xsi:type="dcterms:W3CDTF">2022-09-02T11:09:00Z</dcterms:created>
  <dcterms:modified xsi:type="dcterms:W3CDTF">2022-09-05T05:44:00Z</dcterms:modified>
</cp:coreProperties>
</file>