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6213D2" w:rsidRPr="00F25706" w:rsidRDefault="006213D2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0B5D38" w:rsidRPr="00E448E8" w:rsidRDefault="000B5D38" w:rsidP="000B5D38">
      <w:pPr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E448E8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Между тверским </w:t>
      </w:r>
      <w:proofErr w:type="spellStart"/>
      <w:r w:rsidRPr="00E448E8">
        <w:rPr>
          <w:rFonts w:ascii="Arial" w:hAnsi="Arial" w:cs="Arial"/>
          <w:color w:val="000000"/>
          <w:sz w:val="32"/>
          <w:szCs w:val="32"/>
          <w:shd w:val="clear" w:color="auto" w:fill="FFFFFF"/>
        </w:rPr>
        <w:t>Росреестром</w:t>
      </w:r>
      <w:proofErr w:type="spellEnd"/>
      <w:r w:rsidRPr="00E448E8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и Уполномоченным по правам человека в Тверской области подписано соглашение о сотрудничестве </w:t>
      </w:r>
    </w:p>
    <w:p w:rsidR="000B5D38" w:rsidRPr="00DF45D0" w:rsidRDefault="000B5D38" w:rsidP="000B5D38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0B5D38" w:rsidRPr="00CD6853" w:rsidRDefault="000B5D38" w:rsidP="000B5D38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E448E8">
        <w:rPr>
          <w:rFonts w:ascii="Arial" w:hAnsi="Arial" w:cs="Arial"/>
          <w:color w:val="000000"/>
          <w:shd w:val="clear" w:color="auto" w:fill="FFFFFF"/>
        </w:rPr>
        <w:t xml:space="preserve">23 августа состоялось подписание соглашения о взаимодействии и сотрудничестве между Управлением Росреестра по Тверской области и Уполномоченным по правам человека в Тверской области. </w:t>
      </w:r>
      <w:r>
        <w:rPr>
          <w:rFonts w:ascii="Arial" w:hAnsi="Arial" w:cs="Arial"/>
          <w:color w:val="000000"/>
          <w:shd w:val="clear" w:color="auto" w:fill="FFFFFF"/>
        </w:rPr>
        <w:t xml:space="preserve">Подписи под документом поставили </w:t>
      </w:r>
      <w:r w:rsidRPr="00E448E8">
        <w:rPr>
          <w:rFonts w:ascii="Arial" w:hAnsi="Arial" w:cs="Arial"/>
          <w:color w:val="000000"/>
          <w:shd w:val="clear" w:color="auto" w:fill="FFFFFF"/>
        </w:rPr>
        <w:t>руководитель тверского Росреестра Николай Фролов и Уполномоченный</w:t>
      </w:r>
      <w:r w:rsidRPr="00CD6853">
        <w:rPr>
          <w:rFonts w:ascii="Arial" w:hAnsi="Arial" w:cs="Arial"/>
          <w:color w:val="000000"/>
          <w:shd w:val="clear" w:color="auto" w:fill="FFFFFF"/>
        </w:rPr>
        <w:t xml:space="preserve"> по правам человека в Тверской области Надежда Егорова. </w:t>
      </w:r>
    </w:p>
    <w:p w:rsidR="000B5D38" w:rsidRPr="00CD6853" w:rsidRDefault="000B5D38" w:rsidP="000B5D38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0B5D38" w:rsidRDefault="000B5D38" w:rsidP="000B5D38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E8309A">
        <w:rPr>
          <w:rFonts w:ascii="Arial" w:hAnsi="Arial" w:cs="Arial"/>
          <w:color w:val="000000"/>
          <w:shd w:val="clear" w:color="auto" w:fill="FFFFFF"/>
        </w:rPr>
        <w:t xml:space="preserve">Предметом соглашения является </w:t>
      </w:r>
      <w:r w:rsidR="003144F1">
        <w:rPr>
          <w:rFonts w:ascii="Arial" w:hAnsi="Arial" w:cs="Arial"/>
          <w:color w:val="000000"/>
          <w:shd w:val="clear" w:color="auto" w:fill="FFFFFF"/>
        </w:rPr>
        <w:t xml:space="preserve">взаимодействие и сотрудничество, принятие совместных мер по вопросам обеспечения и защиты прав, свобод и </w:t>
      </w:r>
      <w:r w:rsidR="0075605C">
        <w:rPr>
          <w:rFonts w:ascii="Arial" w:hAnsi="Arial" w:cs="Arial"/>
          <w:color w:val="000000"/>
          <w:shd w:val="clear" w:color="auto" w:fill="FFFFFF"/>
        </w:rPr>
        <w:t xml:space="preserve">законных интересов </w:t>
      </w:r>
      <w:r w:rsidR="003144F1">
        <w:rPr>
          <w:rFonts w:ascii="Arial" w:hAnsi="Arial" w:cs="Arial"/>
          <w:color w:val="000000"/>
          <w:shd w:val="clear" w:color="auto" w:fill="FFFFFF"/>
        </w:rPr>
        <w:t>граждан</w:t>
      </w:r>
      <w:r w:rsidR="0075605C">
        <w:rPr>
          <w:rFonts w:ascii="Arial" w:hAnsi="Arial" w:cs="Arial"/>
          <w:color w:val="000000"/>
          <w:shd w:val="clear" w:color="auto" w:fill="FFFFFF"/>
        </w:rPr>
        <w:t xml:space="preserve"> в соответствии с законодательством Российской Федерации и в пределах компетенции сторон соглашения.</w:t>
      </w:r>
    </w:p>
    <w:p w:rsidR="000B5D38" w:rsidRPr="00794CB5" w:rsidRDefault="000B5D38" w:rsidP="000B5D38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0B5D38" w:rsidRPr="00794CB5" w:rsidRDefault="00794CB5" w:rsidP="000B5D38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hd w:val="clear" w:color="auto" w:fill="FFFFFF"/>
        </w:rPr>
        <w:t>В частности, с</w:t>
      </w:r>
      <w:r w:rsidRPr="00794CB5">
        <w:rPr>
          <w:rFonts w:ascii="Arial" w:hAnsi="Arial" w:cs="Arial"/>
          <w:color w:val="000000"/>
          <w:shd w:val="clear" w:color="auto" w:fill="FFFFFF"/>
        </w:rPr>
        <w:t>тороны договорились осуществлять обмен информацией о нарушениях прав граждан, правоприменительной практике, предоставлять сведения, документы и материалы, необходимые для рассмотрения жалоб граждан, а также оказывать содействие в проверке обстоятельств, подлежащих выяснению, проводить совместные проверки фактов нарушения прав граждан, в том числе вызвавших широкий общественный резонанс, разрабатывать предложения по внесению изменений в федеральное законодательство и нормативные правовые акты Тверской области</w:t>
      </w:r>
      <w:proofErr w:type="gramEnd"/>
      <w:r w:rsidRPr="00794CB5">
        <w:rPr>
          <w:rFonts w:ascii="Arial" w:hAnsi="Arial" w:cs="Arial"/>
          <w:color w:val="000000"/>
          <w:shd w:val="clear" w:color="auto" w:fill="FFFFFF"/>
        </w:rPr>
        <w:t>, взаимодействовать в области правового просвещения граждан по вопросам соблюдения прав.</w:t>
      </w:r>
    </w:p>
    <w:p w:rsidR="00794CB5" w:rsidRDefault="00794CB5" w:rsidP="000B5D38">
      <w:pPr>
        <w:spacing w:after="0" w:line="240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0B5D38" w:rsidRPr="00E448E8" w:rsidRDefault="000B5D38" w:rsidP="000B5D38">
      <w:pPr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E448E8">
        <w:rPr>
          <w:rFonts w:ascii="Arial" w:hAnsi="Arial" w:cs="Arial"/>
          <w:b/>
          <w:color w:val="000000"/>
          <w:shd w:val="clear" w:color="auto" w:fill="FFFFFF"/>
        </w:rPr>
        <w:t xml:space="preserve">Руководитель Управления </w:t>
      </w:r>
      <w:r w:rsidRPr="00957AAF">
        <w:rPr>
          <w:rFonts w:ascii="Segoe UI" w:hAnsi="Segoe UI" w:cs="Segoe UI"/>
          <w:b/>
          <w:color w:val="000000"/>
          <w:shd w:val="clear" w:color="auto" w:fill="FFFFFF"/>
        </w:rPr>
        <w:t>Росреестра по Тверской области Николай Фролов: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«Особенностью заключенного соглашения является акцент </w:t>
      </w:r>
      <w:r>
        <w:rPr>
          <w:rFonts w:ascii="Arial" w:hAnsi="Arial" w:cs="Arial"/>
          <w:i/>
          <w:color w:val="000000"/>
          <w:shd w:val="clear" w:color="auto" w:fill="FFFFFF"/>
        </w:rPr>
        <w:t>на взаимодействи</w:t>
      </w:r>
      <w:r w:rsidR="009D453B">
        <w:rPr>
          <w:rFonts w:ascii="Arial" w:hAnsi="Arial" w:cs="Arial"/>
          <w:i/>
          <w:color w:val="000000"/>
          <w:shd w:val="clear" w:color="auto" w:fill="FFFFFF"/>
        </w:rPr>
        <w:t>е</w:t>
      </w:r>
      <w:r>
        <w:rPr>
          <w:rFonts w:ascii="Arial" w:hAnsi="Arial" w:cs="Arial"/>
          <w:i/>
          <w:color w:val="000000"/>
          <w:shd w:val="clear" w:color="auto" w:fill="FFFFFF"/>
        </w:rPr>
        <w:t>, направленно</w:t>
      </w:r>
      <w:r w:rsidR="009D453B">
        <w:rPr>
          <w:rFonts w:ascii="Arial" w:hAnsi="Arial" w:cs="Arial"/>
          <w:i/>
          <w:color w:val="000000"/>
          <w:shd w:val="clear" w:color="auto" w:fill="FFFFFF"/>
        </w:rPr>
        <w:t>е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на решение конкретных вопросов, касающихся земельно-имущественных отношений, с которыми граждане обращаются непосредственно </w:t>
      </w:r>
      <w:proofErr w:type="gramStart"/>
      <w:r w:rsidRPr="00E448E8">
        <w:rPr>
          <w:rFonts w:ascii="Arial" w:hAnsi="Arial" w:cs="Arial"/>
          <w:i/>
          <w:color w:val="000000"/>
          <w:shd w:val="clear" w:color="auto" w:fill="FFFFFF"/>
        </w:rPr>
        <w:t>в</w:t>
      </w:r>
      <w:proofErr w:type="gramEnd"/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 тверской Росреестр. Если такие обращения касаются нарушени</w:t>
      </w:r>
      <w:r>
        <w:rPr>
          <w:rFonts w:ascii="Arial" w:hAnsi="Arial" w:cs="Arial"/>
          <w:i/>
          <w:color w:val="000000"/>
          <w:shd w:val="clear" w:color="auto" w:fill="FFFFFF"/>
        </w:rPr>
        <w:t>й</w:t>
      </w:r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 имущественных прав граждан,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то</w:t>
      </w:r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i/>
          <w:color w:val="000000"/>
          <w:shd w:val="clear" w:color="auto" w:fill="FFFFFF"/>
        </w:rPr>
        <w:t>заявители зачастую</w:t>
      </w:r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 дублируют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их </w:t>
      </w:r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в адрес Уполномоченного по правам человека в Тверской области. Нашей совместной задачей является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оперативное </w:t>
      </w:r>
      <w:r w:rsidRPr="00E448E8">
        <w:rPr>
          <w:rFonts w:ascii="Arial" w:hAnsi="Arial" w:cs="Arial"/>
          <w:i/>
          <w:color w:val="000000"/>
          <w:shd w:val="clear" w:color="auto" w:fill="FFFFFF"/>
        </w:rPr>
        <w:t xml:space="preserve">реагирование на такие обращения в максимально короткие сроки. Это точечная работа, поскольку за каждым таким обращением стоит судьба человека». </w:t>
      </w:r>
    </w:p>
    <w:p w:rsidR="000B5D38" w:rsidRDefault="000B5D38" w:rsidP="000B5D38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0B5D38" w:rsidRDefault="000B5D38" w:rsidP="000B5D38">
      <w:pPr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E448E8">
        <w:rPr>
          <w:rFonts w:ascii="Arial" w:hAnsi="Arial" w:cs="Arial"/>
          <w:b/>
          <w:color w:val="000000"/>
          <w:shd w:val="clear" w:color="auto" w:fill="FFFFFF"/>
        </w:rPr>
        <w:t>Уполномоченны</w:t>
      </w:r>
      <w:r w:rsidR="00CD6853">
        <w:rPr>
          <w:rFonts w:ascii="Arial" w:hAnsi="Arial" w:cs="Arial"/>
          <w:b/>
          <w:color w:val="000000"/>
          <w:shd w:val="clear" w:color="auto" w:fill="FFFFFF"/>
        </w:rPr>
        <w:t>й</w:t>
      </w:r>
      <w:r w:rsidRPr="00E448E8">
        <w:rPr>
          <w:rFonts w:ascii="Arial" w:hAnsi="Arial" w:cs="Arial"/>
          <w:b/>
          <w:color w:val="000000"/>
          <w:shd w:val="clear" w:color="auto" w:fill="FFFFFF"/>
        </w:rPr>
        <w:t xml:space="preserve"> по правам человека в Тверской области Надежда Егорова:</w:t>
      </w:r>
      <w:r>
        <w:rPr>
          <w:color w:val="39404D"/>
          <w:sz w:val="21"/>
          <w:szCs w:val="21"/>
          <w:shd w:val="clear" w:color="auto" w:fill="FFFFFF"/>
        </w:rPr>
        <w:t xml:space="preserve"> 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>«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В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 xml:space="preserve"> настоящее время </w:t>
      </w:r>
      <w:r>
        <w:rPr>
          <w:rFonts w:ascii="Arial" w:hAnsi="Arial" w:cs="Arial"/>
          <w:i/>
          <w:color w:val="000000"/>
          <w:shd w:val="clear" w:color="auto" w:fill="FFFFFF"/>
        </w:rPr>
        <w:t>о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>беспечение защиты имущественных прав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граждан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 xml:space="preserve"> приобретает все большую значимость.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Именно поэтому подписанное сегодня соглашение направлено, в первую очередь, на 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повышение</w:t>
      </w:r>
      <w:r w:rsidRPr="00DA740F">
        <w:rPr>
          <w:rFonts w:ascii="Arial" w:hAnsi="Arial" w:cs="Arial"/>
          <w:i/>
          <w:sz w:val="23"/>
          <w:szCs w:val="23"/>
          <w:shd w:val="clear" w:color="auto" w:fill="FFFFFF"/>
        </w:rPr>
        <w:t xml:space="preserve"> эффективност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и</w:t>
      </w:r>
      <w:r w:rsidRPr="00DA740F">
        <w:rPr>
          <w:rFonts w:ascii="Arial" w:hAnsi="Arial" w:cs="Arial"/>
          <w:i/>
          <w:sz w:val="23"/>
          <w:szCs w:val="23"/>
          <w:shd w:val="clear" w:color="auto" w:fill="FFFFFF"/>
        </w:rPr>
        <w:t xml:space="preserve"> защиты прав и интересов граждан</w:t>
      </w:r>
      <w:r w:rsidR="00794CB5">
        <w:rPr>
          <w:rFonts w:ascii="Arial" w:hAnsi="Arial" w:cs="Arial"/>
          <w:i/>
          <w:sz w:val="23"/>
          <w:szCs w:val="23"/>
          <w:shd w:val="clear" w:color="auto" w:fill="FFFFFF"/>
        </w:rPr>
        <w:t xml:space="preserve">, в том числе 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в сфере недвижимости</w:t>
      </w:r>
      <w:r w:rsidRPr="00DA740F">
        <w:rPr>
          <w:rFonts w:ascii="Arial" w:hAnsi="Arial" w:cs="Arial"/>
          <w:i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 xml:space="preserve"> В рамках соглашения аппаратом 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>Уполномоченн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ого 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 xml:space="preserve">по правам человека совместно </w:t>
      </w:r>
      <w:proofErr w:type="gramStart"/>
      <w:r w:rsidRPr="00A73A76">
        <w:rPr>
          <w:rFonts w:ascii="Arial" w:hAnsi="Arial" w:cs="Arial"/>
          <w:i/>
          <w:color w:val="000000"/>
          <w:shd w:val="clear" w:color="auto" w:fill="FFFFFF"/>
        </w:rPr>
        <w:t>с</w:t>
      </w:r>
      <w:proofErr w:type="gramEnd"/>
      <w:r w:rsidRPr="00A73A76">
        <w:rPr>
          <w:rFonts w:ascii="Arial" w:hAnsi="Arial" w:cs="Arial"/>
          <w:i/>
          <w:color w:val="000000"/>
          <w:shd w:val="clear" w:color="auto" w:fill="FFFFFF"/>
        </w:rPr>
        <w:t> </w:t>
      </w:r>
      <w:proofErr w:type="gramStart"/>
      <w:r>
        <w:rPr>
          <w:rFonts w:ascii="Arial" w:hAnsi="Arial" w:cs="Arial"/>
          <w:i/>
          <w:color w:val="000000"/>
          <w:shd w:val="clear" w:color="auto" w:fill="FFFFFF"/>
        </w:rPr>
        <w:t>тверским</w:t>
      </w:r>
      <w:proofErr w:type="gramEnd"/>
      <w:r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color w:val="000000"/>
          <w:shd w:val="clear" w:color="auto" w:fill="FFFFFF"/>
        </w:rPr>
        <w:t>Росреестром</w:t>
      </w:r>
      <w:proofErr w:type="spellEnd"/>
      <w:r w:rsidRPr="00A73A76">
        <w:rPr>
          <w:rFonts w:ascii="Arial" w:hAnsi="Arial" w:cs="Arial"/>
          <w:i/>
          <w:color w:val="000000"/>
          <w:shd w:val="clear" w:color="auto" w:fill="FFFFFF"/>
        </w:rPr>
        <w:t xml:space="preserve"> будет проведен мониторинг </w:t>
      </w:r>
      <w:r>
        <w:rPr>
          <w:rFonts w:ascii="Arial" w:hAnsi="Arial" w:cs="Arial"/>
          <w:i/>
          <w:color w:val="000000"/>
          <w:shd w:val="clear" w:color="auto" w:fill="FFFFFF"/>
        </w:rPr>
        <w:t>обращений по данному направлению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 xml:space="preserve">,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в перспективе также возможна организация совместной работы по </w:t>
      </w:r>
      <w:r w:rsidRPr="00A73A76">
        <w:rPr>
          <w:rFonts w:ascii="Arial" w:hAnsi="Arial" w:cs="Arial"/>
          <w:i/>
          <w:color w:val="000000"/>
          <w:shd w:val="clear" w:color="auto" w:fill="FFFFFF"/>
        </w:rPr>
        <w:t xml:space="preserve">правовому просвещению граждан в сфере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земельно-имущественных отношений». </w:t>
      </w:r>
    </w:p>
    <w:p w:rsidR="000B5D38" w:rsidRDefault="000B5D38" w:rsidP="000B5D38">
      <w:pPr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</w:rPr>
      </w:pPr>
    </w:p>
    <w:p w:rsidR="001B7216" w:rsidRPr="00372EE2" w:rsidRDefault="00A3603D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EC34A4">
        <w:rPr>
          <w:rFonts w:ascii="Arial" w:hAnsi="Arial" w:cs="Arial"/>
          <w:color w:val="000000"/>
          <w:sz w:val="22"/>
          <w:szCs w:val="22"/>
        </w:rPr>
        <w:br/>
      </w:r>
      <w:r w:rsidR="00E21E61" w:rsidRPr="00E21E61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E21E6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E21E61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E21E61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E21E6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A18" w:rsidRDefault="00692A18" w:rsidP="00D6630F">
      <w:pPr>
        <w:spacing w:after="0" w:line="240" w:lineRule="auto"/>
      </w:pPr>
      <w:r>
        <w:separator/>
      </w:r>
    </w:p>
  </w:endnote>
  <w:endnote w:type="continuationSeparator" w:id="0">
    <w:p w:rsidR="00692A18" w:rsidRDefault="00692A18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A18" w:rsidRDefault="00692A18" w:rsidP="00D6630F">
      <w:pPr>
        <w:spacing w:after="0" w:line="240" w:lineRule="auto"/>
      </w:pPr>
      <w:r>
        <w:separator/>
      </w:r>
    </w:p>
  </w:footnote>
  <w:footnote w:type="continuationSeparator" w:id="0">
    <w:p w:rsidR="00692A18" w:rsidRDefault="00692A18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A5619"/>
    <w:rsid w:val="001B00EE"/>
    <w:rsid w:val="001B1D01"/>
    <w:rsid w:val="001B7216"/>
    <w:rsid w:val="001C65F3"/>
    <w:rsid w:val="001D6A24"/>
    <w:rsid w:val="001E2C9D"/>
    <w:rsid w:val="001E3129"/>
    <w:rsid w:val="001F244E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B7ACC"/>
    <w:rsid w:val="002D34FD"/>
    <w:rsid w:val="002D7516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D51CA"/>
    <w:rsid w:val="004E2460"/>
    <w:rsid w:val="004E2BEC"/>
    <w:rsid w:val="004F2067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57D7"/>
    <w:rsid w:val="00692A18"/>
    <w:rsid w:val="006A0AA0"/>
    <w:rsid w:val="006A397D"/>
    <w:rsid w:val="006E346E"/>
    <w:rsid w:val="006F1776"/>
    <w:rsid w:val="007036A5"/>
    <w:rsid w:val="0070485F"/>
    <w:rsid w:val="0070585B"/>
    <w:rsid w:val="0072764A"/>
    <w:rsid w:val="0073175E"/>
    <w:rsid w:val="00740652"/>
    <w:rsid w:val="007450D9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F4CA8"/>
    <w:rsid w:val="00905972"/>
    <w:rsid w:val="009115BF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D453B"/>
    <w:rsid w:val="009E350C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630F"/>
    <w:rsid w:val="00D8102C"/>
    <w:rsid w:val="00D83494"/>
    <w:rsid w:val="00D86198"/>
    <w:rsid w:val="00D9687C"/>
    <w:rsid w:val="00DA1865"/>
    <w:rsid w:val="00DB0317"/>
    <w:rsid w:val="00DC100D"/>
    <w:rsid w:val="00DC15D3"/>
    <w:rsid w:val="00DC68DD"/>
    <w:rsid w:val="00DD341D"/>
    <w:rsid w:val="00DF723C"/>
    <w:rsid w:val="00E21E61"/>
    <w:rsid w:val="00E23A82"/>
    <w:rsid w:val="00E24984"/>
    <w:rsid w:val="00E27184"/>
    <w:rsid w:val="00E548E7"/>
    <w:rsid w:val="00E60B12"/>
    <w:rsid w:val="00E60DBF"/>
    <w:rsid w:val="00E817C7"/>
    <w:rsid w:val="00E922BD"/>
    <w:rsid w:val="00E95022"/>
    <w:rsid w:val="00EA1529"/>
    <w:rsid w:val="00EB0642"/>
    <w:rsid w:val="00EB2B3B"/>
    <w:rsid w:val="00EB5847"/>
    <w:rsid w:val="00EC34A4"/>
    <w:rsid w:val="00ED298B"/>
    <w:rsid w:val="00ED3051"/>
    <w:rsid w:val="00F02B26"/>
    <w:rsid w:val="00F079FE"/>
    <w:rsid w:val="00F25706"/>
    <w:rsid w:val="00F26BB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3</cp:revision>
  <cp:lastPrinted>2022-08-23T14:02:00Z</cp:lastPrinted>
  <dcterms:created xsi:type="dcterms:W3CDTF">2022-08-23T13:44:00Z</dcterms:created>
  <dcterms:modified xsi:type="dcterms:W3CDTF">2022-08-23T14:08:00Z</dcterms:modified>
</cp:coreProperties>
</file>