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3CB" w:rsidRPr="007331CE" w:rsidRDefault="003F03CB" w:rsidP="003F03CB">
      <w:pPr>
        <w:ind w:left="-142"/>
        <w:rPr>
          <w:rFonts w:ascii="Segoe UI" w:hAnsi="Segoe UI" w:cs="Segoe UI"/>
        </w:rPr>
      </w:pPr>
      <w:r>
        <w:rPr>
          <w:noProof/>
          <w:lang w:eastAsia="ru-RU"/>
        </w:rPr>
        <w:drawing>
          <wp:inline distT="0" distB="0" distL="0" distR="0" wp14:anchorId="28A6FFE7" wp14:editId="29B40272">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6"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Pr="007331CE">
        <w:rPr>
          <w:rFonts w:ascii="Arial Black" w:hAnsi="Arial Black" w:cs="Arial Black"/>
          <w:sz w:val="32"/>
          <w:szCs w:val="32"/>
        </w:rPr>
        <w:tab/>
      </w:r>
      <w:r w:rsidRPr="007331CE">
        <w:rPr>
          <w:rFonts w:ascii="Arial Black" w:hAnsi="Arial Black" w:cs="Arial Black"/>
          <w:sz w:val="32"/>
          <w:szCs w:val="32"/>
        </w:rPr>
        <w:tab/>
      </w:r>
      <w:r w:rsidRPr="007331CE">
        <w:rPr>
          <w:rFonts w:ascii="Arial Black" w:hAnsi="Arial Black" w:cs="Arial Black"/>
          <w:sz w:val="32"/>
          <w:szCs w:val="32"/>
        </w:rPr>
        <w:tab/>
      </w:r>
      <w:r>
        <w:rPr>
          <w:rFonts w:ascii="Arial Black" w:hAnsi="Arial Black" w:cs="Arial Black"/>
          <w:sz w:val="32"/>
          <w:szCs w:val="32"/>
        </w:rPr>
        <w:t xml:space="preserve">      </w:t>
      </w:r>
      <w:r w:rsidRPr="007331CE">
        <w:rPr>
          <w:rFonts w:ascii="Arial" w:hAnsi="Arial" w:cs="Arial"/>
          <w:b/>
          <w:bCs/>
          <w:sz w:val="32"/>
          <w:szCs w:val="32"/>
        </w:rPr>
        <w:t>П</w:t>
      </w:r>
      <w:r>
        <w:rPr>
          <w:rFonts w:ascii="Arial" w:hAnsi="Arial" w:cs="Arial"/>
          <w:b/>
          <w:bCs/>
          <w:sz w:val="32"/>
          <w:szCs w:val="32"/>
        </w:rPr>
        <w:t>РЕСС</w:t>
      </w:r>
      <w:r w:rsidRPr="007331CE">
        <w:rPr>
          <w:rFonts w:ascii="Arial" w:hAnsi="Arial" w:cs="Arial"/>
          <w:b/>
          <w:bCs/>
          <w:sz w:val="32"/>
          <w:szCs w:val="32"/>
        </w:rPr>
        <w:t>-РЕЛИЗ</w:t>
      </w:r>
    </w:p>
    <w:p w:rsidR="003F03CB" w:rsidRDefault="003F03CB" w:rsidP="001F3C62">
      <w:pPr>
        <w:spacing w:after="0" w:line="240" w:lineRule="auto"/>
        <w:jc w:val="both"/>
        <w:rPr>
          <w:rFonts w:ascii="Segoe UI" w:hAnsi="Segoe UI" w:cs="Segoe UI"/>
          <w:sz w:val="32"/>
          <w:szCs w:val="32"/>
        </w:rPr>
      </w:pPr>
    </w:p>
    <w:p w:rsidR="00A808E6" w:rsidRPr="00A808E6" w:rsidRDefault="00565F76" w:rsidP="00EE3192">
      <w:pPr>
        <w:spacing w:after="0" w:line="240" w:lineRule="auto"/>
        <w:jc w:val="both"/>
        <w:rPr>
          <w:rFonts w:ascii="Arial" w:hAnsi="Arial" w:cs="Arial"/>
          <w:sz w:val="32"/>
          <w:szCs w:val="32"/>
        </w:rPr>
      </w:pPr>
      <w:r w:rsidRPr="00A808E6">
        <w:rPr>
          <w:rFonts w:ascii="Arial" w:hAnsi="Arial" w:cs="Arial"/>
          <w:sz w:val="32"/>
          <w:szCs w:val="32"/>
        </w:rPr>
        <w:t xml:space="preserve">В тверском регионе </w:t>
      </w:r>
      <w:r w:rsidR="00EE3192">
        <w:rPr>
          <w:rFonts w:ascii="Arial" w:hAnsi="Arial" w:cs="Arial"/>
          <w:sz w:val="32"/>
          <w:szCs w:val="32"/>
        </w:rPr>
        <w:t xml:space="preserve">продолжает расти количество услуг, </w:t>
      </w:r>
      <w:r w:rsidR="00806317" w:rsidRPr="00A808E6">
        <w:rPr>
          <w:rFonts w:ascii="Arial" w:hAnsi="Arial" w:cs="Arial"/>
          <w:sz w:val="32"/>
          <w:szCs w:val="32"/>
        </w:rPr>
        <w:t xml:space="preserve">оказываемых </w:t>
      </w:r>
      <w:proofErr w:type="spellStart"/>
      <w:r w:rsidR="00A808E6" w:rsidRPr="00A808E6">
        <w:rPr>
          <w:rFonts w:ascii="Arial" w:hAnsi="Arial" w:cs="Arial"/>
          <w:sz w:val="32"/>
          <w:szCs w:val="32"/>
        </w:rPr>
        <w:t>Росреестр</w:t>
      </w:r>
      <w:r w:rsidR="00EE3192">
        <w:rPr>
          <w:rFonts w:ascii="Arial" w:hAnsi="Arial" w:cs="Arial"/>
          <w:sz w:val="32"/>
          <w:szCs w:val="32"/>
        </w:rPr>
        <w:t>ом</w:t>
      </w:r>
      <w:proofErr w:type="spellEnd"/>
      <w:r w:rsidR="00EE3192">
        <w:rPr>
          <w:rFonts w:ascii="Arial" w:hAnsi="Arial" w:cs="Arial"/>
          <w:sz w:val="32"/>
          <w:szCs w:val="32"/>
        </w:rPr>
        <w:t xml:space="preserve"> </w:t>
      </w:r>
      <w:r w:rsidR="00A808E6" w:rsidRPr="00A808E6">
        <w:rPr>
          <w:rFonts w:ascii="Arial" w:hAnsi="Arial" w:cs="Arial"/>
          <w:sz w:val="32"/>
          <w:szCs w:val="32"/>
        </w:rPr>
        <w:t xml:space="preserve">в электронном виде </w:t>
      </w:r>
    </w:p>
    <w:p w:rsidR="000E0C1D" w:rsidRPr="00A808E6" w:rsidRDefault="000E0C1D" w:rsidP="003F03CB">
      <w:pPr>
        <w:spacing w:after="0"/>
        <w:jc w:val="both"/>
        <w:rPr>
          <w:rFonts w:ascii="Arial" w:hAnsi="Arial" w:cs="Arial"/>
          <w:sz w:val="24"/>
          <w:szCs w:val="24"/>
        </w:rPr>
      </w:pPr>
    </w:p>
    <w:p w:rsidR="007575F5" w:rsidRPr="00A808E6" w:rsidRDefault="007575F5" w:rsidP="003F03CB">
      <w:pPr>
        <w:spacing w:after="0"/>
        <w:jc w:val="both"/>
        <w:rPr>
          <w:rFonts w:ascii="Arial" w:hAnsi="Arial" w:cs="Arial"/>
          <w:sz w:val="24"/>
          <w:szCs w:val="24"/>
        </w:rPr>
      </w:pPr>
      <w:r w:rsidRPr="00A808E6">
        <w:rPr>
          <w:rFonts w:ascii="Arial" w:hAnsi="Arial" w:cs="Arial"/>
          <w:sz w:val="24"/>
          <w:szCs w:val="24"/>
        </w:rPr>
        <w:t xml:space="preserve">11 августа на расширенном заседании коллегии Управления </w:t>
      </w:r>
      <w:proofErr w:type="spellStart"/>
      <w:r w:rsidRPr="00A808E6">
        <w:rPr>
          <w:rFonts w:ascii="Arial" w:hAnsi="Arial" w:cs="Arial"/>
          <w:sz w:val="24"/>
          <w:szCs w:val="24"/>
        </w:rPr>
        <w:t>Росреестра</w:t>
      </w:r>
      <w:proofErr w:type="spellEnd"/>
      <w:r w:rsidRPr="00A808E6">
        <w:rPr>
          <w:rFonts w:ascii="Arial" w:hAnsi="Arial" w:cs="Arial"/>
          <w:sz w:val="24"/>
          <w:szCs w:val="24"/>
        </w:rPr>
        <w:t xml:space="preserve"> по Тверской области подвели итоги работы за 1 полугодие 2022 года, в том числе и в учётно-регистрационной сфере.</w:t>
      </w:r>
    </w:p>
    <w:p w:rsidR="007575F5" w:rsidRPr="00A808E6" w:rsidRDefault="007575F5" w:rsidP="003F03CB">
      <w:pPr>
        <w:spacing w:after="0"/>
        <w:ind w:firstLine="709"/>
        <w:jc w:val="both"/>
        <w:rPr>
          <w:rFonts w:ascii="Arial" w:hAnsi="Arial" w:cs="Arial"/>
          <w:sz w:val="24"/>
          <w:szCs w:val="24"/>
        </w:rPr>
      </w:pPr>
    </w:p>
    <w:p w:rsidR="009E2820" w:rsidRPr="00A808E6" w:rsidRDefault="00915451" w:rsidP="003F03CB">
      <w:pPr>
        <w:spacing w:after="0"/>
        <w:jc w:val="both"/>
        <w:rPr>
          <w:rFonts w:ascii="Arial" w:hAnsi="Arial" w:cs="Arial"/>
          <w:sz w:val="24"/>
          <w:szCs w:val="24"/>
        </w:rPr>
      </w:pPr>
      <w:r w:rsidRPr="00A808E6">
        <w:rPr>
          <w:rFonts w:ascii="Arial" w:hAnsi="Arial" w:cs="Arial"/>
          <w:sz w:val="24"/>
          <w:szCs w:val="24"/>
        </w:rPr>
        <w:t>Всего в</w:t>
      </w:r>
      <w:r w:rsidR="001F3C62" w:rsidRPr="00A808E6">
        <w:rPr>
          <w:rFonts w:ascii="Arial" w:hAnsi="Arial" w:cs="Arial"/>
          <w:sz w:val="24"/>
          <w:szCs w:val="24"/>
        </w:rPr>
        <w:t xml:space="preserve"> </w:t>
      </w:r>
      <w:r w:rsidRPr="00A808E6">
        <w:rPr>
          <w:rFonts w:ascii="Arial" w:hAnsi="Arial" w:cs="Arial"/>
          <w:sz w:val="24"/>
          <w:szCs w:val="24"/>
        </w:rPr>
        <w:t>отчетном периоде</w:t>
      </w:r>
      <w:r w:rsidR="001F3C62" w:rsidRPr="00A808E6">
        <w:rPr>
          <w:rFonts w:ascii="Arial" w:hAnsi="Arial" w:cs="Arial"/>
          <w:sz w:val="24"/>
          <w:szCs w:val="24"/>
        </w:rPr>
        <w:t xml:space="preserve"> </w:t>
      </w:r>
      <w:r w:rsidR="00811D5C" w:rsidRPr="00A808E6">
        <w:rPr>
          <w:rFonts w:ascii="Arial" w:hAnsi="Arial" w:cs="Arial"/>
          <w:sz w:val="24"/>
          <w:szCs w:val="24"/>
        </w:rPr>
        <w:t xml:space="preserve">в </w:t>
      </w:r>
      <w:r w:rsidR="001F3C62" w:rsidRPr="00A808E6">
        <w:rPr>
          <w:rFonts w:ascii="Arial" w:hAnsi="Arial" w:cs="Arial"/>
          <w:sz w:val="24"/>
          <w:szCs w:val="24"/>
        </w:rPr>
        <w:t xml:space="preserve">Управление </w:t>
      </w:r>
      <w:r w:rsidR="00811D5C" w:rsidRPr="00A808E6">
        <w:rPr>
          <w:rFonts w:ascii="Arial" w:hAnsi="Arial" w:cs="Arial"/>
          <w:sz w:val="24"/>
          <w:szCs w:val="24"/>
        </w:rPr>
        <w:t>поступило</w:t>
      </w:r>
      <w:r w:rsidR="001F3C62" w:rsidRPr="00A808E6">
        <w:rPr>
          <w:rFonts w:ascii="Arial" w:hAnsi="Arial" w:cs="Arial"/>
          <w:sz w:val="24"/>
          <w:szCs w:val="24"/>
        </w:rPr>
        <w:t xml:space="preserve"> </w:t>
      </w:r>
      <w:r w:rsidR="007575F5" w:rsidRPr="00A808E6">
        <w:rPr>
          <w:rFonts w:ascii="Arial" w:hAnsi="Arial" w:cs="Arial"/>
          <w:sz w:val="24"/>
          <w:szCs w:val="24"/>
        </w:rPr>
        <w:t>более 130</w:t>
      </w:r>
      <w:r w:rsidR="001F3C62" w:rsidRPr="00A808E6">
        <w:rPr>
          <w:rFonts w:ascii="Arial" w:hAnsi="Arial" w:cs="Arial"/>
          <w:sz w:val="24"/>
          <w:szCs w:val="24"/>
        </w:rPr>
        <w:t xml:space="preserve"> тыс. заявлений о государственном кадастровом учёте и (или) государственной регистрации прав</w:t>
      </w:r>
      <w:r w:rsidR="009E2820" w:rsidRPr="00A808E6">
        <w:rPr>
          <w:rFonts w:ascii="Arial" w:hAnsi="Arial" w:cs="Arial"/>
          <w:sz w:val="24"/>
          <w:szCs w:val="24"/>
        </w:rPr>
        <w:t xml:space="preserve">, что на 17% меньше, чем в 1 полугодии 2021 года (158 тыс. заявлений). </w:t>
      </w:r>
      <w:r w:rsidR="007575F5" w:rsidRPr="00A808E6">
        <w:rPr>
          <w:rFonts w:ascii="Arial" w:hAnsi="Arial" w:cs="Arial"/>
          <w:sz w:val="24"/>
          <w:szCs w:val="24"/>
        </w:rPr>
        <w:t xml:space="preserve">Из них по государственной регистрации прав </w:t>
      </w:r>
      <w:r w:rsidR="009E2820" w:rsidRPr="00A808E6">
        <w:rPr>
          <w:rFonts w:ascii="Arial" w:hAnsi="Arial" w:cs="Arial"/>
          <w:sz w:val="24"/>
          <w:szCs w:val="24"/>
        </w:rPr>
        <w:t>–</w:t>
      </w:r>
      <w:r w:rsidR="007575F5" w:rsidRPr="00A808E6">
        <w:rPr>
          <w:rFonts w:ascii="Arial" w:hAnsi="Arial" w:cs="Arial"/>
          <w:sz w:val="24"/>
          <w:szCs w:val="24"/>
        </w:rPr>
        <w:t xml:space="preserve"> </w:t>
      </w:r>
      <w:r w:rsidR="009E2820" w:rsidRPr="00A808E6">
        <w:rPr>
          <w:rFonts w:ascii="Arial" w:hAnsi="Arial" w:cs="Arial"/>
          <w:sz w:val="24"/>
          <w:szCs w:val="24"/>
        </w:rPr>
        <w:t>97,9</w:t>
      </w:r>
      <w:r w:rsidR="007575F5" w:rsidRPr="00A808E6">
        <w:rPr>
          <w:rFonts w:ascii="Arial" w:hAnsi="Arial" w:cs="Arial"/>
          <w:sz w:val="24"/>
          <w:szCs w:val="24"/>
        </w:rPr>
        <w:t xml:space="preserve"> тыс. </w:t>
      </w:r>
      <w:r w:rsidR="009E2820" w:rsidRPr="00A808E6">
        <w:rPr>
          <w:rFonts w:ascii="Arial" w:hAnsi="Arial" w:cs="Arial"/>
          <w:sz w:val="24"/>
          <w:szCs w:val="24"/>
        </w:rPr>
        <w:t xml:space="preserve">заявлений, по государственному кадастровому учёту и единой процедуре - </w:t>
      </w:r>
      <w:r w:rsidR="00747ADC" w:rsidRPr="00A808E6">
        <w:rPr>
          <w:rFonts w:ascii="Arial" w:hAnsi="Arial" w:cs="Arial"/>
          <w:sz w:val="24"/>
          <w:szCs w:val="24"/>
        </w:rPr>
        <w:t>33</w:t>
      </w:r>
      <w:r w:rsidR="00811D5C" w:rsidRPr="00A808E6">
        <w:rPr>
          <w:rFonts w:ascii="Arial" w:hAnsi="Arial" w:cs="Arial"/>
          <w:sz w:val="24"/>
          <w:szCs w:val="24"/>
        </w:rPr>
        <w:t xml:space="preserve"> тыс. заявлений (</w:t>
      </w:r>
      <w:r w:rsidR="009E2820" w:rsidRPr="00A808E6">
        <w:rPr>
          <w:rFonts w:ascii="Arial" w:hAnsi="Arial" w:cs="Arial"/>
          <w:sz w:val="24"/>
          <w:szCs w:val="24"/>
        </w:rPr>
        <w:t xml:space="preserve">на </w:t>
      </w:r>
      <w:r w:rsidR="00747ADC" w:rsidRPr="00A808E6">
        <w:rPr>
          <w:rFonts w:ascii="Arial" w:hAnsi="Arial" w:cs="Arial"/>
          <w:sz w:val="24"/>
          <w:szCs w:val="24"/>
        </w:rPr>
        <w:t>8</w:t>
      </w:r>
      <w:r w:rsidR="003B74D6" w:rsidRPr="00A808E6">
        <w:rPr>
          <w:rFonts w:ascii="Arial" w:hAnsi="Arial" w:cs="Arial"/>
          <w:sz w:val="24"/>
          <w:szCs w:val="24"/>
        </w:rPr>
        <w:t xml:space="preserve">% </w:t>
      </w:r>
      <w:r w:rsidR="00C5549D" w:rsidRPr="00C5549D">
        <w:rPr>
          <w:rFonts w:ascii="Arial" w:hAnsi="Arial" w:cs="Arial"/>
          <w:sz w:val="24"/>
          <w:szCs w:val="24"/>
        </w:rPr>
        <w:t xml:space="preserve">меньше </w:t>
      </w:r>
      <w:r w:rsidR="00806317" w:rsidRPr="00A808E6">
        <w:rPr>
          <w:rFonts w:ascii="Arial" w:hAnsi="Arial" w:cs="Arial"/>
          <w:sz w:val="24"/>
          <w:szCs w:val="24"/>
        </w:rPr>
        <w:t>по сравнению с аналогичным периодом прошлого года</w:t>
      </w:r>
      <w:r w:rsidR="009E2820" w:rsidRPr="00A808E6">
        <w:rPr>
          <w:rFonts w:ascii="Arial" w:hAnsi="Arial" w:cs="Arial"/>
          <w:sz w:val="24"/>
          <w:szCs w:val="24"/>
        </w:rPr>
        <w:t xml:space="preserve">). </w:t>
      </w:r>
    </w:p>
    <w:p w:rsidR="003F03CB" w:rsidRPr="00A808E6" w:rsidRDefault="003F03CB" w:rsidP="003F03CB">
      <w:pPr>
        <w:spacing w:after="0"/>
        <w:jc w:val="both"/>
        <w:rPr>
          <w:rFonts w:ascii="Arial" w:hAnsi="Arial" w:cs="Arial"/>
          <w:sz w:val="24"/>
          <w:szCs w:val="24"/>
        </w:rPr>
      </w:pPr>
    </w:p>
    <w:p w:rsidR="0076253C" w:rsidRPr="00A808E6" w:rsidRDefault="007575F5" w:rsidP="003F03CB">
      <w:pPr>
        <w:spacing w:after="0"/>
        <w:jc w:val="both"/>
        <w:rPr>
          <w:rFonts w:ascii="Arial" w:hAnsi="Arial" w:cs="Arial"/>
          <w:i/>
          <w:sz w:val="24"/>
          <w:szCs w:val="24"/>
        </w:rPr>
      </w:pPr>
      <w:r w:rsidRPr="00A808E6">
        <w:rPr>
          <w:rFonts w:ascii="Arial" w:hAnsi="Arial" w:cs="Arial"/>
          <w:b/>
          <w:sz w:val="24"/>
          <w:szCs w:val="24"/>
        </w:rPr>
        <w:t xml:space="preserve">Заместитель руководителя Управления </w:t>
      </w:r>
      <w:proofErr w:type="spellStart"/>
      <w:r w:rsidRPr="00A808E6">
        <w:rPr>
          <w:rFonts w:ascii="Arial" w:hAnsi="Arial" w:cs="Arial"/>
          <w:b/>
          <w:sz w:val="24"/>
          <w:szCs w:val="24"/>
        </w:rPr>
        <w:t>Росреестра</w:t>
      </w:r>
      <w:proofErr w:type="spellEnd"/>
      <w:r w:rsidRPr="00A808E6">
        <w:rPr>
          <w:rFonts w:ascii="Arial" w:hAnsi="Arial" w:cs="Arial"/>
          <w:b/>
          <w:sz w:val="24"/>
          <w:szCs w:val="24"/>
        </w:rPr>
        <w:t xml:space="preserve"> по Тверской области Ирина Миронова:</w:t>
      </w:r>
      <w:r w:rsidRPr="00A808E6">
        <w:rPr>
          <w:rFonts w:ascii="Arial" w:hAnsi="Arial" w:cs="Arial"/>
          <w:sz w:val="24"/>
          <w:szCs w:val="24"/>
        </w:rPr>
        <w:t xml:space="preserve"> </w:t>
      </w:r>
      <w:r w:rsidRPr="00A808E6">
        <w:rPr>
          <w:rFonts w:ascii="Arial" w:hAnsi="Arial" w:cs="Arial"/>
          <w:i/>
          <w:sz w:val="24"/>
          <w:szCs w:val="24"/>
        </w:rPr>
        <w:t xml:space="preserve">«На фоне </w:t>
      </w:r>
      <w:r w:rsidR="003A302A" w:rsidRPr="00A808E6">
        <w:rPr>
          <w:rFonts w:ascii="Arial" w:hAnsi="Arial" w:cs="Arial"/>
          <w:i/>
          <w:sz w:val="24"/>
          <w:szCs w:val="24"/>
        </w:rPr>
        <w:t>снижения</w:t>
      </w:r>
      <w:r w:rsidRPr="00A808E6">
        <w:rPr>
          <w:rFonts w:ascii="Arial" w:hAnsi="Arial" w:cs="Arial"/>
          <w:i/>
          <w:sz w:val="24"/>
          <w:szCs w:val="24"/>
        </w:rPr>
        <w:t xml:space="preserve"> общего числа поступивших в тверской </w:t>
      </w:r>
      <w:proofErr w:type="spellStart"/>
      <w:r w:rsidRPr="00A808E6">
        <w:rPr>
          <w:rFonts w:ascii="Arial" w:hAnsi="Arial" w:cs="Arial"/>
          <w:i/>
          <w:sz w:val="24"/>
          <w:szCs w:val="24"/>
        </w:rPr>
        <w:t>Росреестр</w:t>
      </w:r>
      <w:proofErr w:type="spellEnd"/>
      <w:r w:rsidRPr="00A808E6">
        <w:rPr>
          <w:rFonts w:ascii="Arial" w:hAnsi="Arial" w:cs="Arial"/>
          <w:i/>
          <w:sz w:val="24"/>
          <w:szCs w:val="24"/>
        </w:rPr>
        <w:t xml:space="preserve"> заявлений,</w:t>
      </w:r>
      <w:r w:rsidR="0076253C" w:rsidRPr="00A808E6">
        <w:rPr>
          <w:rFonts w:ascii="Arial" w:hAnsi="Arial" w:cs="Arial"/>
          <w:i/>
          <w:sz w:val="24"/>
          <w:szCs w:val="24"/>
        </w:rPr>
        <w:t xml:space="preserve"> наблюдается увеличение </w:t>
      </w:r>
      <w:r w:rsidR="000E0C1D" w:rsidRPr="00A808E6">
        <w:rPr>
          <w:rFonts w:ascii="Arial" w:hAnsi="Arial" w:cs="Arial"/>
          <w:i/>
          <w:sz w:val="24"/>
          <w:szCs w:val="24"/>
        </w:rPr>
        <w:t>количества</w:t>
      </w:r>
      <w:r w:rsidR="0076253C" w:rsidRPr="00A808E6">
        <w:rPr>
          <w:rFonts w:ascii="Arial" w:hAnsi="Arial" w:cs="Arial"/>
          <w:i/>
          <w:sz w:val="24"/>
          <w:szCs w:val="24"/>
        </w:rPr>
        <w:t xml:space="preserve"> заявлений, </w:t>
      </w:r>
      <w:r w:rsidR="00C5549D">
        <w:rPr>
          <w:rFonts w:ascii="Arial" w:hAnsi="Arial" w:cs="Arial"/>
          <w:i/>
          <w:sz w:val="24"/>
          <w:szCs w:val="24"/>
        </w:rPr>
        <w:t>поданных</w:t>
      </w:r>
      <w:r w:rsidR="0076253C" w:rsidRPr="00A808E6">
        <w:rPr>
          <w:rFonts w:ascii="Arial" w:hAnsi="Arial" w:cs="Arial"/>
          <w:i/>
          <w:sz w:val="24"/>
          <w:szCs w:val="24"/>
        </w:rPr>
        <w:t xml:space="preserve"> в электронном виде. </w:t>
      </w:r>
      <w:r w:rsidR="00126B3C" w:rsidRPr="00A808E6">
        <w:rPr>
          <w:rFonts w:ascii="Arial" w:hAnsi="Arial" w:cs="Arial"/>
          <w:i/>
          <w:sz w:val="24"/>
          <w:szCs w:val="24"/>
        </w:rPr>
        <w:t>Так</w:t>
      </w:r>
      <w:r w:rsidR="0021552E" w:rsidRPr="00A808E6">
        <w:rPr>
          <w:rFonts w:ascii="Arial" w:hAnsi="Arial" w:cs="Arial"/>
          <w:i/>
          <w:sz w:val="24"/>
          <w:szCs w:val="24"/>
        </w:rPr>
        <w:t>, в 1 полугодии</w:t>
      </w:r>
      <w:r w:rsidR="00126B3C" w:rsidRPr="00A808E6">
        <w:rPr>
          <w:rFonts w:ascii="Arial" w:hAnsi="Arial" w:cs="Arial"/>
          <w:i/>
          <w:sz w:val="24"/>
          <w:szCs w:val="24"/>
        </w:rPr>
        <w:t xml:space="preserve"> </w:t>
      </w:r>
      <w:r w:rsidR="0076253C" w:rsidRPr="00A808E6">
        <w:rPr>
          <w:rFonts w:ascii="Arial" w:hAnsi="Arial" w:cs="Arial"/>
          <w:i/>
          <w:sz w:val="24"/>
          <w:szCs w:val="24"/>
        </w:rPr>
        <w:t>2022 года</w:t>
      </w:r>
      <w:r w:rsidR="00126B3C" w:rsidRPr="00A808E6">
        <w:rPr>
          <w:rFonts w:ascii="Arial" w:hAnsi="Arial" w:cs="Arial"/>
          <w:i/>
          <w:sz w:val="24"/>
          <w:szCs w:val="24"/>
        </w:rPr>
        <w:t xml:space="preserve"> доля таких заявлений</w:t>
      </w:r>
      <w:r w:rsidR="0076253C" w:rsidRPr="00A808E6">
        <w:rPr>
          <w:rFonts w:ascii="Arial" w:hAnsi="Arial" w:cs="Arial"/>
          <w:i/>
          <w:sz w:val="24"/>
          <w:szCs w:val="24"/>
        </w:rPr>
        <w:t xml:space="preserve"> составила 45,9%,</w:t>
      </w:r>
      <w:r w:rsidR="00126B3C" w:rsidRPr="00A808E6">
        <w:rPr>
          <w:rFonts w:ascii="Arial" w:hAnsi="Arial" w:cs="Arial"/>
          <w:i/>
          <w:sz w:val="24"/>
          <w:szCs w:val="24"/>
        </w:rPr>
        <w:t xml:space="preserve"> </w:t>
      </w:r>
      <w:r w:rsidR="003E42D3" w:rsidRPr="00A808E6">
        <w:rPr>
          <w:rFonts w:ascii="Arial" w:hAnsi="Arial" w:cs="Arial"/>
          <w:i/>
          <w:sz w:val="24"/>
          <w:szCs w:val="24"/>
        </w:rPr>
        <w:t xml:space="preserve">а </w:t>
      </w:r>
      <w:r w:rsidR="00126B3C" w:rsidRPr="00A808E6">
        <w:rPr>
          <w:rFonts w:ascii="Arial" w:hAnsi="Arial" w:cs="Arial"/>
          <w:i/>
          <w:sz w:val="24"/>
          <w:szCs w:val="24"/>
        </w:rPr>
        <w:t xml:space="preserve">в 1 полугодии 2021 года </w:t>
      </w:r>
      <w:r w:rsidR="003E7230" w:rsidRPr="003E7230">
        <w:rPr>
          <w:rFonts w:ascii="Arial" w:hAnsi="Arial" w:cs="Arial"/>
          <w:i/>
          <w:sz w:val="24"/>
          <w:szCs w:val="24"/>
        </w:rPr>
        <w:t xml:space="preserve">- </w:t>
      </w:r>
      <w:bookmarkStart w:id="0" w:name="_GoBack"/>
      <w:bookmarkEnd w:id="0"/>
      <w:r w:rsidR="00126B3C" w:rsidRPr="00A808E6">
        <w:rPr>
          <w:rFonts w:ascii="Arial" w:hAnsi="Arial" w:cs="Arial"/>
          <w:i/>
          <w:sz w:val="24"/>
          <w:szCs w:val="24"/>
        </w:rPr>
        <w:t>41,6%. Положительная динамика является результатом работы ведомства по переводу услуг в электронный вид для удобства граждан и участников рынка, что позволяет сократить время предоставления услуг».</w:t>
      </w:r>
    </w:p>
    <w:p w:rsidR="007A1AA1" w:rsidRPr="00A808E6" w:rsidRDefault="007A1AA1" w:rsidP="003F03CB">
      <w:pPr>
        <w:spacing w:after="0"/>
        <w:ind w:firstLine="709"/>
        <w:jc w:val="both"/>
        <w:rPr>
          <w:rFonts w:ascii="Arial" w:hAnsi="Arial" w:cs="Arial"/>
          <w:i/>
          <w:sz w:val="24"/>
          <w:szCs w:val="24"/>
        </w:rPr>
      </w:pPr>
    </w:p>
    <w:p w:rsidR="00401622" w:rsidRPr="00A808E6" w:rsidRDefault="007A1AA1" w:rsidP="003F03CB">
      <w:pPr>
        <w:spacing w:after="0"/>
        <w:jc w:val="both"/>
        <w:rPr>
          <w:rFonts w:ascii="Arial" w:hAnsi="Arial" w:cs="Arial"/>
          <w:sz w:val="24"/>
          <w:szCs w:val="24"/>
          <w:shd w:val="clear" w:color="auto" w:fill="FFFFFF"/>
        </w:rPr>
      </w:pPr>
      <w:r w:rsidRPr="00A808E6">
        <w:rPr>
          <w:rFonts w:ascii="Arial" w:hAnsi="Arial" w:cs="Arial"/>
          <w:sz w:val="24"/>
          <w:szCs w:val="24"/>
          <w:shd w:val="clear" w:color="auto" w:fill="FFFFFF"/>
        </w:rPr>
        <w:t xml:space="preserve">Что касается отдельных видов регистрационных действий, то, к примеру, </w:t>
      </w:r>
      <w:r w:rsidR="002A6714" w:rsidRPr="00A808E6">
        <w:rPr>
          <w:rFonts w:ascii="Arial" w:hAnsi="Arial" w:cs="Arial"/>
          <w:sz w:val="24"/>
          <w:szCs w:val="24"/>
          <w:shd w:val="clear" w:color="auto" w:fill="FFFFFF"/>
        </w:rPr>
        <w:t xml:space="preserve">показатель регистрации ипотек за 6 месяцев 2022 года по отношению к 2021-му снизился на 26% и составил 6,7 тыс. </w:t>
      </w:r>
      <w:r w:rsidR="00401622" w:rsidRPr="00A808E6">
        <w:rPr>
          <w:rFonts w:ascii="Arial" w:hAnsi="Arial" w:cs="Arial"/>
          <w:sz w:val="24"/>
          <w:szCs w:val="24"/>
          <w:shd w:val="clear" w:color="auto" w:fill="FFFFFF"/>
        </w:rPr>
        <w:t xml:space="preserve">ипотек. Уменьшение показателя связано, прежде всего, с </w:t>
      </w:r>
      <w:r w:rsidR="00401622" w:rsidRPr="00A808E6">
        <w:rPr>
          <w:rFonts w:ascii="Arial" w:hAnsi="Arial" w:cs="Arial"/>
          <w:sz w:val="24"/>
          <w:szCs w:val="24"/>
        </w:rPr>
        <w:t xml:space="preserve">увеличением в конце 1 квартала 2022 года ставок по ипотеке и увеличением стоимости квартир. </w:t>
      </w:r>
      <w:r w:rsidR="00C5549D">
        <w:rPr>
          <w:rFonts w:ascii="Arial" w:hAnsi="Arial" w:cs="Arial"/>
          <w:sz w:val="24"/>
          <w:szCs w:val="24"/>
        </w:rPr>
        <w:t xml:space="preserve">При этом </w:t>
      </w:r>
      <w:r w:rsidR="00401622" w:rsidRPr="00A808E6">
        <w:rPr>
          <w:rFonts w:ascii="Arial" w:hAnsi="Arial" w:cs="Arial"/>
          <w:sz w:val="24"/>
          <w:szCs w:val="24"/>
        </w:rPr>
        <w:t>наблюдается р</w:t>
      </w:r>
      <w:r w:rsidR="003B74D6" w:rsidRPr="00A808E6">
        <w:rPr>
          <w:rFonts w:ascii="Arial" w:hAnsi="Arial" w:cs="Arial"/>
          <w:sz w:val="24"/>
          <w:szCs w:val="24"/>
        </w:rPr>
        <w:t xml:space="preserve">ост показателя </w:t>
      </w:r>
      <w:r w:rsidR="00401622" w:rsidRPr="00A808E6">
        <w:rPr>
          <w:rFonts w:ascii="Arial" w:hAnsi="Arial" w:cs="Arial"/>
          <w:sz w:val="24"/>
          <w:szCs w:val="24"/>
        </w:rPr>
        <w:t xml:space="preserve">в регистрации </w:t>
      </w:r>
      <w:r w:rsidR="00C5549D">
        <w:rPr>
          <w:rFonts w:ascii="Arial" w:hAnsi="Arial" w:cs="Arial"/>
          <w:sz w:val="24"/>
          <w:szCs w:val="24"/>
        </w:rPr>
        <w:t xml:space="preserve">именно </w:t>
      </w:r>
      <w:r w:rsidR="00401622" w:rsidRPr="00A808E6">
        <w:rPr>
          <w:rFonts w:ascii="Arial" w:hAnsi="Arial" w:cs="Arial"/>
          <w:sz w:val="24"/>
          <w:szCs w:val="24"/>
        </w:rPr>
        <w:t xml:space="preserve">«льготных» ипотек. </w:t>
      </w:r>
      <w:r w:rsidR="00401622" w:rsidRPr="00A808E6">
        <w:rPr>
          <w:rFonts w:ascii="Arial" w:hAnsi="Arial" w:cs="Arial"/>
          <w:sz w:val="24"/>
          <w:szCs w:val="24"/>
          <w:shd w:val="clear" w:color="auto" w:fill="FFFFFF"/>
        </w:rPr>
        <w:t>За отчётный период Управлением зарегистрировано 916 таких ипотек, что на 13% больше, чем за аналогичный период 202</w:t>
      </w:r>
      <w:r w:rsidR="00F3624C" w:rsidRPr="00A808E6">
        <w:rPr>
          <w:rFonts w:ascii="Arial" w:hAnsi="Arial" w:cs="Arial"/>
          <w:sz w:val="24"/>
          <w:szCs w:val="24"/>
          <w:shd w:val="clear" w:color="auto" w:fill="FFFFFF"/>
        </w:rPr>
        <w:t>1</w:t>
      </w:r>
      <w:r w:rsidR="00401622" w:rsidRPr="00A808E6">
        <w:rPr>
          <w:rFonts w:ascii="Arial" w:hAnsi="Arial" w:cs="Arial"/>
          <w:sz w:val="24"/>
          <w:szCs w:val="24"/>
          <w:shd w:val="clear" w:color="auto" w:fill="FFFFFF"/>
        </w:rPr>
        <w:t xml:space="preserve"> года (794 ипотек</w:t>
      </w:r>
      <w:r w:rsidR="000E0C1D" w:rsidRPr="00A808E6">
        <w:rPr>
          <w:rFonts w:ascii="Arial" w:hAnsi="Arial" w:cs="Arial"/>
          <w:sz w:val="24"/>
          <w:szCs w:val="24"/>
          <w:shd w:val="clear" w:color="auto" w:fill="FFFFFF"/>
        </w:rPr>
        <w:t>и</w:t>
      </w:r>
      <w:r w:rsidR="00401622" w:rsidRPr="00A808E6">
        <w:rPr>
          <w:rFonts w:ascii="Arial" w:hAnsi="Arial" w:cs="Arial"/>
          <w:sz w:val="24"/>
          <w:szCs w:val="24"/>
          <w:shd w:val="clear" w:color="auto" w:fill="FFFFFF"/>
        </w:rPr>
        <w:t>).</w:t>
      </w:r>
    </w:p>
    <w:p w:rsidR="003F03CB" w:rsidRPr="00A808E6" w:rsidRDefault="003F03CB" w:rsidP="003F03CB">
      <w:pPr>
        <w:spacing w:after="0"/>
        <w:ind w:firstLine="709"/>
        <w:jc w:val="both"/>
        <w:rPr>
          <w:rFonts w:ascii="Arial" w:hAnsi="Arial" w:cs="Arial"/>
          <w:i/>
          <w:sz w:val="24"/>
          <w:szCs w:val="24"/>
        </w:rPr>
      </w:pPr>
    </w:p>
    <w:p w:rsidR="003F03CB" w:rsidRPr="00A808E6" w:rsidRDefault="003F03CB" w:rsidP="003F03CB">
      <w:pPr>
        <w:spacing w:after="0"/>
        <w:jc w:val="both"/>
        <w:rPr>
          <w:rFonts w:ascii="Arial" w:hAnsi="Arial" w:cs="Arial"/>
          <w:sz w:val="24"/>
          <w:szCs w:val="24"/>
        </w:rPr>
      </w:pPr>
      <w:r w:rsidRPr="00A808E6">
        <w:rPr>
          <w:rFonts w:ascii="Arial" w:hAnsi="Arial" w:cs="Arial"/>
          <w:sz w:val="24"/>
          <w:szCs w:val="24"/>
          <w:shd w:val="clear" w:color="auto" w:fill="FFFFFF"/>
        </w:rPr>
        <w:t xml:space="preserve">Особое внимание </w:t>
      </w:r>
      <w:r w:rsidR="000E0C1D" w:rsidRPr="00A808E6">
        <w:rPr>
          <w:rFonts w:ascii="Arial" w:hAnsi="Arial" w:cs="Arial"/>
          <w:sz w:val="24"/>
          <w:szCs w:val="24"/>
          <w:shd w:val="clear" w:color="auto" w:fill="FFFFFF"/>
        </w:rPr>
        <w:t>тв</w:t>
      </w:r>
      <w:r w:rsidR="00806317" w:rsidRPr="00A808E6">
        <w:rPr>
          <w:rFonts w:ascii="Arial" w:hAnsi="Arial" w:cs="Arial"/>
          <w:sz w:val="24"/>
          <w:szCs w:val="24"/>
          <w:shd w:val="clear" w:color="auto" w:fill="FFFFFF"/>
        </w:rPr>
        <w:t>ерским</w:t>
      </w:r>
      <w:r w:rsidR="000E0C1D" w:rsidRPr="00A808E6">
        <w:rPr>
          <w:rFonts w:ascii="Arial" w:hAnsi="Arial" w:cs="Arial"/>
          <w:sz w:val="24"/>
          <w:szCs w:val="24"/>
          <w:shd w:val="clear" w:color="auto" w:fill="FFFFFF"/>
        </w:rPr>
        <w:t xml:space="preserve"> </w:t>
      </w:r>
      <w:proofErr w:type="spellStart"/>
      <w:r w:rsidR="00806317" w:rsidRPr="00A808E6">
        <w:rPr>
          <w:rFonts w:ascii="Arial" w:hAnsi="Arial" w:cs="Arial"/>
          <w:sz w:val="24"/>
          <w:szCs w:val="24"/>
          <w:shd w:val="clear" w:color="auto" w:fill="FFFFFF"/>
        </w:rPr>
        <w:t>Росреестром</w:t>
      </w:r>
      <w:proofErr w:type="spellEnd"/>
      <w:r w:rsidR="000E0C1D" w:rsidRPr="00A808E6">
        <w:rPr>
          <w:rFonts w:ascii="Arial" w:hAnsi="Arial" w:cs="Arial"/>
          <w:sz w:val="24"/>
          <w:szCs w:val="24"/>
          <w:shd w:val="clear" w:color="auto" w:fill="FFFFFF"/>
        </w:rPr>
        <w:t xml:space="preserve"> уделяется </w:t>
      </w:r>
      <w:r w:rsidRPr="00A808E6">
        <w:rPr>
          <w:rFonts w:ascii="Arial" w:hAnsi="Arial" w:cs="Arial"/>
          <w:sz w:val="24"/>
          <w:szCs w:val="24"/>
          <w:shd w:val="clear" w:color="auto" w:fill="FFFFFF"/>
        </w:rPr>
        <w:t>снижени</w:t>
      </w:r>
      <w:r w:rsidR="000E0C1D" w:rsidRPr="00A808E6">
        <w:rPr>
          <w:rFonts w:ascii="Arial" w:hAnsi="Arial" w:cs="Arial"/>
          <w:sz w:val="24"/>
          <w:szCs w:val="24"/>
          <w:shd w:val="clear" w:color="auto" w:fill="FFFFFF"/>
        </w:rPr>
        <w:t xml:space="preserve">ю </w:t>
      </w:r>
      <w:r w:rsidRPr="00A808E6">
        <w:rPr>
          <w:rFonts w:ascii="Arial" w:hAnsi="Arial" w:cs="Arial"/>
          <w:sz w:val="24"/>
          <w:szCs w:val="24"/>
          <w:shd w:val="clear" w:color="auto" w:fill="FFFFFF"/>
        </w:rPr>
        <w:t xml:space="preserve">доли приостановок и отказов в проведении учётно-регистрационных действий. Как отметила заместитель руководителя Управления </w:t>
      </w:r>
      <w:proofErr w:type="spellStart"/>
      <w:r w:rsidRPr="00A808E6">
        <w:rPr>
          <w:rFonts w:ascii="Arial" w:hAnsi="Arial" w:cs="Arial"/>
          <w:sz w:val="24"/>
          <w:szCs w:val="24"/>
          <w:shd w:val="clear" w:color="auto" w:fill="FFFFFF"/>
        </w:rPr>
        <w:t>Росреестра</w:t>
      </w:r>
      <w:proofErr w:type="spellEnd"/>
      <w:r w:rsidRPr="00A808E6">
        <w:rPr>
          <w:rFonts w:ascii="Arial" w:hAnsi="Arial" w:cs="Arial"/>
          <w:sz w:val="24"/>
          <w:szCs w:val="24"/>
          <w:shd w:val="clear" w:color="auto" w:fill="FFFFFF"/>
        </w:rPr>
        <w:t xml:space="preserve"> по Тверской области Ирина Миронова, за отчётный период 2022 года ведомством вынесено </w:t>
      </w:r>
      <w:r w:rsidRPr="00A808E6">
        <w:rPr>
          <w:rFonts w:ascii="Arial" w:hAnsi="Arial" w:cs="Arial"/>
          <w:sz w:val="24"/>
          <w:szCs w:val="24"/>
        </w:rPr>
        <w:t xml:space="preserve">953 решения о </w:t>
      </w:r>
      <w:r w:rsidRPr="00A808E6">
        <w:rPr>
          <w:rFonts w:ascii="Arial" w:hAnsi="Arial" w:cs="Arial"/>
          <w:sz w:val="24"/>
          <w:szCs w:val="24"/>
        </w:rPr>
        <w:lastRenderedPageBreak/>
        <w:t>приостановлении</w:t>
      </w:r>
      <w:r w:rsidR="00F3624C" w:rsidRPr="00A808E6">
        <w:rPr>
          <w:rFonts w:ascii="Arial" w:hAnsi="Arial" w:cs="Arial"/>
          <w:sz w:val="24"/>
          <w:szCs w:val="24"/>
        </w:rPr>
        <w:t xml:space="preserve"> государственной регистрации прав</w:t>
      </w:r>
      <w:r w:rsidRPr="00A808E6">
        <w:rPr>
          <w:rFonts w:ascii="Arial" w:hAnsi="Arial" w:cs="Arial"/>
          <w:sz w:val="24"/>
          <w:szCs w:val="24"/>
        </w:rPr>
        <w:t>. Это на 12% меньше по сравнению с показателем за аналогичный период 2021 года.</w:t>
      </w:r>
    </w:p>
    <w:p w:rsidR="003F03CB" w:rsidRPr="00A808E6" w:rsidRDefault="003F03CB" w:rsidP="003F03CB">
      <w:pPr>
        <w:spacing w:after="0"/>
        <w:jc w:val="both"/>
        <w:rPr>
          <w:rFonts w:ascii="Arial" w:hAnsi="Arial" w:cs="Arial"/>
          <w:color w:val="FF0000"/>
          <w:sz w:val="24"/>
          <w:szCs w:val="24"/>
        </w:rPr>
      </w:pPr>
    </w:p>
    <w:p w:rsidR="00736B77" w:rsidRPr="00CC501B" w:rsidRDefault="00736B77" w:rsidP="003F03CB">
      <w:pPr>
        <w:spacing w:after="0"/>
        <w:jc w:val="both"/>
        <w:rPr>
          <w:rFonts w:ascii="Arial" w:hAnsi="Arial" w:cs="Arial"/>
          <w:sz w:val="24"/>
          <w:szCs w:val="24"/>
        </w:rPr>
      </w:pPr>
      <w:r w:rsidRPr="00CC501B">
        <w:rPr>
          <w:rFonts w:ascii="Arial" w:hAnsi="Arial" w:cs="Arial"/>
          <w:sz w:val="24"/>
          <w:szCs w:val="24"/>
        </w:rPr>
        <w:t xml:space="preserve">Заседание коллегии завершилось торжественным </w:t>
      </w:r>
      <w:r w:rsidR="00747ADC" w:rsidRPr="00CC501B">
        <w:rPr>
          <w:rFonts w:ascii="Arial" w:hAnsi="Arial" w:cs="Arial"/>
          <w:sz w:val="24"/>
          <w:szCs w:val="24"/>
        </w:rPr>
        <w:t xml:space="preserve">награждением сотрудников Управления </w:t>
      </w:r>
      <w:proofErr w:type="spellStart"/>
      <w:r w:rsidR="00747ADC" w:rsidRPr="00CC501B">
        <w:rPr>
          <w:rFonts w:ascii="Arial" w:hAnsi="Arial" w:cs="Arial"/>
          <w:sz w:val="24"/>
          <w:szCs w:val="24"/>
        </w:rPr>
        <w:t>Росреестра</w:t>
      </w:r>
      <w:proofErr w:type="spellEnd"/>
      <w:r w:rsidR="00747ADC" w:rsidRPr="00CC501B">
        <w:rPr>
          <w:rFonts w:ascii="Arial" w:hAnsi="Arial" w:cs="Arial"/>
          <w:sz w:val="24"/>
          <w:szCs w:val="24"/>
        </w:rPr>
        <w:t xml:space="preserve"> по Тверской области</w:t>
      </w:r>
      <w:r w:rsidR="000E0C1D" w:rsidRPr="00CC501B">
        <w:rPr>
          <w:rFonts w:ascii="Arial" w:hAnsi="Arial" w:cs="Arial"/>
          <w:sz w:val="24"/>
          <w:szCs w:val="24"/>
        </w:rPr>
        <w:t xml:space="preserve"> и</w:t>
      </w:r>
      <w:r w:rsidR="00747ADC" w:rsidRPr="00CC501B">
        <w:rPr>
          <w:rFonts w:ascii="Arial" w:hAnsi="Arial" w:cs="Arial"/>
          <w:sz w:val="24"/>
          <w:szCs w:val="24"/>
        </w:rPr>
        <w:t xml:space="preserve"> регионального филиала Федеральной кадастровой палаты</w:t>
      </w:r>
      <w:r w:rsidR="000E0C1D" w:rsidRPr="00CC501B">
        <w:rPr>
          <w:rFonts w:ascii="Arial" w:hAnsi="Arial" w:cs="Arial"/>
          <w:sz w:val="24"/>
          <w:szCs w:val="24"/>
        </w:rPr>
        <w:t xml:space="preserve"> за</w:t>
      </w:r>
      <w:r w:rsidR="00CC501B" w:rsidRPr="00CC501B">
        <w:rPr>
          <w:rFonts w:ascii="Arial" w:hAnsi="Arial" w:cs="Arial"/>
          <w:sz w:val="24"/>
          <w:szCs w:val="24"/>
        </w:rPr>
        <w:t xml:space="preserve"> добросовестное исполнение трудовых обязанностей, высокие личные показатели, большой вклад в обеспечение прав и законных интересов граждан Тверской области.</w:t>
      </w:r>
    </w:p>
    <w:p w:rsidR="003F03CB" w:rsidRPr="003F03CB" w:rsidRDefault="003F03CB" w:rsidP="003F03CB">
      <w:pPr>
        <w:spacing w:after="0"/>
        <w:jc w:val="both"/>
        <w:rPr>
          <w:rFonts w:ascii="Arial" w:hAnsi="Arial" w:cs="Arial"/>
          <w:sz w:val="24"/>
          <w:szCs w:val="24"/>
        </w:rPr>
      </w:pPr>
      <w:r>
        <w:rPr>
          <w:rFonts w:ascii="Arial" w:hAnsi="Arial" w:cs="Arial"/>
          <w:noProof/>
          <w:sz w:val="24"/>
          <w:szCs w:val="24"/>
          <w:lang w:eastAsia="ru-RU"/>
        </w:rPr>
        <mc:AlternateContent>
          <mc:Choice Requires="wps">
            <w:drawing>
              <wp:anchor distT="4294967291" distB="4294967291" distL="114300" distR="114300" simplePos="0" relativeHeight="251658240" behindDoc="0" locked="0" layoutInCell="1" allowOverlap="1">
                <wp:simplePos x="0" y="0"/>
                <wp:positionH relativeFrom="column">
                  <wp:posOffset>-114300</wp:posOffset>
                </wp:positionH>
                <wp:positionV relativeFrom="paragraph">
                  <wp:posOffset>143510</wp:posOffset>
                </wp:positionV>
                <wp:extent cx="6000750" cy="0"/>
                <wp:effectExtent l="0" t="0" r="19050" b="190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straightConnector1">
                          <a:avLst/>
                        </a:prstGeom>
                        <a:noFill/>
                        <a:ln w="1587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C5E35D" id="_x0000_t32" coordsize="21600,21600" o:spt="32" o:oned="t" path="m,l21600,21600e" filled="f">
                <v:path arrowok="t" fillok="f" o:connecttype="none"/>
                <o:lock v:ext="edit" shapetype="t"/>
              </v:shapetype>
              <v:shape id="Прямая со стрелкой 4" o:spid="_x0000_s1026" type="#_x0000_t32" style="position:absolute;margin-left:-9pt;margin-top:11.3pt;width:472.5pt;height:0;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" strokecolor="#0070c0" strokeweight="1.25pt"/>
            </w:pict>
          </mc:Fallback>
        </mc:AlternateContent>
      </w:r>
    </w:p>
    <w:p w:rsidR="003F03CB" w:rsidRPr="007331CE" w:rsidRDefault="003F03CB" w:rsidP="003F03CB">
      <w:pPr>
        <w:widowControl w:val="0"/>
        <w:suppressAutoHyphens/>
        <w:spacing w:after="0" w:line="240" w:lineRule="auto"/>
        <w:jc w:val="both"/>
        <w:rPr>
          <w:rFonts w:ascii="Segoe UI" w:eastAsia="Arial Unicode MS" w:hAnsi="Segoe UI" w:cs="Segoe UI"/>
          <w:b/>
          <w:bCs/>
          <w:noProof/>
          <w:kern w:val="1"/>
          <w:sz w:val="20"/>
          <w:szCs w:val="20"/>
          <w:lang w:eastAsia="sk-SK"/>
        </w:rPr>
      </w:pPr>
      <w:r w:rsidRPr="007331CE">
        <w:rPr>
          <w:rFonts w:ascii="Segoe UI" w:eastAsia="Arial Unicode MS" w:hAnsi="Segoe UI" w:cs="Segoe UI"/>
          <w:b/>
          <w:bCs/>
          <w:noProof/>
          <w:kern w:val="1"/>
          <w:sz w:val="20"/>
          <w:szCs w:val="20"/>
          <w:lang w:eastAsia="sk-SK"/>
        </w:rPr>
        <w:t>О Росреестре</w:t>
      </w:r>
    </w:p>
    <w:p w:rsidR="003F03CB" w:rsidRPr="00C535D8" w:rsidRDefault="003F03CB" w:rsidP="003F03CB">
      <w:pPr>
        <w:pStyle w:val="21"/>
        <w:spacing w:after="0" w:line="240" w:lineRule="auto"/>
        <w:ind w:left="0"/>
        <w:jc w:val="both"/>
        <w:rPr>
          <w:rFonts w:ascii="Segoe UI" w:eastAsia="Arial Unicode MS" w:hAnsi="Segoe UI" w:cs="Segoe UI"/>
          <w:bCs/>
          <w:noProof/>
          <w:kern w:val="1"/>
          <w:sz w:val="20"/>
          <w:lang w:eastAsia="sk-SK"/>
        </w:rPr>
      </w:pPr>
      <w:r w:rsidRPr="007331CE">
        <w:rPr>
          <w:rFonts w:ascii="Segoe UI" w:eastAsia="Arial Unicode MS" w:hAnsi="Segoe UI" w:cs="Segoe UI"/>
          <w:bCs/>
          <w:noProof/>
          <w:kern w:val="1"/>
          <w:sz w:val="20"/>
          <w:lang w:eastAsia="sk-SK"/>
        </w:rPr>
        <w:t xml:space="preserve">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w:t>
      </w:r>
      <w:r w:rsidRPr="00C535D8">
        <w:rPr>
          <w:rFonts w:ascii="Segoe UI" w:eastAsia="Arial Unicode MS" w:hAnsi="Segoe UI" w:cs="Segoe UI"/>
          <w:bCs/>
          <w:noProof/>
          <w:kern w:val="1"/>
          <w:sz w:val="20"/>
          <w:lang w:eastAsia="sk-SK"/>
        </w:rPr>
        <w:t xml:space="preserve">государственного кадастрового учета недвижимого имущества, землеустройства, государственного мониторинга земель, навигационного обеспечения транспортного комплекса, а также функции по </w:t>
      </w:r>
      <w:r w:rsidRPr="008344FE">
        <w:rPr>
          <w:rFonts w:ascii="Segoe UI" w:eastAsia="Arial Unicode MS" w:hAnsi="Segoe UI" w:cs="Segoe UI"/>
          <w:bCs/>
          <w:noProof/>
          <w:kern w:val="1"/>
          <w:sz w:val="20"/>
          <w:lang w:eastAsia="sk-SK"/>
        </w:rPr>
        <w:t xml:space="preserve">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w:t>
      </w:r>
      <w:r w:rsidRPr="00555ECB">
        <w:rPr>
          <w:rFonts w:ascii="Segoe UI" w:eastAsia="Arial Unicode MS" w:hAnsi="Segoe UI" w:cs="Segoe UI"/>
          <w:bCs/>
          <w:noProof/>
          <w:kern w:val="1"/>
          <w:sz w:val="20"/>
          <w:lang w:eastAsia="sk-SK"/>
        </w:rPr>
        <w:t>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w:t>
      </w:r>
      <w:r w:rsidRPr="008344FE">
        <w:rPr>
          <w:rFonts w:ascii="Segoe UI" w:eastAsia="Arial Unicode MS" w:hAnsi="Segoe UI" w:cs="Segoe UI"/>
          <w:bCs/>
          <w:noProof/>
          <w:kern w:val="1"/>
          <w:sz w:val="20"/>
          <w:lang w:eastAsia="sk-SK"/>
        </w:rPr>
        <w:t xml:space="preserve"> Подведомственными учреждениями Росреестра являются ФГБУ</w:t>
      </w:r>
      <w:r w:rsidRPr="00C535D8">
        <w:rPr>
          <w:rFonts w:ascii="Segoe UI" w:eastAsia="Arial Unicode MS" w:hAnsi="Segoe UI" w:cs="Segoe UI"/>
          <w:bCs/>
          <w:noProof/>
          <w:kern w:val="1"/>
          <w:sz w:val="20"/>
          <w:lang w:eastAsia="sk-SK"/>
        </w:rPr>
        <w:t xml:space="preserve"> «ФКП Росреестра» и ФГБУ «Центр геодезии, картографии и ИПД». </w:t>
      </w:r>
    </w:p>
    <w:p w:rsidR="003F03CB" w:rsidRPr="007331CE" w:rsidRDefault="003F03CB" w:rsidP="003F03CB">
      <w:pPr>
        <w:widowControl w:val="0"/>
        <w:suppressAutoHyphens/>
        <w:spacing w:after="0" w:line="240" w:lineRule="auto"/>
        <w:jc w:val="both"/>
        <w:rPr>
          <w:rFonts w:ascii="Segoe UI" w:eastAsia="Arial Unicode MS" w:hAnsi="Segoe UI" w:cs="Segoe UI"/>
          <w:b/>
          <w:bCs/>
          <w:noProof/>
          <w:kern w:val="1"/>
          <w:sz w:val="20"/>
          <w:szCs w:val="20"/>
          <w:lang w:eastAsia="sk-SK"/>
        </w:rPr>
      </w:pPr>
    </w:p>
    <w:p w:rsidR="003F03CB" w:rsidRPr="007331CE" w:rsidRDefault="003F03CB" w:rsidP="003F03CB">
      <w:pPr>
        <w:widowControl w:val="0"/>
        <w:suppressAutoHyphens/>
        <w:spacing w:after="0" w:line="240" w:lineRule="auto"/>
        <w:jc w:val="both"/>
        <w:rPr>
          <w:rFonts w:ascii="Segoe UI" w:eastAsia="Arial Unicode MS" w:hAnsi="Segoe UI" w:cs="Segoe UI"/>
          <w:b/>
          <w:bCs/>
          <w:noProof/>
          <w:kern w:val="2"/>
          <w:sz w:val="18"/>
          <w:szCs w:val="18"/>
          <w:lang w:eastAsia="sk-SK"/>
        </w:rPr>
      </w:pPr>
      <w:r w:rsidRPr="007331CE">
        <w:rPr>
          <w:rFonts w:ascii="Segoe UI" w:eastAsia="Arial Unicode MS" w:hAnsi="Segoe UI" w:cs="Segoe UI"/>
          <w:b/>
          <w:bCs/>
          <w:noProof/>
          <w:kern w:val="2"/>
          <w:sz w:val="18"/>
          <w:szCs w:val="18"/>
          <w:lang w:eastAsia="sk-SK"/>
        </w:rPr>
        <w:t>Контакты для СМИ</w:t>
      </w:r>
    </w:p>
    <w:p w:rsidR="003F03CB" w:rsidRPr="007331CE" w:rsidRDefault="003F03CB" w:rsidP="003F03CB">
      <w:pPr>
        <w:widowControl w:val="0"/>
        <w:suppressAutoHyphens/>
        <w:spacing w:after="0" w:line="240" w:lineRule="auto"/>
        <w:jc w:val="both"/>
        <w:rPr>
          <w:rFonts w:ascii="Segoe UI" w:eastAsia="Arial Unicode MS" w:hAnsi="Segoe UI" w:cs="Segoe UI"/>
          <w:bCs/>
          <w:noProof/>
          <w:kern w:val="2"/>
          <w:sz w:val="18"/>
          <w:szCs w:val="18"/>
          <w:lang w:eastAsia="sk-SK"/>
        </w:rPr>
      </w:pPr>
      <w:r w:rsidRPr="007331CE">
        <w:rPr>
          <w:rFonts w:ascii="Segoe UI" w:eastAsia="Arial Unicode MS" w:hAnsi="Segoe UI" w:cs="Segoe UI"/>
          <w:bCs/>
          <w:noProof/>
          <w:kern w:val="2"/>
          <w:sz w:val="18"/>
          <w:szCs w:val="18"/>
          <w:lang w:eastAsia="sk-SK"/>
        </w:rPr>
        <w:t>Макарова Елена Сергеевна,</w:t>
      </w:r>
    </w:p>
    <w:p w:rsidR="003F03CB" w:rsidRPr="007331CE" w:rsidRDefault="003F03CB" w:rsidP="003F03CB">
      <w:pPr>
        <w:widowControl w:val="0"/>
        <w:suppressAutoHyphens/>
        <w:spacing w:after="0" w:line="240" w:lineRule="auto"/>
        <w:jc w:val="both"/>
        <w:rPr>
          <w:rFonts w:ascii="Segoe UI" w:eastAsia="Arial Unicode MS" w:hAnsi="Segoe UI" w:cs="Segoe UI"/>
          <w:bCs/>
          <w:noProof/>
          <w:kern w:val="2"/>
          <w:sz w:val="18"/>
          <w:szCs w:val="18"/>
          <w:lang w:eastAsia="sk-SK"/>
        </w:rPr>
      </w:pPr>
      <w:r w:rsidRPr="007331CE">
        <w:rPr>
          <w:rFonts w:ascii="Segoe UI" w:eastAsia="Arial Unicode MS" w:hAnsi="Segoe UI" w:cs="Segoe UI"/>
          <w:bCs/>
          <w:noProof/>
          <w:kern w:val="2"/>
          <w:sz w:val="18"/>
          <w:szCs w:val="18"/>
          <w:lang w:eastAsia="sk-SK"/>
        </w:rPr>
        <w:t xml:space="preserve">помощник руководителя </w:t>
      </w:r>
    </w:p>
    <w:p w:rsidR="003F03CB" w:rsidRPr="007331CE" w:rsidRDefault="003F03CB" w:rsidP="003F03CB">
      <w:pPr>
        <w:widowControl w:val="0"/>
        <w:suppressAutoHyphens/>
        <w:spacing w:after="0" w:line="240" w:lineRule="auto"/>
        <w:jc w:val="both"/>
        <w:rPr>
          <w:rFonts w:ascii="Segoe UI" w:eastAsia="Arial Unicode MS" w:hAnsi="Segoe UI" w:cs="Segoe UI"/>
          <w:bCs/>
          <w:noProof/>
          <w:kern w:val="2"/>
          <w:sz w:val="18"/>
          <w:szCs w:val="18"/>
          <w:lang w:eastAsia="sk-SK"/>
        </w:rPr>
      </w:pPr>
      <w:r w:rsidRPr="007331CE">
        <w:rPr>
          <w:rFonts w:ascii="Segoe UI" w:eastAsia="Arial Unicode MS" w:hAnsi="Segoe UI" w:cs="Segoe UI"/>
          <w:bCs/>
          <w:noProof/>
          <w:kern w:val="2"/>
          <w:sz w:val="18"/>
          <w:szCs w:val="18"/>
          <w:lang w:eastAsia="sk-SK"/>
        </w:rPr>
        <w:t>Управления Росреестра по Тверской области</w:t>
      </w:r>
    </w:p>
    <w:p w:rsidR="003F03CB" w:rsidRPr="007331CE" w:rsidRDefault="003F03CB" w:rsidP="003F03CB">
      <w:pPr>
        <w:widowControl w:val="0"/>
        <w:suppressAutoHyphens/>
        <w:spacing w:after="0" w:line="240" w:lineRule="auto"/>
        <w:jc w:val="both"/>
        <w:rPr>
          <w:rFonts w:ascii="Segoe UI" w:eastAsia="Arial Unicode MS" w:hAnsi="Segoe UI" w:cs="Segoe UI"/>
          <w:bCs/>
          <w:noProof/>
          <w:kern w:val="2"/>
          <w:sz w:val="18"/>
          <w:szCs w:val="18"/>
          <w:lang w:eastAsia="sk-SK"/>
        </w:rPr>
      </w:pPr>
    </w:p>
    <w:p w:rsidR="003F03CB" w:rsidRPr="007331CE" w:rsidRDefault="003F03CB" w:rsidP="003F03CB">
      <w:pPr>
        <w:widowControl w:val="0"/>
        <w:suppressAutoHyphens/>
        <w:spacing w:after="0" w:line="240" w:lineRule="auto"/>
        <w:jc w:val="both"/>
        <w:rPr>
          <w:rFonts w:ascii="Segoe UI" w:eastAsia="Arial Unicode MS" w:hAnsi="Segoe UI" w:cs="Segoe UI"/>
          <w:bCs/>
          <w:noProof/>
          <w:kern w:val="2"/>
          <w:sz w:val="18"/>
          <w:szCs w:val="18"/>
          <w:lang w:eastAsia="sk-SK"/>
        </w:rPr>
      </w:pPr>
      <w:r w:rsidRPr="007331CE">
        <w:rPr>
          <w:rFonts w:ascii="Segoe UI" w:eastAsia="Arial Unicode MS" w:hAnsi="Segoe UI" w:cs="Segoe UI"/>
          <w:bCs/>
          <w:noProof/>
          <w:kern w:val="2"/>
          <w:sz w:val="18"/>
          <w:szCs w:val="18"/>
          <w:lang w:eastAsia="sk-SK"/>
        </w:rPr>
        <w:t>+7 909 268 33 77, (4822) 78 77 91 (доб. 1010)</w:t>
      </w:r>
    </w:p>
    <w:p w:rsidR="003F03CB" w:rsidRPr="007331CE" w:rsidRDefault="003F03CB" w:rsidP="003F03CB">
      <w:pPr>
        <w:widowControl w:val="0"/>
        <w:suppressAutoHyphens/>
        <w:spacing w:after="0" w:line="240" w:lineRule="auto"/>
        <w:jc w:val="both"/>
        <w:rPr>
          <w:rFonts w:ascii="Segoe UI" w:eastAsia="Arial Unicode MS" w:hAnsi="Segoe UI" w:cs="Segoe UI"/>
          <w:bCs/>
          <w:noProof/>
          <w:kern w:val="2"/>
          <w:sz w:val="18"/>
          <w:szCs w:val="18"/>
          <w:lang w:eastAsia="sk-SK"/>
        </w:rPr>
      </w:pPr>
    </w:p>
    <w:p w:rsidR="003F03CB" w:rsidRPr="007331CE" w:rsidRDefault="003E7230" w:rsidP="003F03CB">
      <w:pPr>
        <w:widowControl w:val="0"/>
        <w:suppressAutoHyphens/>
        <w:spacing w:after="0" w:line="240" w:lineRule="auto"/>
        <w:jc w:val="both"/>
        <w:rPr>
          <w:rFonts w:ascii="Segoe UI" w:eastAsia="Arial Unicode MS" w:hAnsi="Segoe UI" w:cs="Segoe UI"/>
          <w:bCs/>
          <w:noProof/>
          <w:kern w:val="2"/>
          <w:sz w:val="18"/>
          <w:szCs w:val="18"/>
          <w:lang w:eastAsia="sk-SK"/>
        </w:rPr>
      </w:pPr>
      <w:hyperlink r:id="rId7" w:history="1">
        <w:r w:rsidR="003F03CB" w:rsidRPr="00702A35">
          <w:rPr>
            <w:rStyle w:val="a5"/>
            <w:rFonts w:ascii="Segoe UI" w:eastAsia="Arial Unicode MS" w:hAnsi="Segoe UI" w:cs="Segoe UI"/>
            <w:noProof/>
            <w:kern w:val="2"/>
            <w:sz w:val="18"/>
            <w:szCs w:val="18"/>
            <w:lang w:eastAsia="sk-SK"/>
          </w:rPr>
          <w:t>69_press_rosreestr@mail.ru</w:t>
        </w:r>
      </w:hyperlink>
    </w:p>
    <w:p w:rsidR="003F03CB" w:rsidRPr="007331CE" w:rsidRDefault="003E7230" w:rsidP="003F03CB">
      <w:pPr>
        <w:widowControl w:val="0"/>
        <w:suppressAutoHyphens/>
        <w:spacing w:after="0" w:line="240" w:lineRule="auto"/>
        <w:jc w:val="both"/>
        <w:rPr>
          <w:rFonts w:ascii="Segoe UI" w:hAnsi="Segoe UI" w:cs="Segoe UI"/>
          <w:sz w:val="18"/>
          <w:szCs w:val="18"/>
        </w:rPr>
      </w:pPr>
      <w:hyperlink r:id="rId8" w:history="1">
        <w:r w:rsidR="003F03CB" w:rsidRPr="007331CE">
          <w:rPr>
            <w:rStyle w:val="a5"/>
            <w:rFonts w:ascii="Segoe UI" w:hAnsi="Segoe UI" w:cs="Segoe UI"/>
            <w:sz w:val="18"/>
            <w:szCs w:val="18"/>
          </w:rPr>
          <w:t>https://rosreestr.gov.ru/site/</w:t>
        </w:r>
      </w:hyperlink>
    </w:p>
    <w:p w:rsidR="003F03CB" w:rsidRPr="00D51BE0" w:rsidRDefault="003E7230" w:rsidP="003F03CB">
      <w:pPr>
        <w:widowControl w:val="0"/>
        <w:suppressAutoHyphens/>
        <w:spacing w:after="0" w:line="240" w:lineRule="auto"/>
        <w:jc w:val="both"/>
      </w:pPr>
      <w:hyperlink r:id="rId9" w:history="1">
        <w:r w:rsidR="003F03CB" w:rsidRPr="007331CE">
          <w:rPr>
            <w:rStyle w:val="a5"/>
            <w:rFonts w:ascii="Segoe UI" w:eastAsia="Arial Unicode MS" w:hAnsi="Segoe UI" w:cs="Segoe UI"/>
            <w:noProof/>
            <w:kern w:val="2"/>
            <w:sz w:val="18"/>
            <w:szCs w:val="18"/>
            <w:lang w:val="en-US" w:eastAsia="sk-SK"/>
          </w:rPr>
          <w:t>https</w:t>
        </w:r>
        <w:r w:rsidR="003F03CB" w:rsidRPr="007331CE">
          <w:rPr>
            <w:rStyle w:val="a5"/>
            <w:rFonts w:ascii="Segoe UI" w:eastAsia="Arial Unicode MS" w:hAnsi="Segoe UI" w:cs="Segoe UI"/>
            <w:noProof/>
            <w:kern w:val="2"/>
            <w:sz w:val="18"/>
            <w:szCs w:val="18"/>
            <w:lang w:eastAsia="sk-SK"/>
          </w:rPr>
          <w:t>://</w:t>
        </w:r>
        <w:r w:rsidR="003F03CB" w:rsidRPr="007331CE">
          <w:rPr>
            <w:rStyle w:val="a5"/>
            <w:rFonts w:ascii="Segoe UI" w:eastAsia="Arial Unicode MS" w:hAnsi="Segoe UI" w:cs="Segoe UI"/>
            <w:noProof/>
            <w:kern w:val="2"/>
            <w:sz w:val="18"/>
            <w:szCs w:val="18"/>
            <w:lang w:val="en-US" w:eastAsia="sk-SK"/>
          </w:rPr>
          <w:t>vk</w:t>
        </w:r>
        <w:r w:rsidR="003F03CB" w:rsidRPr="007331CE">
          <w:rPr>
            <w:rStyle w:val="a5"/>
            <w:rFonts w:ascii="Segoe UI" w:eastAsia="Arial Unicode MS" w:hAnsi="Segoe UI" w:cs="Segoe UI"/>
            <w:noProof/>
            <w:kern w:val="2"/>
            <w:sz w:val="18"/>
            <w:szCs w:val="18"/>
            <w:lang w:eastAsia="sk-SK"/>
          </w:rPr>
          <w:t>.</w:t>
        </w:r>
        <w:r w:rsidR="003F03CB" w:rsidRPr="007331CE">
          <w:rPr>
            <w:rStyle w:val="a5"/>
            <w:rFonts w:ascii="Segoe UI" w:eastAsia="Arial Unicode MS" w:hAnsi="Segoe UI" w:cs="Segoe UI"/>
            <w:noProof/>
            <w:kern w:val="2"/>
            <w:sz w:val="18"/>
            <w:szCs w:val="18"/>
            <w:lang w:val="en-US" w:eastAsia="sk-SK"/>
          </w:rPr>
          <w:t>com</w:t>
        </w:r>
        <w:r w:rsidR="003F03CB" w:rsidRPr="007331CE">
          <w:rPr>
            <w:rStyle w:val="a5"/>
            <w:rFonts w:ascii="Segoe UI" w:eastAsia="Arial Unicode MS" w:hAnsi="Segoe UI" w:cs="Segoe UI"/>
            <w:noProof/>
            <w:kern w:val="2"/>
            <w:sz w:val="18"/>
            <w:szCs w:val="18"/>
            <w:lang w:eastAsia="sk-SK"/>
          </w:rPr>
          <w:t>/</w:t>
        </w:r>
        <w:r w:rsidR="003F03CB" w:rsidRPr="007331CE">
          <w:rPr>
            <w:rStyle w:val="a5"/>
            <w:rFonts w:ascii="Segoe UI" w:eastAsia="Arial Unicode MS" w:hAnsi="Segoe UI" w:cs="Segoe UI"/>
            <w:noProof/>
            <w:kern w:val="2"/>
            <w:sz w:val="18"/>
            <w:szCs w:val="18"/>
            <w:lang w:val="en-US" w:eastAsia="sk-SK"/>
          </w:rPr>
          <w:t>rosreestr</w:t>
        </w:r>
        <w:r w:rsidR="003F03CB" w:rsidRPr="007331CE">
          <w:rPr>
            <w:rStyle w:val="a5"/>
            <w:rFonts w:ascii="Segoe UI" w:eastAsia="Arial Unicode MS" w:hAnsi="Segoe UI" w:cs="Segoe UI"/>
            <w:noProof/>
            <w:kern w:val="2"/>
            <w:sz w:val="18"/>
            <w:szCs w:val="18"/>
            <w:lang w:eastAsia="sk-SK"/>
          </w:rPr>
          <w:t>69</w:t>
        </w:r>
      </w:hyperlink>
    </w:p>
    <w:p w:rsidR="003F03CB" w:rsidRPr="002951D6" w:rsidRDefault="003E7230" w:rsidP="003F03CB">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10" w:history="1">
        <w:r w:rsidR="003F03CB" w:rsidRPr="004247D9">
          <w:rPr>
            <w:rStyle w:val="a5"/>
            <w:rFonts w:ascii="Segoe UI" w:eastAsia="Arial Unicode MS" w:hAnsi="Segoe UI" w:cs="Segoe UI"/>
            <w:bCs/>
            <w:noProof/>
            <w:kern w:val="2"/>
            <w:sz w:val="18"/>
            <w:szCs w:val="18"/>
            <w:lang w:eastAsia="sk-SK"/>
          </w:rPr>
          <w:t>https://t.me/rosreestr69</w:t>
        </w:r>
      </w:hyperlink>
    </w:p>
    <w:p w:rsidR="003F03CB" w:rsidRPr="002951D6" w:rsidRDefault="003F03CB" w:rsidP="003F03CB">
      <w:pPr>
        <w:widowControl w:val="0"/>
        <w:suppressAutoHyphens/>
        <w:spacing w:after="0" w:line="240" w:lineRule="auto"/>
        <w:jc w:val="both"/>
        <w:rPr>
          <w:rFonts w:ascii="Segoe UI" w:eastAsia="Arial Unicode MS" w:hAnsi="Segoe UI" w:cs="Segoe UI"/>
          <w:bCs/>
          <w:noProof/>
          <w:kern w:val="2"/>
          <w:sz w:val="18"/>
          <w:szCs w:val="18"/>
          <w:u w:val="single"/>
          <w:lang w:eastAsia="sk-SK"/>
        </w:rPr>
      </w:pPr>
    </w:p>
    <w:p w:rsidR="003F03CB" w:rsidRPr="00F3624C" w:rsidRDefault="003F03CB" w:rsidP="00F3624C">
      <w:pPr>
        <w:widowControl w:val="0"/>
        <w:suppressAutoHyphens/>
        <w:spacing w:after="0" w:line="240" w:lineRule="auto"/>
        <w:jc w:val="both"/>
        <w:rPr>
          <w:rFonts w:ascii="Segoe UI" w:eastAsia="Arial Unicode MS" w:hAnsi="Segoe UI" w:cs="Segoe UI"/>
          <w:bCs/>
          <w:noProof/>
          <w:kern w:val="2"/>
          <w:sz w:val="18"/>
          <w:szCs w:val="18"/>
          <w:lang w:eastAsia="sk-SK"/>
        </w:rPr>
      </w:pPr>
      <w:r w:rsidRPr="007331CE">
        <w:rPr>
          <w:rFonts w:ascii="Segoe UI" w:eastAsia="Arial Unicode MS" w:hAnsi="Segoe UI" w:cs="Segoe UI"/>
          <w:bCs/>
          <w:noProof/>
          <w:kern w:val="2"/>
          <w:sz w:val="18"/>
          <w:szCs w:val="18"/>
          <w:lang w:eastAsia="sk-SK"/>
        </w:rPr>
        <w:t>170100, Тверь, Свободный пер., д. 2</w:t>
      </w:r>
    </w:p>
    <w:sectPr w:rsidR="003F03CB" w:rsidRPr="00F3624C" w:rsidSect="007471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51FD4"/>
    <w:multiLevelType w:val="hybridMultilevel"/>
    <w:tmpl w:val="74F453D2"/>
    <w:lvl w:ilvl="0" w:tplc="04190005">
      <w:start w:val="1"/>
      <w:numFmt w:val="bullet"/>
      <w:lvlText w:val=""/>
      <w:lvlJc w:val="left"/>
      <w:pPr>
        <w:ind w:left="360" w:hanging="360"/>
      </w:pPr>
      <w:rPr>
        <w:rFonts w:ascii="Wingdings" w:hAnsi="Wingdings" w:cs="Wingdings" w:hint="default"/>
      </w:rPr>
    </w:lvl>
    <w:lvl w:ilvl="1" w:tplc="04190003">
      <w:start w:val="1"/>
      <w:numFmt w:val="bullet"/>
      <w:lvlText w:val="o"/>
      <w:lvlJc w:val="left"/>
      <w:pPr>
        <w:ind w:left="-2130" w:hanging="360"/>
      </w:pPr>
      <w:rPr>
        <w:rFonts w:ascii="Courier New" w:hAnsi="Courier New" w:cs="Courier New" w:hint="default"/>
      </w:rPr>
    </w:lvl>
    <w:lvl w:ilvl="2" w:tplc="04190005">
      <w:start w:val="1"/>
      <w:numFmt w:val="bullet"/>
      <w:lvlText w:val=""/>
      <w:lvlJc w:val="left"/>
      <w:pPr>
        <w:ind w:left="-1410" w:hanging="360"/>
      </w:pPr>
      <w:rPr>
        <w:rFonts w:ascii="Wingdings" w:hAnsi="Wingdings" w:cs="Wingdings" w:hint="default"/>
      </w:rPr>
    </w:lvl>
    <w:lvl w:ilvl="3" w:tplc="04190001">
      <w:start w:val="1"/>
      <w:numFmt w:val="bullet"/>
      <w:lvlText w:val=""/>
      <w:lvlJc w:val="left"/>
      <w:pPr>
        <w:ind w:left="-690" w:hanging="360"/>
      </w:pPr>
      <w:rPr>
        <w:rFonts w:ascii="Symbol" w:hAnsi="Symbol" w:cs="Symbol" w:hint="default"/>
      </w:rPr>
    </w:lvl>
    <w:lvl w:ilvl="4" w:tplc="04190003">
      <w:start w:val="1"/>
      <w:numFmt w:val="bullet"/>
      <w:lvlText w:val="o"/>
      <w:lvlJc w:val="left"/>
      <w:pPr>
        <w:ind w:left="30" w:hanging="360"/>
      </w:pPr>
      <w:rPr>
        <w:rFonts w:ascii="Courier New" w:hAnsi="Courier New" w:cs="Courier New" w:hint="default"/>
      </w:rPr>
    </w:lvl>
    <w:lvl w:ilvl="5" w:tplc="04190005">
      <w:start w:val="1"/>
      <w:numFmt w:val="bullet"/>
      <w:lvlText w:val=""/>
      <w:lvlJc w:val="left"/>
      <w:pPr>
        <w:ind w:left="750" w:hanging="360"/>
      </w:pPr>
      <w:rPr>
        <w:rFonts w:ascii="Wingdings" w:hAnsi="Wingdings" w:cs="Wingdings" w:hint="default"/>
      </w:rPr>
    </w:lvl>
    <w:lvl w:ilvl="6" w:tplc="04190001">
      <w:start w:val="1"/>
      <w:numFmt w:val="bullet"/>
      <w:lvlText w:val=""/>
      <w:lvlJc w:val="left"/>
      <w:pPr>
        <w:ind w:left="1470" w:hanging="360"/>
      </w:pPr>
      <w:rPr>
        <w:rFonts w:ascii="Symbol" w:hAnsi="Symbol" w:cs="Symbol" w:hint="default"/>
      </w:rPr>
    </w:lvl>
    <w:lvl w:ilvl="7" w:tplc="04190003">
      <w:start w:val="1"/>
      <w:numFmt w:val="bullet"/>
      <w:lvlText w:val="o"/>
      <w:lvlJc w:val="left"/>
      <w:pPr>
        <w:ind w:left="2190" w:hanging="360"/>
      </w:pPr>
      <w:rPr>
        <w:rFonts w:ascii="Courier New" w:hAnsi="Courier New" w:cs="Courier New" w:hint="default"/>
      </w:rPr>
    </w:lvl>
    <w:lvl w:ilvl="8" w:tplc="04190005">
      <w:start w:val="1"/>
      <w:numFmt w:val="bullet"/>
      <w:lvlText w:val=""/>
      <w:lvlJc w:val="left"/>
      <w:pPr>
        <w:ind w:left="2910" w:hanging="360"/>
      </w:pPr>
      <w:rPr>
        <w:rFonts w:ascii="Wingdings" w:hAnsi="Wingdings" w:cs="Wingdings" w:hint="default"/>
      </w:rPr>
    </w:lvl>
  </w:abstractNum>
  <w:abstractNum w:abstractNumId="1" w15:restartNumberingAfterBreak="0">
    <w:nsid w:val="14A24DB9"/>
    <w:multiLevelType w:val="multilevel"/>
    <w:tmpl w:val="D5E2FEB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592"/>
    <w:rsid w:val="000041FB"/>
    <w:rsid w:val="00005694"/>
    <w:rsid w:val="000078E4"/>
    <w:rsid w:val="00007D0F"/>
    <w:rsid w:val="00010F7B"/>
    <w:rsid w:val="00014224"/>
    <w:rsid w:val="000211AD"/>
    <w:rsid w:val="00024330"/>
    <w:rsid w:val="00025F95"/>
    <w:rsid w:val="00027CD2"/>
    <w:rsid w:val="0003071B"/>
    <w:rsid w:val="00032BA1"/>
    <w:rsid w:val="00035B8F"/>
    <w:rsid w:val="00045A9C"/>
    <w:rsid w:val="00056216"/>
    <w:rsid w:val="000608B8"/>
    <w:rsid w:val="00064E13"/>
    <w:rsid w:val="00066309"/>
    <w:rsid w:val="00070B35"/>
    <w:rsid w:val="00070C05"/>
    <w:rsid w:val="00073749"/>
    <w:rsid w:val="00081DBD"/>
    <w:rsid w:val="0008557A"/>
    <w:rsid w:val="0009799A"/>
    <w:rsid w:val="000A1CC4"/>
    <w:rsid w:val="000C0C88"/>
    <w:rsid w:val="000C4B3A"/>
    <w:rsid w:val="000C621E"/>
    <w:rsid w:val="000C6E6C"/>
    <w:rsid w:val="000D1E08"/>
    <w:rsid w:val="000D264D"/>
    <w:rsid w:val="000D5A05"/>
    <w:rsid w:val="000D7D49"/>
    <w:rsid w:val="000D7D8F"/>
    <w:rsid w:val="000E0491"/>
    <w:rsid w:val="000E0C1D"/>
    <w:rsid w:val="000E1238"/>
    <w:rsid w:val="000E2ECC"/>
    <w:rsid w:val="000E2EEB"/>
    <w:rsid w:val="000E5FEB"/>
    <w:rsid w:val="000E6333"/>
    <w:rsid w:val="000E760E"/>
    <w:rsid w:val="000E786B"/>
    <w:rsid w:val="000F1E17"/>
    <w:rsid w:val="000F36D5"/>
    <w:rsid w:val="001007B7"/>
    <w:rsid w:val="00101689"/>
    <w:rsid w:val="001060F3"/>
    <w:rsid w:val="00106412"/>
    <w:rsid w:val="00106E92"/>
    <w:rsid w:val="00110E2E"/>
    <w:rsid w:val="00110E31"/>
    <w:rsid w:val="00111141"/>
    <w:rsid w:val="00115EDE"/>
    <w:rsid w:val="001167CB"/>
    <w:rsid w:val="00122DB3"/>
    <w:rsid w:val="00122E1B"/>
    <w:rsid w:val="00126221"/>
    <w:rsid w:val="00126B3C"/>
    <w:rsid w:val="00132587"/>
    <w:rsid w:val="0013263F"/>
    <w:rsid w:val="00132E27"/>
    <w:rsid w:val="001340D2"/>
    <w:rsid w:val="00137E7C"/>
    <w:rsid w:val="001431D5"/>
    <w:rsid w:val="00143E15"/>
    <w:rsid w:val="001453B7"/>
    <w:rsid w:val="00145B5E"/>
    <w:rsid w:val="00146FD8"/>
    <w:rsid w:val="00156B34"/>
    <w:rsid w:val="00157235"/>
    <w:rsid w:val="00161BF9"/>
    <w:rsid w:val="00164696"/>
    <w:rsid w:val="0016501A"/>
    <w:rsid w:val="0016572B"/>
    <w:rsid w:val="00171681"/>
    <w:rsid w:val="00172E33"/>
    <w:rsid w:val="00173278"/>
    <w:rsid w:val="0018231F"/>
    <w:rsid w:val="00182BDE"/>
    <w:rsid w:val="00185FE8"/>
    <w:rsid w:val="00193181"/>
    <w:rsid w:val="00196734"/>
    <w:rsid w:val="001977EC"/>
    <w:rsid w:val="001A0443"/>
    <w:rsid w:val="001B204E"/>
    <w:rsid w:val="001B51F8"/>
    <w:rsid w:val="001B6991"/>
    <w:rsid w:val="001B748C"/>
    <w:rsid w:val="001C040E"/>
    <w:rsid w:val="001C2307"/>
    <w:rsid w:val="001C4222"/>
    <w:rsid w:val="001C43CE"/>
    <w:rsid w:val="001D014C"/>
    <w:rsid w:val="001D45B3"/>
    <w:rsid w:val="001E10FB"/>
    <w:rsid w:val="001E523E"/>
    <w:rsid w:val="001E73C2"/>
    <w:rsid w:val="001E7B7E"/>
    <w:rsid w:val="001F2D38"/>
    <w:rsid w:val="001F3C62"/>
    <w:rsid w:val="001F7040"/>
    <w:rsid w:val="001F7C01"/>
    <w:rsid w:val="002000AF"/>
    <w:rsid w:val="002036CE"/>
    <w:rsid w:val="0020538A"/>
    <w:rsid w:val="00205D57"/>
    <w:rsid w:val="002066F5"/>
    <w:rsid w:val="00210198"/>
    <w:rsid w:val="002118A0"/>
    <w:rsid w:val="00211FB1"/>
    <w:rsid w:val="0021552E"/>
    <w:rsid w:val="00227808"/>
    <w:rsid w:val="00231608"/>
    <w:rsid w:val="0023215F"/>
    <w:rsid w:val="0024029A"/>
    <w:rsid w:val="002420C2"/>
    <w:rsid w:val="00242840"/>
    <w:rsid w:val="00242B72"/>
    <w:rsid w:val="00247DBF"/>
    <w:rsid w:val="00256F6E"/>
    <w:rsid w:val="0026484D"/>
    <w:rsid w:val="00266A06"/>
    <w:rsid w:val="00267E17"/>
    <w:rsid w:val="002731B5"/>
    <w:rsid w:val="00275C62"/>
    <w:rsid w:val="0027714A"/>
    <w:rsid w:val="00285CF1"/>
    <w:rsid w:val="00292011"/>
    <w:rsid w:val="00293EF2"/>
    <w:rsid w:val="00296836"/>
    <w:rsid w:val="00297999"/>
    <w:rsid w:val="00297D1F"/>
    <w:rsid w:val="00297DF4"/>
    <w:rsid w:val="002A09BE"/>
    <w:rsid w:val="002A251B"/>
    <w:rsid w:val="002A3A50"/>
    <w:rsid w:val="002A3C37"/>
    <w:rsid w:val="002A5C32"/>
    <w:rsid w:val="002A6714"/>
    <w:rsid w:val="002A7218"/>
    <w:rsid w:val="002B08F4"/>
    <w:rsid w:val="002B5624"/>
    <w:rsid w:val="002B6CC4"/>
    <w:rsid w:val="002C173F"/>
    <w:rsid w:val="002C3C22"/>
    <w:rsid w:val="002C6364"/>
    <w:rsid w:val="002D0BE2"/>
    <w:rsid w:val="002D1A8C"/>
    <w:rsid w:val="002D3E3D"/>
    <w:rsid w:val="002D4545"/>
    <w:rsid w:val="002D4C76"/>
    <w:rsid w:val="002E4034"/>
    <w:rsid w:val="002E671B"/>
    <w:rsid w:val="002F3145"/>
    <w:rsid w:val="002F6474"/>
    <w:rsid w:val="00316FF8"/>
    <w:rsid w:val="00323DDC"/>
    <w:rsid w:val="00331EEB"/>
    <w:rsid w:val="0033250C"/>
    <w:rsid w:val="003349B6"/>
    <w:rsid w:val="003356CB"/>
    <w:rsid w:val="00335BF6"/>
    <w:rsid w:val="00337BA6"/>
    <w:rsid w:val="003420F1"/>
    <w:rsid w:val="003511C0"/>
    <w:rsid w:val="00354E55"/>
    <w:rsid w:val="0035675E"/>
    <w:rsid w:val="00362A1B"/>
    <w:rsid w:val="00363FF5"/>
    <w:rsid w:val="00380D58"/>
    <w:rsid w:val="003837A2"/>
    <w:rsid w:val="003840D7"/>
    <w:rsid w:val="00386CC9"/>
    <w:rsid w:val="003878D3"/>
    <w:rsid w:val="0039071D"/>
    <w:rsid w:val="00390FF2"/>
    <w:rsid w:val="00392A60"/>
    <w:rsid w:val="003940E2"/>
    <w:rsid w:val="00396874"/>
    <w:rsid w:val="00397530"/>
    <w:rsid w:val="003A1EFE"/>
    <w:rsid w:val="003A302A"/>
    <w:rsid w:val="003A3ADA"/>
    <w:rsid w:val="003A575D"/>
    <w:rsid w:val="003B426E"/>
    <w:rsid w:val="003B74D6"/>
    <w:rsid w:val="003C6738"/>
    <w:rsid w:val="003C74D2"/>
    <w:rsid w:val="003D4A1C"/>
    <w:rsid w:val="003D7B85"/>
    <w:rsid w:val="003E42D3"/>
    <w:rsid w:val="003E4F7B"/>
    <w:rsid w:val="003E7230"/>
    <w:rsid w:val="003F03CB"/>
    <w:rsid w:val="003F0E3E"/>
    <w:rsid w:val="003F2515"/>
    <w:rsid w:val="003F4EDD"/>
    <w:rsid w:val="0040132E"/>
    <w:rsid w:val="00401622"/>
    <w:rsid w:val="00403E63"/>
    <w:rsid w:val="00407BE5"/>
    <w:rsid w:val="004161B1"/>
    <w:rsid w:val="00416563"/>
    <w:rsid w:val="00416A78"/>
    <w:rsid w:val="00417AC9"/>
    <w:rsid w:val="00420D68"/>
    <w:rsid w:val="004239CC"/>
    <w:rsid w:val="00423FBA"/>
    <w:rsid w:val="0042645E"/>
    <w:rsid w:val="00426996"/>
    <w:rsid w:val="00427B70"/>
    <w:rsid w:val="004314FF"/>
    <w:rsid w:val="00431DBF"/>
    <w:rsid w:val="0043333D"/>
    <w:rsid w:val="00437BD5"/>
    <w:rsid w:val="00441706"/>
    <w:rsid w:val="00441C53"/>
    <w:rsid w:val="004431D5"/>
    <w:rsid w:val="00445015"/>
    <w:rsid w:val="00446270"/>
    <w:rsid w:val="00455C6B"/>
    <w:rsid w:val="00460EE9"/>
    <w:rsid w:val="004626CC"/>
    <w:rsid w:val="0046753A"/>
    <w:rsid w:val="00474CD8"/>
    <w:rsid w:val="0047588C"/>
    <w:rsid w:val="004827E9"/>
    <w:rsid w:val="00482ADC"/>
    <w:rsid w:val="00484BC4"/>
    <w:rsid w:val="00485147"/>
    <w:rsid w:val="00490191"/>
    <w:rsid w:val="00496DB7"/>
    <w:rsid w:val="004A390C"/>
    <w:rsid w:val="004A7EEE"/>
    <w:rsid w:val="004B0C4E"/>
    <w:rsid w:val="004B7804"/>
    <w:rsid w:val="004B7ED3"/>
    <w:rsid w:val="004C1A5B"/>
    <w:rsid w:val="004C4A2E"/>
    <w:rsid w:val="004C4A9F"/>
    <w:rsid w:val="004C5104"/>
    <w:rsid w:val="004D3BFD"/>
    <w:rsid w:val="004E11B2"/>
    <w:rsid w:val="004E3F31"/>
    <w:rsid w:val="004E5AC4"/>
    <w:rsid w:val="004F6AA9"/>
    <w:rsid w:val="00504ED2"/>
    <w:rsid w:val="005066AC"/>
    <w:rsid w:val="00512E4C"/>
    <w:rsid w:val="0051532B"/>
    <w:rsid w:val="00517695"/>
    <w:rsid w:val="0052016C"/>
    <w:rsid w:val="00520A05"/>
    <w:rsid w:val="00522592"/>
    <w:rsid w:val="00523E8B"/>
    <w:rsid w:val="00530C20"/>
    <w:rsid w:val="00531369"/>
    <w:rsid w:val="00531930"/>
    <w:rsid w:val="0053208C"/>
    <w:rsid w:val="005354F4"/>
    <w:rsid w:val="005357B6"/>
    <w:rsid w:val="00536E62"/>
    <w:rsid w:val="00561635"/>
    <w:rsid w:val="005658F7"/>
    <w:rsid w:val="00565F76"/>
    <w:rsid w:val="00567DDC"/>
    <w:rsid w:val="0057058F"/>
    <w:rsid w:val="00571B3F"/>
    <w:rsid w:val="00573635"/>
    <w:rsid w:val="00573E5A"/>
    <w:rsid w:val="00580F54"/>
    <w:rsid w:val="00581372"/>
    <w:rsid w:val="0058332D"/>
    <w:rsid w:val="0058334F"/>
    <w:rsid w:val="00584E3A"/>
    <w:rsid w:val="005870D8"/>
    <w:rsid w:val="005935DA"/>
    <w:rsid w:val="005953EB"/>
    <w:rsid w:val="005954C2"/>
    <w:rsid w:val="005960EB"/>
    <w:rsid w:val="00597C4A"/>
    <w:rsid w:val="005A15A1"/>
    <w:rsid w:val="005A335C"/>
    <w:rsid w:val="005A7647"/>
    <w:rsid w:val="005A7F52"/>
    <w:rsid w:val="005B014A"/>
    <w:rsid w:val="005B13D7"/>
    <w:rsid w:val="005B2A8A"/>
    <w:rsid w:val="005B34F4"/>
    <w:rsid w:val="005C4D6E"/>
    <w:rsid w:val="005C6A16"/>
    <w:rsid w:val="005D0301"/>
    <w:rsid w:val="005D1EDD"/>
    <w:rsid w:val="005D4A37"/>
    <w:rsid w:val="005E65D1"/>
    <w:rsid w:val="005F1527"/>
    <w:rsid w:val="005F5545"/>
    <w:rsid w:val="005F60F9"/>
    <w:rsid w:val="005F74FA"/>
    <w:rsid w:val="0060451E"/>
    <w:rsid w:val="00606B1B"/>
    <w:rsid w:val="00610B33"/>
    <w:rsid w:val="006146A8"/>
    <w:rsid w:val="00624618"/>
    <w:rsid w:val="0062466E"/>
    <w:rsid w:val="00626E5D"/>
    <w:rsid w:val="00631989"/>
    <w:rsid w:val="00631A3C"/>
    <w:rsid w:val="00642200"/>
    <w:rsid w:val="006425A1"/>
    <w:rsid w:val="00646E0E"/>
    <w:rsid w:val="006473D3"/>
    <w:rsid w:val="006501DA"/>
    <w:rsid w:val="006531CA"/>
    <w:rsid w:val="006567C8"/>
    <w:rsid w:val="00656ED6"/>
    <w:rsid w:val="006643BE"/>
    <w:rsid w:val="006661D4"/>
    <w:rsid w:val="00673B9B"/>
    <w:rsid w:val="00681E9E"/>
    <w:rsid w:val="00684EDD"/>
    <w:rsid w:val="00686507"/>
    <w:rsid w:val="00690F32"/>
    <w:rsid w:val="00691669"/>
    <w:rsid w:val="0069589D"/>
    <w:rsid w:val="006A2D7B"/>
    <w:rsid w:val="006A63A1"/>
    <w:rsid w:val="006B00D3"/>
    <w:rsid w:val="006B1019"/>
    <w:rsid w:val="006B1F5C"/>
    <w:rsid w:val="006B742F"/>
    <w:rsid w:val="006C0B03"/>
    <w:rsid w:val="006C7649"/>
    <w:rsid w:val="006E30BA"/>
    <w:rsid w:val="006E3978"/>
    <w:rsid w:val="006F0670"/>
    <w:rsid w:val="006F0AE0"/>
    <w:rsid w:val="006F0D4A"/>
    <w:rsid w:val="006F4FE9"/>
    <w:rsid w:val="006F708C"/>
    <w:rsid w:val="007073DF"/>
    <w:rsid w:val="00711F8D"/>
    <w:rsid w:val="007126D7"/>
    <w:rsid w:val="00716D83"/>
    <w:rsid w:val="007211AF"/>
    <w:rsid w:val="00722731"/>
    <w:rsid w:val="00722E3F"/>
    <w:rsid w:val="00724644"/>
    <w:rsid w:val="007268DB"/>
    <w:rsid w:val="00727CCC"/>
    <w:rsid w:val="007314E0"/>
    <w:rsid w:val="007325CA"/>
    <w:rsid w:val="00736B77"/>
    <w:rsid w:val="007401CD"/>
    <w:rsid w:val="00742302"/>
    <w:rsid w:val="00744C22"/>
    <w:rsid w:val="0074717A"/>
    <w:rsid w:val="00747ADC"/>
    <w:rsid w:val="00751E8C"/>
    <w:rsid w:val="00753CCA"/>
    <w:rsid w:val="007541C9"/>
    <w:rsid w:val="007542AE"/>
    <w:rsid w:val="007554AA"/>
    <w:rsid w:val="0075695D"/>
    <w:rsid w:val="007573A8"/>
    <w:rsid w:val="007575F5"/>
    <w:rsid w:val="0076253C"/>
    <w:rsid w:val="00764EFE"/>
    <w:rsid w:val="00766546"/>
    <w:rsid w:val="00766850"/>
    <w:rsid w:val="00766C69"/>
    <w:rsid w:val="007860AA"/>
    <w:rsid w:val="00787E1D"/>
    <w:rsid w:val="007919DC"/>
    <w:rsid w:val="007967E7"/>
    <w:rsid w:val="007A0224"/>
    <w:rsid w:val="007A1AA1"/>
    <w:rsid w:val="007A1B32"/>
    <w:rsid w:val="007B1EF9"/>
    <w:rsid w:val="007B2DD8"/>
    <w:rsid w:val="007C3478"/>
    <w:rsid w:val="007C5D97"/>
    <w:rsid w:val="007D3EC4"/>
    <w:rsid w:val="007D58C9"/>
    <w:rsid w:val="007E2303"/>
    <w:rsid w:val="007E26CF"/>
    <w:rsid w:val="007E2B93"/>
    <w:rsid w:val="007E5550"/>
    <w:rsid w:val="007E67D0"/>
    <w:rsid w:val="007F2CA0"/>
    <w:rsid w:val="008006F8"/>
    <w:rsid w:val="00803EFF"/>
    <w:rsid w:val="00804647"/>
    <w:rsid w:val="00806317"/>
    <w:rsid w:val="00806A88"/>
    <w:rsid w:val="00811D5C"/>
    <w:rsid w:val="008122C7"/>
    <w:rsid w:val="0081239F"/>
    <w:rsid w:val="00814265"/>
    <w:rsid w:val="00814602"/>
    <w:rsid w:val="00822264"/>
    <w:rsid w:val="008320A7"/>
    <w:rsid w:val="008367D3"/>
    <w:rsid w:val="0083700C"/>
    <w:rsid w:val="0085066F"/>
    <w:rsid w:val="00852616"/>
    <w:rsid w:val="00857FC5"/>
    <w:rsid w:val="00862DD6"/>
    <w:rsid w:val="00866D4F"/>
    <w:rsid w:val="00870AE8"/>
    <w:rsid w:val="008720CF"/>
    <w:rsid w:val="00874C7A"/>
    <w:rsid w:val="00877C29"/>
    <w:rsid w:val="00883D3E"/>
    <w:rsid w:val="00885EDF"/>
    <w:rsid w:val="00890B3D"/>
    <w:rsid w:val="0089116D"/>
    <w:rsid w:val="008944DA"/>
    <w:rsid w:val="008A0D44"/>
    <w:rsid w:val="008A1DDE"/>
    <w:rsid w:val="008A2A11"/>
    <w:rsid w:val="008A4A05"/>
    <w:rsid w:val="008A5682"/>
    <w:rsid w:val="008B1767"/>
    <w:rsid w:val="008B79F3"/>
    <w:rsid w:val="008C11AD"/>
    <w:rsid w:val="008C1DE8"/>
    <w:rsid w:val="008C3DEC"/>
    <w:rsid w:val="008C6257"/>
    <w:rsid w:val="008D0E03"/>
    <w:rsid w:val="008D1269"/>
    <w:rsid w:val="008D2DDB"/>
    <w:rsid w:val="008D3C7B"/>
    <w:rsid w:val="008E1FB8"/>
    <w:rsid w:val="008E3B5F"/>
    <w:rsid w:val="008E53E7"/>
    <w:rsid w:val="008F159E"/>
    <w:rsid w:val="008F2E19"/>
    <w:rsid w:val="008F5BD5"/>
    <w:rsid w:val="00903596"/>
    <w:rsid w:val="009056A9"/>
    <w:rsid w:val="00905A93"/>
    <w:rsid w:val="0091102E"/>
    <w:rsid w:val="00913946"/>
    <w:rsid w:val="00913ACB"/>
    <w:rsid w:val="00914C8A"/>
    <w:rsid w:val="00915451"/>
    <w:rsid w:val="00916B3D"/>
    <w:rsid w:val="009175E2"/>
    <w:rsid w:val="00922E0A"/>
    <w:rsid w:val="009271C5"/>
    <w:rsid w:val="0093049A"/>
    <w:rsid w:val="00930A2F"/>
    <w:rsid w:val="00930CD3"/>
    <w:rsid w:val="0093251C"/>
    <w:rsid w:val="00935005"/>
    <w:rsid w:val="009363AA"/>
    <w:rsid w:val="00936D1A"/>
    <w:rsid w:val="00937D24"/>
    <w:rsid w:val="009446E6"/>
    <w:rsid w:val="00953CB4"/>
    <w:rsid w:val="00955DEC"/>
    <w:rsid w:val="009565F9"/>
    <w:rsid w:val="00956DA7"/>
    <w:rsid w:val="009579ED"/>
    <w:rsid w:val="00961282"/>
    <w:rsid w:val="009649E5"/>
    <w:rsid w:val="00965D12"/>
    <w:rsid w:val="009730BE"/>
    <w:rsid w:val="0098228B"/>
    <w:rsid w:val="00992672"/>
    <w:rsid w:val="00994100"/>
    <w:rsid w:val="009957CE"/>
    <w:rsid w:val="009978F5"/>
    <w:rsid w:val="009A5E60"/>
    <w:rsid w:val="009A7DDE"/>
    <w:rsid w:val="009B283D"/>
    <w:rsid w:val="009B308D"/>
    <w:rsid w:val="009B3D6E"/>
    <w:rsid w:val="009B6852"/>
    <w:rsid w:val="009B72CB"/>
    <w:rsid w:val="009C0CF8"/>
    <w:rsid w:val="009C1D8F"/>
    <w:rsid w:val="009C35DB"/>
    <w:rsid w:val="009C52CF"/>
    <w:rsid w:val="009C5403"/>
    <w:rsid w:val="009D0AE2"/>
    <w:rsid w:val="009D216F"/>
    <w:rsid w:val="009D2743"/>
    <w:rsid w:val="009D2B46"/>
    <w:rsid w:val="009E1302"/>
    <w:rsid w:val="009E2820"/>
    <w:rsid w:val="009E33E5"/>
    <w:rsid w:val="009E46F5"/>
    <w:rsid w:val="009E67DF"/>
    <w:rsid w:val="009F25CC"/>
    <w:rsid w:val="009F2659"/>
    <w:rsid w:val="009F2C07"/>
    <w:rsid w:val="00A00368"/>
    <w:rsid w:val="00A048AC"/>
    <w:rsid w:val="00A216DE"/>
    <w:rsid w:val="00A23D81"/>
    <w:rsid w:val="00A241D5"/>
    <w:rsid w:val="00A30744"/>
    <w:rsid w:val="00A31429"/>
    <w:rsid w:val="00A322D9"/>
    <w:rsid w:val="00A33279"/>
    <w:rsid w:val="00A40807"/>
    <w:rsid w:val="00A41631"/>
    <w:rsid w:val="00A42A93"/>
    <w:rsid w:val="00A438EF"/>
    <w:rsid w:val="00A4650E"/>
    <w:rsid w:val="00A46D9E"/>
    <w:rsid w:val="00A5335A"/>
    <w:rsid w:val="00A53704"/>
    <w:rsid w:val="00A56C40"/>
    <w:rsid w:val="00A57CD0"/>
    <w:rsid w:val="00A652D1"/>
    <w:rsid w:val="00A67F94"/>
    <w:rsid w:val="00A70DCF"/>
    <w:rsid w:val="00A7348B"/>
    <w:rsid w:val="00A7411C"/>
    <w:rsid w:val="00A75A48"/>
    <w:rsid w:val="00A76E92"/>
    <w:rsid w:val="00A808E6"/>
    <w:rsid w:val="00A83FB1"/>
    <w:rsid w:val="00A9250A"/>
    <w:rsid w:val="00A96C9F"/>
    <w:rsid w:val="00AA205D"/>
    <w:rsid w:val="00AA36E2"/>
    <w:rsid w:val="00AA737C"/>
    <w:rsid w:val="00AA7CC0"/>
    <w:rsid w:val="00AB2B19"/>
    <w:rsid w:val="00AC16B5"/>
    <w:rsid w:val="00AC1748"/>
    <w:rsid w:val="00AC4261"/>
    <w:rsid w:val="00AC58CB"/>
    <w:rsid w:val="00AD120F"/>
    <w:rsid w:val="00AD1FEC"/>
    <w:rsid w:val="00AD713D"/>
    <w:rsid w:val="00AE0E54"/>
    <w:rsid w:val="00AE6931"/>
    <w:rsid w:val="00AF64A6"/>
    <w:rsid w:val="00AF765D"/>
    <w:rsid w:val="00B018C5"/>
    <w:rsid w:val="00B02F0A"/>
    <w:rsid w:val="00B03AC8"/>
    <w:rsid w:val="00B03DF4"/>
    <w:rsid w:val="00B05AB7"/>
    <w:rsid w:val="00B20254"/>
    <w:rsid w:val="00B2286E"/>
    <w:rsid w:val="00B22883"/>
    <w:rsid w:val="00B24C82"/>
    <w:rsid w:val="00B26B80"/>
    <w:rsid w:val="00B2716E"/>
    <w:rsid w:val="00B30654"/>
    <w:rsid w:val="00B30E7A"/>
    <w:rsid w:val="00B31886"/>
    <w:rsid w:val="00B340A6"/>
    <w:rsid w:val="00B355C4"/>
    <w:rsid w:val="00B36525"/>
    <w:rsid w:val="00B4189F"/>
    <w:rsid w:val="00B41A1F"/>
    <w:rsid w:val="00B43F1D"/>
    <w:rsid w:val="00B618C4"/>
    <w:rsid w:val="00B6244C"/>
    <w:rsid w:val="00B62A12"/>
    <w:rsid w:val="00B636D4"/>
    <w:rsid w:val="00B6674E"/>
    <w:rsid w:val="00B724BD"/>
    <w:rsid w:val="00B7622A"/>
    <w:rsid w:val="00B764A5"/>
    <w:rsid w:val="00B76B98"/>
    <w:rsid w:val="00B836F1"/>
    <w:rsid w:val="00B84220"/>
    <w:rsid w:val="00B87A19"/>
    <w:rsid w:val="00B92598"/>
    <w:rsid w:val="00B9266E"/>
    <w:rsid w:val="00B94577"/>
    <w:rsid w:val="00B9541F"/>
    <w:rsid w:val="00B96E42"/>
    <w:rsid w:val="00BA113F"/>
    <w:rsid w:val="00BA4DA0"/>
    <w:rsid w:val="00BA6916"/>
    <w:rsid w:val="00BB53D4"/>
    <w:rsid w:val="00BC1EC6"/>
    <w:rsid w:val="00BC24B1"/>
    <w:rsid w:val="00BC2A49"/>
    <w:rsid w:val="00BC3C8A"/>
    <w:rsid w:val="00BC4A95"/>
    <w:rsid w:val="00BC5DA1"/>
    <w:rsid w:val="00BC7D7E"/>
    <w:rsid w:val="00BD244A"/>
    <w:rsid w:val="00BD2634"/>
    <w:rsid w:val="00BE004F"/>
    <w:rsid w:val="00BE3983"/>
    <w:rsid w:val="00BE73FA"/>
    <w:rsid w:val="00BF49A2"/>
    <w:rsid w:val="00BF4C1C"/>
    <w:rsid w:val="00BF4D28"/>
    <w:rsid w:val="00BF4F96"/>
    <w:rsid w:val="00BF5F54"/>
    <w:rsid w:val="00BF715A"/>
    <w:rsid w:val="00C06868"/>
    <w:rsid w:val="00C102AF"/>
    <w:rsid w:val="00C12202"/>
    <w:rsid w:val="00C17007"/>
    <w:rsid w:val="00C209FA"/>
    <w:rsid w:val="00C24BC6"/>
    <w:rsid w:val="00C25630"/>
    <w:rsid w:val="00C263CC"/>
    <w:rsid w:val="00C27401"/>
    <w:rsid w:val="00C27C24"/>
    <w:rsid w:val="00C362F6"/>
    <w:rsid w:val="00C37983"/>
    <w:rsid w:val="00C40D49"/>
    <w:rsid w:val="00C44683"/>
    <w:rsid w:val="00C458ED"/>
    <w:rsid w:val="00C46B7A"/>
    <w:rsid w:val="00C47429"/>
    <w:rsid w:val="00C507A2"/>
    <w:rsid w:val="00C5549D"/>
    <w:rsid w:val="00C56696"/>
    <w:rsid w:val="00C56722"/>
    <w:rsid w:val="00C568C9"/>
    <w:rsid w:val="00C60DA6"/>
    <w:rsid w:val="00C70091"/>
    <w:rsid w:val="00C70955"/>
    <w:rsid w:val="00C73861"/>
    <w:rsid w:val="00C76179"/>
    <w:rsid w:val="00C86719"/>
    <w:rsid w:val="00C86DD4"/>
    <w:rsid w:val="00C953F5"/>
    <w:rsid w:val="00C95D05"/>
    <w:rsid w:val="00C95F05"/>
    <w:rsid w:val="00CA20A4"/>
    <w:rsid w:val="00CA46A7"/>
    <w:rsid w:val="00CA6E9E"/>
    <w:rsid w:val="00CA7285"/>
    <w:rsid w:val="00CA7454"/>
    <w:rsid w:val="00CB28C3"/>
    <w:rsid w:val="00CB7BEC"/>
    <w:rsid w:val="00CC03D8"/>
    <w:rsid w:val="00CC28C2"/>
    <w:rsid w:val="00CC2C6B"/>
    <w:rsid w:val="00CC31A5"/>
    <w:rsid w:val="00CC501B"/>
    <w:rsid w:val="00CD162B"/>
    <w:rsid w:val="00CD4425"/>
    <w:rsid w:val="00CE128A"/>
    <w:rsid w:val="00CE310F"/>
    <w:rsid w:val="00CE4DCD"/>
    <w:rsid w:val="00CE675B"/>
    <w:rsid w:val="00CF16B6"/>
    <w:rsid w:val="00CF3E5C"/>
    <w:rsid w:val="00CF6766"/>
    <w:rsid w:val="00CF7A0C"/>
    <w:rsid w:val="00D01F4D"/>
    <w:rsid w:val="00D03E58"/>
    <w:rsid w:val="00D048F5"/>
    <w:rsid w:val="00D0698D"/>
    <w:rsid w:val="00D108EC"/>
    <w:rsid w:val="00D10E0B"/>
    <w:rsid w:val="00D11194"/>
    <w:rsid w:val="00D11370"/>
    <w:rsid w:val="00D12D02"/>
    <w:rsid w:val="00D13DBB"/>
    <w:rsid w:val="00D16DEA"/>
    <w:rsid w:val="00D2275A"/>
    <w:rsid w:val="00D22F95"/>
    <w:rsid w:val="00D24BB5"/>
    <w:rsid w:val="00D25517"/>
    <w:rsid w:val="00D27704"/>
    <w:rsid w:val="00D30D6D"/>
    <w:rsid w:val="00D33972"/>
    <w:rsid w:val="00D34113"/>
    <w:rsid w:val="00D34BBC"/>
    <w:rsid w:val="00D40D64"/>
    <w:rsid w:val="00D4107B"/>
    <w:rsid w:val="00D41FF1"/>
    <w:rsid w:val="00D4398C"/>
    <w:rsid w:val="00D43D8B"/>
    <w:rsid w:val="00D468B4"/>
    <w:rsid w:val="00D46B5E"/>
    <w:rsid w:val="00D514D1"/>
    <w:rsid w:val="00D51E4A"/>
    <w:rsid w:val="00D52297"/>
    <w:rsid w:val="00D54E37"/>
    <w:rsid w:val="00D5524E"/>
    <w:rsid w:val="00D55C74"/>
    <w:rsid w:val="00D60960"/>
    <w:rsid w:val="00D61B6C"/>
    <w:rsid w:val="00D65766"/>
    <w:rsid w:val="00D71D19"/>
    <w:rsid w:val="00D74ED5"/>
    <w:rsid w:val="00D767B7"/>
    <w:rsid w:val="00D80320"/>
    <w:rsid w:val="00D81539"/>
    <w:rsid w:val="00D87D89"/>
    <w:rsid w:val="00D97035"/>
    <w:rsid w:val="00DA08AA"/>
    <w:rsid w:val="00DA6203"/>
    <w:rsid w:val="00DA6D3F"/>
    <w:rsid w:val="00DA70F1"/>
    <w:rsid w:val="00DB190E"/>
    <w:rsid w:val="00DB2EA4"/>
    <w:rsid w:val="00DB5FF4"/>
    <w:rsid w:val="00DC0807"/>
    <w:rsid w:val="00DC3B3A"/>
    <w:rsid w:val="00DC40C2"/>
    <w:rsid w:val="00DC4B81"/>
    <w:rsid w:val="00DC6179"/>
    <w:rsid w:val="00DD0B16"/>
    <w:rsid w:val="00DD39DE"/>
    <w:rsid w:val="00DE035C"/>
    <w:rsid w:val="00DE21B4"/>
    <w:rsid w:val="00DE2C2E"/>
    <w:rsid w:val="00DE3186"/>
    <w:rsid w:val="00DE596C"/>
    <w:rsid w:val="00DE6953"/>
    <w:rsid w:val="00DE7196"/>
    <w:rsid w:val="00DF02FF"/>
    <w:rsid w:val="00DF1D6E"/>
    <w:rsid w:val="00DF5787"/>
    <w:rsid w:val="00DF5AEC"/>
    <w:rsid w:val="00E00646"/>
    <w:rsid w:val="00E03E15"/>
    <w:rsid w:val="00E04F19"/>
    <w:rsid w:val="00E122AB"/>
    <w:rsid w:val="00E12FDD"/>
    <w:rsid w:val="00E17A2B"/>
    <w:rsid w:val="00E20B1F"/>
    <w:rsid w:val="00E20B31"/>
    <w:rsid w:val="00E27986"/>
    <w:rsid w:val="00E306E8"/>
    <w:rsid w:val="00E313A2"/>
    <w:rsid w:val="00E33586"/>
    <w:rsid w:val="00E338A0"/>
    <w:rsid w:val="00E349A6"/>
    <w:rsid w:val="00E463E4"/>
    <w:rsid w:val="00E508C0"/>
    <w:rsid w:val="00E53F96"/>
    <w:rsid w:val="00E551E5"/>
    <w:rsid w:val="00E65EFD"/>
    <w:rsid w:val="00E66722"/>
    <w:rsid w:val="00E6786F"/>
    <w:rsid w:val="00E71945"/>
    <w:rsid w:val="00E72B73"/>
    <w:rsid w:val="00E72C7D"/>
    <w:rsid w:val="00E7368A"/>
    <w:rsid w:val="00E77326"/>
    <w:rsid w:val="00E806DA"/>
    <w:rsid w:val="00E81516"/>
    <w:rsid w:val="00E823B9"/>
    <w:rsid w:val="00E84751"/>
    <w:rsid w:val="00E86FE6"/>
    <w:rsid w:val="00E90564"/>
    <w:rsid w:val="00E93513"/>
    <w:rsid w:val="00E964CC"/>
    <w:rsid w:val="00EA304D"/>
    <w:rsid w:val="00EB0CA4"/>
    <w:rsid w:val="00EB3320"/>
    <w:rsid w:val="00EC0009"/>
    <w:rsid w:val="00EC28FB"/>
    <w:rsid w:val="00EC2A38"/>
    <w:rsid w:val="00EC7AE6"/>
    <w:rsid w:val="00EC7FED"/>
    <w:rsid w:val="00ED2317"/>
    <w:rsid w:val="00ED6F93"/>
    <w:rsid w:val="00ED7FA7"/>
    <w:rsid w:val="00EE3192"/>
    <w:rsid w:val="00EE4CF8"/>
    <w:rsid w:val="00F02B68"/>
    <w:rsid w:val="00F054EA"/>
    <w:rsid w:val="00F14DC8"/>
    <w:rsid w:val="00F15380"/>
    <w:rsid w:val="00F33D31"/>
    <w:rsid w:val="00F34E05"/>
    <w:rsid w:val="00F3624C"/>
    <w:rsid w:val="00F41B06"/>
    <w:rsid w:val="00F45931"/>
    <w:rsid w:val="00F46707"/>
    <w:rsid w:val="00F46898"/>
    <w:rsid w:val="00F511DD"/>
    <w:rsid w:val="00F559CC"/>
    <w:rsid w:val="00F55F96"/>
    <w:rsid w:val="00F575ED"/>
    <w:rsid w:val="00F61860"/>
    <w:rsid w:val="00F61F55"/>
    <w:rsid w:val="00F62B2F"/>
    <w:rsid w:val="00F64196"/>
    <w:rsid w:val="00F6624C"/>
    <w:rsid w:val="00F67390"/>
    <w:rsid w:val="00F674D9"/>
    <w:rsid w:val="00F67932"/>
    <w:rsid w:val="00F70DB4"/>
    <w:rsid w:val="00F744C3"/>
    <w:rsid w:val="00F77525"/>
    <w:rsid w:val="00F8054A"/>
    <w:rsid w:val="00F815B7"/>
    <w:rsid w:val="00F82706"/>
    <w:rsid w:val="00F84382"/>
    <w:rsid w:val="00F84E3D"/>
    <w:rsid w:val="00F85D92"/>
    <w:rsid w:val="00F8693B"/>
    <w:rsid w:val="00F87142"/>
    <w:rsid w:val="00FA0BF4"/>
    <w:rsid w:val="00FA493D"/>
    <w:rsid w:val="00FA5459"/>
    <w:rsid w:val="00FA716C"/>
    <w:rsid w:val="00FB4CBC"/>
    <w:rsid w:val="00FC1E3A"/>
    <w:rsid w:val="00FC2D87"/>
    <w:rsid w:val="00FC3654"/>
    <w:rsid w:val="00FC4FC0"/>
    <w:rsid w:val="00FC5271"/>
    <w:rsid w:val="00FD1DC1"/>
    <w:rsid w:val="00FD2B39"/>
    <w:rsid w:val="00FD370A"/>
    <w:rsid w:val="00FD3997"/>
    <w:rsid w:val="00FD624B"/>
    <w:rsid w:val="00FD772F"/>
    <w:rsid w:val="00FE0C51"/>
    <w:rsid w:val="00FE17A1"/>
    <w:rsid w:val="00FE3E3F"/>
    <w:rsid w:val="00FF4498"/>
    <w:rsid w:val="00FF72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C75625"/>
  <w15:docId w15:val="{B86678C8-B6BA-4D1E-B33B-F556ECC6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6714"/>
    <w:pPr>
      <w:spacing w:after="200" w:line="276" w:lineRule="auto"/>
    </w:pPr>
    <w:rPr>
      <w:rFonts w:cs="Calibri"/>
      <w:sz w:val="22"/>
      <w:szCs w:val="22"/>
      <w:lang w:eastAsia="en-US"/>
    </w:rPr>
  </w:style>
  <w:style w:type="paragraph" w:styleId="1">
    <w:name w:val="heading 1"/>
    <w:basedOn w:val="a"/>
    <w:link w:val="10"/>
    <w:uiPriority w:val="9"/>
    <w:qFormat/>
    <w:rsid w:val="001340D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9"/>
    <w:qFormat/>
    <w:rsid w:val="00A70DCF"/>
    <w:pPr>
      <w:keepNext/>
      <w:keepLines/>
      <w:spacing w:before="200" w:after="0"/>
      <w:outlineLvl w:val="1"/>
    </w:pPr>
    <w:rPr>
      <w:rFonts w:ascii="Cambria" w:eastAsia="Times New Roman" w:hAnsi="Cambria" w:cs="Cambria"/>
      <w:b/>
      <w:bCs/>
      <w:color w:val="4F81BD"/>
      <w:sz w:val="26"/>
      <w:szCs w:val="26"/>
    </w:rPr>
  </w:style>
  <w:style w:type="paragraph" w:styleId="3">
    <w:name w:val="heading 3"/>
    <w:basedOn w:val="a"/>
    <w:next w:val="a"/>
    <w:link w:val="30"/>
    <w:unhideWhenUsed/>
    <w:qFormat/>
    <w:locked/>
    <w:rsid w:val="009175E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1340D2"/>
    <w:rPr>
      <w:rFonts w:ascii="Times New Roman" w:hAnsi="Times New Roman" w:cs="Times New Roman"/>
      <w:b/>
      <w:bCs/>
      <w:kern w:val="36"/>
      <w:sz w:val="48"/>
      <w:szCs w:val="48"/>
      <w:lang w:eastAsia="en-US"/>
    </w:rPr>
  </w:style>
  <w:style w:type="character" w:customStyle="1" w:styleId="20">
    <w:name w:val="Заголовок 2 Знак"/>
    <w:basedOn w:val="a0"/>
    <w:link w:val="2"/>
    <w:uiPriority w:val="99"/>
    <w:semiHidden/>
    <w:locked/>
    <w:rsid w:val="00A70DCF"/>
    <w:rPr>
      <w:rFonts w:ascii="Cambria" w:hAnsi="Cambria" w:cs="Cambria"/>
      <w:b/>
      <w:bCs/>
      <w:color w:val="4F81BD"/>
      <w:sz w:val="26"/>
      <w:szCs w:val="26"/>
      <w:lang w:eastAsia="en-US"/>
    </w:rPr>
  </w:style>
  <w:style w:type="paragraph" w:styleId="a3">
    <w:name w:val="Balloon Text"/>
    <w:basedOn w:val="a"/>
    <w:link w:val="a4"/>
    <w:uiPriority w:val="99"/>
    <w:semiHidden/>
    <w:rsid w:val="005225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522592"/>
    <w:rPr>
      <w:rFonts w:ascii="Tahoma" w:hAnsi="Tahoma" w:cs="Tahoma"/>
      <w:sz w:val="16"/>
      <w:szCs w:val="16"/>
    </w:rPr>
  </w:style>
  <w:style w:type="character" w:customStyle="1" w:styleId="apple-style-span">
    <w:name w:val="apple-style-span"/>
    <w:basedOn w:val="a0"/>
    <w:uiPriority w:val="99"/>
    <w:rsid w:val="00027CD2"/>
  </w:style>
  <w:style w:type="character" w:styleId="a5">
    <w:name w:val="Hyperlink"/>
    <w:basedOn w:val="a0"/>
    <w:uiPriority w:val="99"/>
    <w:rsid w:val="00027CD2"/>
    <w:rPr>
      <w:color w:val="0000FF"/>
      <w:u w:val="single"/>
    </w:rPr>
  </w:style>
  <w:style w:type="paragraph" w:customStyle="1" w:styleId="Default">
    <w:name w:val="Default"/>
    <w:uiPriority w:val="99"/>
    <w:rsid w:val="00BA113F"/>
    <w:pPr>
      <w:autoSpaceDE w:val="0"/>
      <w:autoSpaceDN w:val="0"/>
      <w:adjustRightInd w:val="0"/>
    </w:pPr>
    <w:rPr>
      <w:rFonts w:eastAsia="Times New Roman" w:cs="Calibri"/>
      <w:color w:val="000000"/>
      <w:sz w:val="24"/>
      <w:szCs w:val="24"/>
    </w:rPr>
  </w:style>
  <w:style w:type="paragraph" w:styleId="a6">
    <w:name w:val="Body Text"/>
    <w:basedOn w:val="a"/>
    <w:link w:val="a7"/>
    <w:uiPriority w:val="99"/>
    <w:rsid w:val="00B6244C"/>
    <w:pPr>
      <w:spacing w:after="0" w:line="240" w:lineRule="auto"/>
      <w:jc w:val="both"/>
    </w:pPr>
    <w:rPr>
      <w:rFonts w:eastAsia="Times New Roman"/>
      <w:sz w:val="28"/>
      <w:szCs w:val="28"/>
      <w:lang w:eastAsia="ru-RU"/>
    </w:rPr>
  </w:style>
  <w:style w:type="character" w:customStyle="1" w:styleId="a7">
    <w:name w:val="Основной текст Знак"/>
    <w:basedOn w:val="a0"/>
    <w:link w:val="a6"/>
    <w:uiPriority w:val="99"/>
    <w:locked/>
    <w:rsid w:val="00B6244C"/>
    <w:rPr>
      <w:rFonts w:eastAsia="Times New Roman"/>
      <w:sz w:val="28"/>
      <w:szCs w:val="28"/>
    </w:rPr>
  </w:style>
  <w:style w:type="paragraph" w:styleId="21">
    <w:name w:val="Body Text Indent 2"/>
    <w:basedOn w:val="a"/>
    <w:link w:val="22"/>
    <w:uiPriority w:val="99"/>
    <w:semiHidden/>
    <w:rsid w:val="00B6244C"/>
    <w:pPr>
      <w:spacing w:after="120" w:line="480" w:lineRule="auto"/>
      <w:ind w:left="283"/>
    </w:pPr>
    <w:rPr>
      <w:rFonts w:eastAsia="Times New Roman"/>
      <w:sz w:val="24"/>
      <w:szCs w:val="24"/>
      <w:lang w:eastAsia="ru-RU"/>
    </w:rPr>
  </w:style>
  <w:style w:type="character" w:customStyle="1" w:styleId="22">
    <w:name w:val="Основной текст с отступом 2 Знак"/>
    <w:basedOn w:val="a0"/>
    <w:link w:val="21"/>
    <w:uiPriority w:val="99"/>
    <w:semiHidden/>
    <w:locked/>
    <w:rsid w:val="00B6244C"/>
    <w:rPr>
      <w:rFonts w:eastAsia="Times New Roman"/>
      <w:sz w:val="24"/>
      <w:szCs w:val="24"/>
    </w:rPr>
  </w:style>
  <w:style w:type="character" w:customStyle="1" w:styleId="apple-converted-space">
    <w:name w:val="apple-converted-space"/>
    <w:basedOn w:val="a0"/>
    <w:rsid w:val="00B6244C"/>
  </w:style>
  <w:style w:type="character" w:styleId="a8">
    <w:name w:val="Strong"/>
    <w:basedOn w:val="a0"/>
    <w:uiPriority w:val="99"/>
    <w:qFormat/>
    <w:rsid w:val="00B6244C"/>
    <w:rPr>
      <w:b/>
      <w:bCs/>
    </w:rPr>
  </w:style>
  <w:style w:type="paragraph" w:customStyle="1" w:styleId="11">
    <w:name w:val="Без интервала1"/>
    <w:uiPriority w:val="99"/>
    <w:rsid w:val="0009799A"/>
    <w:rPr>
      <w:rFonts w:eastAsia="Times New Roman" w:cs="Calibri"/>
      <w:sz w:val="22"/>
      <w:szCs w:val="22"/>
      <w:lang w:eastAsia="en-US"/>
    </w:rPr>
  </w:style>
  <w:style w:type="paragraph" w:styleId="a9">
    <w:name w:val="List Paragraph"/>
    <w:aliases w:val="Источник"/>
    <w:basedOn w:val="a"/>
    <w:next w:val="a"/>
    <w:uiPriority w:val="99"/>
    <w:qFormat/>
    <w:rsid w:val="00716D83"/>
    <w:pPr>
      <w:spacing w:before="120" w:after="0"/>
      <w:jc w:val="both"/>
    </w:pPr>
    <w:rPr>
      <w:rFonts w:ascii="Segoe UI" w:hAnsi="Segoe UI" w:cs="Segoe UI"/>
      <w:b/>
      <w:bCs/>
      <w:color w:val="365F91"/>
      <w:sz w:val="24"/>
      <w:szCs w:val="24"/>
    </w:rPr>
  </w:style>
  <w:style w:type="character" w:styleId="aa">
    <w:name w:val="annotation reference"/>
    <w:basedOn w:val="a0"/>
    <w:uiPriority w:val="99"/>
    <w:semiHidden/>
    <w:rsid w:val="00056216"/>
    <w:rPr>
      <w:sz w:val="16"/>
      <w:szCs w:val="16"/>
    </w:rPr>
  </w:style>
  <w:style w:type="paragraph" w:styleId="ab">
    <w:name w:val="annotation text"/>
    <w:basedOn w:val="a"/>
    <w:link w:val="ac"/>
    <w:uiPriority w:val="99"/>
    <w:semiHidden/>
    <w:rsid w:val="00056216"/>
    <w:pPr>
      <w:spacing w:line="240" w:lineRule="auto"/>
    </w:pPr>
    <w:rPr>
      <w:sz w:val="20"/>
      <w:szCs w:val="20"/>
    </w:rPr>
  </w:style>
  <w:style w:type="character" w:customStyle="1" w:styleId="ac">
    <w:name w:val="Текст примечания Знак"/>
    <w:basedOn w:val="a0"/>
    <w:link w:val="ab"/>
    <w:uiPriority w:val="99"/>
    <w:semiHidden/>
    <w:locked/>
    <w:rsid w:val="00056216"/>
    <w:rPr>
      <w:rFonts w:ascii="Calibri" w:eastAsia="Times New Roman" w:hAnsi="Calibri" w:cs="Calibri"/>
      <w:sz w:val="20"/>
      <w:szCs w:val="20"/>
      <w:lang w:eastAsia="en-US"/>
    </w:rPr>
  </w:style>
  <w:style w:type="paragraph" w:customStyle="1" w:styleId="ConsPlusNormal">
    <w:name w:val="ConsPlusNormal"/>
    <w:uiPriority w:val="99"/>
    <w:rsid w:val="00227808"/>
    <w:pPr>
      <w:autoSpaceDE w:val="0"/>
      <w:autoSpaceDN w:val="0"/>
      <w:adjustRightInd w:val="0"/>
    </w:pPr>
    <w:rPr>
      <w:rFonts w:ascii="Arial" w:hAnsi="Arial" w:cs="Arial"/>
      <w:sz w:val="24"/>
      <w:szCs w:val="24"/>
      <w:lang w:eastAsia="en-US"/>
    </w:rPr>
  </w:style>
  <w:style w:type="character" w:customStyle="1" w:styleId="blk">
    <w:name w:val="blk"/>
    <w:basedOn w:val="a0"/>
    <w:uiPriority w:val="99"/>
    <w:rsid w:val="00A46D9E"/>
  </w:style>
  <w:style w:type="paragraph" w:styleId="ad">
    <w:name w:val="Normal (Web)"/>
    <w:basedOn w:val="a"/>
    <w:uiPriority w:val="99"/>
    <w:rsid w:val="00B667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uiPriority w:val="99"/>
    <w:rsid w:val="00711F8D"/>
    <w:rPr>
      <w:rFonts w:ascii="Segoe UI" w:hAnsi="Segoe UI" w:cs="Segoe UI"/>
      <w:sz w:val="22"/>
      <w:szCs w:val="22"/>
    </w:rPr>
  </w:style>
  <w:style w:type="character" w:customStyle="1" w:styleId="ae">
    <w:name w:val="Основной текст_"/>
    <w:basedOn w:val="a0"/>
    <w:link w:val="8"/>
    <w:uiPriority w:val="99"/>
    <w:locked/>
    <w:rsid w:val="00205D57"/>
    <w:rPr>
      <w:rFonts w:ascii="Times New Roman" w:hAnsi="Times New Roman" w:cs="Times New Roman"/>
      <w:sz w:val="28"/>
      <w:szCs w:val="28"/>
      <w:shd w:val="clear" w:color="auto" w:fill="FFFFFF"/>
    </w:rPr>
  </w:style>
  <w:style w:type="paragraph" w:customStyle="1" w:styleId="8">
    <w:name w:val="Основной текст8"/>
    <w:basedOn w:val="a"/>
    <w:link w:val="ae"/>
    <w:uiPriority w:val="99"/>
    <w:rsid w:val="00205D57"/>
    <w:pPr>
      <w:shd w:val="clear" w:color="auto" w:fill="FFFFFF"/>
      <w:spacing w:before="240" w:after="0" w:line="479" w:lineRule="exact"/>
      <w:jc w:val="both"/>
    </w:pPr>
    <w:rPr>
      <w:rFonts w:ascii="Times New Roman" w:eastAsia="Times New Roman" w:hAnsi="Times New Roman" w:cs="Times New Roman"/>
      <w:sz w:val="28"/>
      <w:szCs w:val="28"/>
      <w:lang w:eastAsia="ru-RU"/>
    </w:rPr>
  </w:style>
  <w:style w:type="paragraph" w:customStyle="1" w:styleId="12">
    <w:name w:val="Основной текст1"/>
    <w:basedOn w:val="a"/>
    <w:uiPriority w:val="99"/>
    <w:rsid w:val="007B1EF9"/>
    <w:pPr>
      <w:shd w:val="clear" w:color="auto" w:fill="FFFFFF"/>
      <w:spacing w:after="60" w:line="274" w:lineRule="exact"/>
      <w:jc w:val="center"/>
    </w:pPr>
    <w:rPr>
      <w:rFonts w:ascii="Times New Roman" w:eastAsia="Times New Roman" w:hAnsi="Times New Roman" w:cs="Times New Roman"/>
      <w:color w:val="000000"/>
      <w:sz w:val="26"/>
      <w:szCs w:val="26"/>
      <w:lang w:eastAsia="ru-RU"/>
    </w:rPr>
  </w:style>
  <w:style w:type="character" w:customStyle="1" w:styleId="UnresolvedMention">
    <w:name w:val="Unresolved Mention"/>
    <w:basedOn w:val="a0"/>
    <w:uiPriority w:val="99"/>
    <w:semiHidden/>
    <w:unhideWhenUsed/>
    <w:rsid w:val="00956DA7"/>
    <w:rPr>
      <w:color w:val="605E5C"/>
      <w:shd w:val="clear" w:color="auto" w:fill="E1DFDD"/>
    </w:rPr>
  </w:style>
  <w:style w:type="character" w:customStyle="1" w:styleId="hyperlink0">
    <w:name w:val="hyperlink0"/>
    <w:basedOn w:val="a0"/>
    <w:rsid w:val="009175E2"/>
  </w:style>
  <w:style w:type="character" w:customStyle="1" w:styleId="30">
    <w:name w:val="Заголовок 3 Знак"/>
    <w:basedOn w:val="a0"/>
    <w:link w:val="3"/>
    <w:rsid w:val="009175E2"/>
    <w:rPr>
      <w:rFonts w:asciiTheme="majorHAnsi" w:eastAsiaTheme="majorEastAsia" w:hAnsiTheme="majorHAnsi" w:cstheme="majorBidi"/>
      <w:b/>
      <w:bCs/>
      <w:color w:val="4F81BD" w:themeColor="accent1"/>
      <w:sz w:val="22"/>
      <w:szCs w:val="22"/>
      <w:lang w:eastAsia="en-US"/>
    </w:rPr>
  </w:style>
  <w:style w:type="character" w:styleId="af">
    <w:name w:val="FollowedHyperlink"/>
    <w:basedOn w:val="a0"/>
    <w:uiPriority w:val="99"/>
    <w:semiHidden/>
    <w:unhideWhenUsed/>
    <w:rsid w:val="002F647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84765">
      <w:bodyDiv w:val="1"/>
      <w:marLeft w:val="0"/>
      <w:marRight w:val="0"/>
      <w:marTop w:val="0"/>
      <w:marBottom w:val="0"/>
      <w:divBdr>
        <w:top w:val="none" w:sz="0" w:space="0" w:color="auto"/>
        <w:left w:val="none" w:sz="0" w:space="0" w:color="auto"/>
        <w:bottom w:val="none" w:sz="0" w:space="0" w:color="auto"/>
        <w:right w:val="none" w:sz="0" w:space="0" w:color="auto"/>
      </w:divBdr>
    </w:div>
    <w:div w:id="326714855">
      <w:marLeft w:val="0"/>
      <w:marRight w:val="0"/>
      <w:marTop w:val="0"/>
      <w:marBottom w:val="0"/>
      <w:divBdr>
        <w:top w:val="none" w:sz="0" w:space="0" w:color="auto"/>
        <w:left w:val="none" w:sz="0" w:space="0" w:color="auto"/>
        <w:bottom w:val="none" w:sz="0" w:space="0" w:color="auto"/>
        <w:right w:val="none" w:sz="0" w:space="0" w:color="auto"/>
      </w:divBdr>
      <w:divsChild>
        <w:div w:id="326714884">
          <w:marLeft w:val="0"/>
          <w:marRight w:val="0"/>
          <w:marTop w:val="0"/>
          <w:marBottom w:val="0"/>
          <w:divBdr>
            <w:top w:val="none" w:sz="0" w:space="0" w:color="auto"/>
            <w:left w:val="none" w:sz="0" w:space="0" w:color="auto"/>
            <w:bottom w:val="none" w:sz="0" w:space="0" w:color="auto"/>
            <w:right w:val="none" w:sz="0" w:space="0" w:color="auto"/>
          </w:divBdr>
          <w:divsChild>
            <w:div w:id="326714877">
              <w:marLeft w:val="0"/>
              <w:marRight w:val="0"/>
              <w:marTop w:val="0"/>
              <w:marBottom w:val="0"/>
              <w:divBdr>
                <w:top w:val="none" w:sz="0" w:space="0" w:color="auto"/>
                <w:left w:val="none" w:sz="0" w:space="0" w:color="auto"/>
                <w:bottom w:val="none" w:sz="0" w:space="0" w:color="auto"/>
                <w:right w:val="none" w:sz="0" w:space="0" w:color="auto"/>
              </w:divBdr>
              <w:divsChild>
                <w:div w:id="326714856">
                  <w:marLeft w:val="0"/>
                  <w:marRight w:val="0"/>
                  <w:marTop w:val="0"/>
                  <w:marBottom w:val="0"/>
                  <w:divBdr>
                    <w:top w:val="none" w:sz="0" w:space="0" w:color="auto"/>
                    <w:left w:val="none" w:sz="0" w:space="0" w:color="auto"/>
                    <w:bottom w:val="none" w:sz="0" w:space="0" w:color="auto"/>
                    <w:right w:val="none" w:sz="0" w:space="0" w:color="auto"/>
                  </w:divBdr>
                </w:div>
                <w:div w:id="326714870">
                  <w:marLeft w:val="0"/>
                  <w:marRight w:val="0"/>
                  <w:marTop w:val="0"/>
                  <w:marBottom w:val="0"/>
                  <w:divBdr>
                    <w:top w:val="none" w:sz="0" w:space="0" w:color="auto"/>
                    <w:left w:val="none" w:sz="0" w:space="0" w:color="auto"/>
                    <w:bottom w:val="none" w:sz="0" w:space="0" w:color="auto"/>
                    <w:right w:val="none" w:sz="0" w:space="0" w:color="auto"/>
                  </w:divBdr>
                </w:div>
                <w:div w:id="32671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57">
      <w:marLeft w:val="0"/>
      <w:marRight w:val="0"/>
      <w:marTop w:val="0"/>
      <w:marBottom w:val="0"/>
      <w:divBdr>
        <w:top w:val="none" w:sz="0" w:space="0" w:color="auto"/>
        <w:left w:val="none" w:sz="0" w:space="0" w:color="auto"/>
        <w:bottom w:val="none" w:sz="0" w:space="0" w:color="auto"/>
        <w:right w:val="none" w:sz="0" w:space="0" w:color="auto"/>
      </w:divBdr>
    </w:div>
    <w:div w:id="326714858">
      <w:marLeft w:val="0"/>
      <w:marRight w:val="0"/>
      <w:marTop w:val="0"/>
      <w:marBottom w:val="0"/>
      <w:divBdr>
        <w:top w:val="none" w:sz="0" w:space="0" w:color="auto"/>
        <w:left w:val="none" w:sz="0" w:space="0" w:color="auto"/>
        <w:bottom w:val="none" w:sz="0" w:space="0" w:color="auto"/>
        <w:right w:val="none" w:sz="0" w:space="0" w:color="auto"/>
      </w:divBdr>
    </w:div>
    <w:div w:id="326714860">
      <w:marLeft w:val="0"/>
      <w:marRight w:val="0"/>
      <w:marTop w:val="0"/>
      <w:marBottom w:val="0"/>
      <w:divBdr>
        <w:top w:val="none" w:sz="0" w:space="0" w:color="auto"/>
        <w:left w:val="none" w:sz="0" w:space="0" w:color="auto"/>
        <w:bottom w:val="none" w:sz="0" w:space="0" w:color="auto"/>
        <w:right w:val="none" w:sz="0" w:space="0" w:color="auto"/>
      </w:divBdr>
      <w:divsChild>
        <w:div w:id="326714872">
          <w:marLeft w:val="0"/>
          <w:marRight w:val="0"/>
          <w:marTop w:val="0"/>
          <w:marBottom w:val="0"/>
          <w:divBdr>
            <w:top w:val="none" w:sz="0" w:space="0" w:color="auto"/>
            <w:left w:val="none" w:sz="0" w:space="0" w:color="auto"/>
            <w:bottom w:val="none" w:sz="0" w:space="0" w:color="auto"/>
            <w:right w:val="none" w:sz="0" w:space="0" w:color="auto"/>
          </w:divBdr>
        </w:div>
        <w:div w:id="326714894">
          <w:marLeft w:val="0"/>
          <w:marRight w:val="0"/>
          <w:marTop w:val="0"/>
          <w:marBottom w:val="0"/>
          <w:divBdr>
            <w:top w:val="none" w:sz="0" w:space="0" w:color="auto"/>
            <w:left w:val="none" w:sz="0" w:space="0" w:color="auto"/>
            <w:bottom w:val="none" w:sz="0" w:space="0" w:color="auto"/>
            <w:right w:val="none" w:sz="0" w:space="0" w:color="auto"/>
          </w:divBdr>
        </w:div>
      </w:divsChild>
    </w:div>
    <w:div w:id="326714862">
      <w:marLeft w:val="0"/>
      <w:marRight w:val="0"/>
      <w:marTop w:val="0"/>
      <w:marBottom w:val="0"/>
      <w:divBdr>
        <w:top w:val="none" w:sz="0" w:space="0" w:color="auto"/>
        <w:left w:val="none" w:sz="0" w:space="0" w:color="auto"/>
        <w:bottom w:val="none" w:sz="0" w:space="0" w:color="auto"/>
        <w:right w:val="none" w:sz="0" w:space="0" w:color="auto"/>
      </w:divBdr>
    </w:div>
    <w:div w:id="326714864">
      <w:marLeft w:val="0"/>
      <w:marRight w:val="0"/>
      <w:marTop w:val="0"/>
      <w:marBottom w:val="0"/>
      <w:divBdr>
        <w:top w:val="none" w:sz="0" w:space="0" w:color="auto"/>
        <w:left w:val="none" w:sz="0" w:space="0" w:color="auto"/>
        <w:bottom w:val="none" w:sz="0" w:space="0" w:color="auto"/>
        <w:right w:val="none" w:sz="0" w:space="0" w:color="auto"/>
      </w:divBdr>
      <w:divsChild>
        <w:div w:id="326714873">
          <w:marLeft w:val="0"/>
          <w:marRight w:val="0"/>
          <w:marTop w:val="0"/>
          <w:marBottom w:val="0"/>
          <w:divBdr>
            <w:top w:val="none" w:sz="0" w:space="0" w:color="auto"/>
            <w:left w:val="none" w:sz="0" w:space="0" w:color="auto"/>
            <w:bottom w:val="none" w:sz="0" w:space="0" w:color="auto"/>
            <w:right w:val="none" w:sz="0" w:space="0" w:color="auto"/>
          </w:divBdr>
          <w:divsChild>
            <w:div w:id="326714891">
              <w:marLeft w:val="0"/>
              <w:marRight w:val="0"/>
              <w:marTop w:val="0"/>
              <w:marBottom w:val="0"/>
              <w:divBdr>
                <w:top w:val="none" w:sz="0" w:space="0" w:color="auto"/>
                <w:left w:val="none" w:sz="0" w:space="0" w:color="auto"/>
                <w:bottom w:val="none" w:sz="0" w:space="0" w:color="auto"/>
                <w:right w:val="none" w:sz="0" w:space="0" w:color="auto"/>
              </w:divBdr>
              <w:divsChild>
                <w:div w:id="326714863">
                  <w:marLeft w:val="0"/>
                  <w:marRight w:val="0"/>
                  <w:marTop w:val="0"/>
                  <w:marBottom w:val="0"/>
                  <w:divBdr>
                    <w:top w:val="none" w:sz="0" w:space="0" w:color="auto"/>
                    <w:left w:val="none" w:sz="0" w:space="0" w:color="auto"/>
                    <w:bottom w:val="none" w:sz="0" w:space="0" w:color="auto"/>
                    <w:right w:val="none" w:sz="0" w:space="0" w:color="auto"/>
                  </w:divBdr>
                </w:div>
                <w:div w:id="326714878">
                  <w:marLeft w:val="0"/>
                  <w:marRight w:val="0"/>
                  <w:marTop w:val="0"/>
                  <w:marBottom w:val="0"/>
                  <w:divBdr>
                    <w:top w:val="none" w:sz="0" w:space="0" w:color="auto"/>
                    <w:left w:val="none" w:sz="0" w:space="0" w:color="auto"/>
                    <w:bottom w:val="none" w:sz="0" w:space="0" w:color="auto"/>
                    <w:right w:val="none" w:sz="0" w:space="0" w:color="auto"/>
                  </w:divBdr>
                </w:div>
                <w:div w:id="32671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75">
      <w:marLeft w:val="0"/>
      <w:marRight w:val="0"/>
      <w:marTop w:val="0"/>
      <w:marBottom w:val="0"/>
      <w:divBdr>
        <w:top w:val="none" w:sz="0" w:space="0" w:color="auto"/>
        <w:left w:val="none" w:sz="0" w:space="0" w:color="auto"/>
        <w:bottom w:val="none" w:sz="0" w:space="0" w:color="auto"/>
        <w:right w:val="none" w:sz="0" w:space="0" w:color="auto"/>
      </w:divBdr>
    </w:div>
    <w:div w:id="326714876">
      <w:marLeft w:val="0"/>
      <w:marRight w:val="0"/>
      <w:marTop w:val="0"/>
      <w:marBottom w:val="0"/>
      <w:divBdr>
        <w:top w:val="none" w:sz="0" w:space="0" w:color="auto"/>
        <w:left w:val="none" w:sz="0" w:space="0" w:color="auto"/>
        <w:bottom w:val="none" w:sz="0" w:space="0" w:color="auto"/>
        <w:right w:val="none" w:sz="0" w:space="0" w:color="auto"/>
      </w:divBdr>
      <w:divsChild>
        <w:div w:id="326714879">
          <w:marLeft w:val="0"/>
          <w:marRight w:val="0"/>
          <w:marTop w:val="0"/>
          <w:marBottom w:val="0"/>
          <w:divBdr>
            <w:top w:val="none" w:sz="0" w:space="0" w:color="auto"/>
            <w:left w:val="none" w:sz="0" w:space="0" w:color="auto"/>
            <w:bottom w:val="none" w:sz="0" w:space="0" w:color="auto"/>
            <w:right w:val="none" w:sz="0" w:space="0" w:color="auto"/>
          </w:divBdr>
          <w:divsChild>
            <w:div w:id="326714874">
              <w:marLeft w:val="0"/>
              <w:marRight w:val="0"/>
              <w:marTop w:val="0"/>
              <w:marBottom w:val="0"/>
              <w:divBdr>
                <w:top w:val="none" w:sz="0" w:space="0" w:color="auto"/>
                <w:left w:val="none" w:sz="0" w:space="0" w:color="auto"/>
                <w:bottom w:val="none" w:sz="0" w:space="0" w:color="auto"/>
                <w:right w:val="none" w:sz="0" w:space="0" w:color="auto"/>
              </w:divBdr>
              <w:divsChild>
                <w:div w:id="326714865">
                  <w:marLeft w:val="0"/>
                  <w:marRight w:val="0"/>
                  <w:marTop w:val="0"/>
                  <w:marBottom w:val="0"/>
                  <w:divBdr>
                    <w:top w:val="none" w:sz="0" w:space="0" w:color="auto"/>
                    <w:left w:val="none" w:sz="0" w:space="0" w:color="auto"/>
                    <w:bottom w:val="none" w:sz="0" w:space="0" w:color="auto"/>
                    <w:right w:val="none" w:sz="0" w:space="0" w:color="auto"/>
                  </w:divBdr>
                </w:div>
                <w:div w:id="326714868">
                  <w:marLeft w:val="0"/>
                  <w:marRight w:val="0"/>
                  <w:marTop w:val="0"/>
                  <w:marBottom w:val="0"/>
                  <w:divBdr>
                    <w:top w:val="none" w:sz="0" w:space="0" w:color="auto"/>
                    <w:left w:val="none" w:sz="0" w:space="0" w:color="auto"/>
                    <w:bottom w:val="none" w:sz="0" w:space="0" w:color="auto"/>
                    <w:right w:val="none" w:sz="0" w:space="0" w:color="auto"/>
                  </w:divBdr>
                </w:div>
                <w:div w:id="3267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81">
      <w:marLeft w:val="0"/>
      <w:marRight w:val="0"/>
      <w:marTop w:val="0"/>
      <w:marBottom w:val="0"/>
      <w:divBdr>
        <w:top w:val="none" w:sz="0" w:space="0" w:color="auto"/>
        <w:left w:val="none" w:sz="0" w:space="0" w:color="auto"/>
        <w:bottom w:val="none" w:sz="0" w:space="0" w:color="auto"/>
        <w:right w:val="none" w:sz="0" w:space="0" w:color="auto"/>
      </w:divBdr>
      <w:divsChild>
        <w:div w:id="326714867">
          <w:marLeft w:val="0"/>
          <w:marRight w:val="0"/>
          <w:marTop w:val="0"/>
          <w:marBottom w:val="0"/>
          <w:divBdr>
            <w:top w:val="none" w:sz="0" w:space="0" w:color="auto"/>
            <w:left w:val="none" w:sz="0" w:space="0" w:color="auto"/>
            <w:bottom w:val="none" w:sz="0" w:space="0" w:color="auto"/>
            <w:right w:val="none" w:sz="0" w:space="0" w:color="auto"/>
          </w:divBdr>
          <w:divsChild>
            <w:div w:id="326714888">
              <w:marLeft w:val="0"/>
              <w:marRight w:val="0"/>
              <w:marTop w:val="0"/>
              <w:marBottom w:val="0"/>
              <w:divBdr>
                <w:top w:val="none" w:sz="0" w:space="0" w:color="auto"/>
                <w:left w:val="none" w:sz="0" w:space="0" w:color="auto"/>
                <w:bottom w:val="none" w:sz="0" w:space="0" w:color="auto"/>
                <w:right w:val="none" w:sz="0" w:space="0" w:color="auto"/>
              </w:divBdr>
              <w:divsChild>
                <w:div w:id="326714861">
                  <w:marLeft w:val="0"/>
                  <w:marRight w:val="0"/>
                  <w:marTop w:val="0"/>
                  <w:marBottom w:val="0"/>
                  <w:divBdr>
                    <w:top w:val="none" w:sz="0" w:space="0" w:color="auto"/>
                    <w:left w:val="none" w:sz="0" w:space="0" w:color="auto"/>
                    <w:bottom w:val="none" w:sz="0" w:space="0" w:color="auto"/>
                    <w:right w:val="none" w:sz="0" w:space="0" w:color="auto"/>
                  </w:divBdr>
                </w:div>
                <w:div w:id="326714869">
                  <w:marLeft w:val="0"/>
                  <w:marRight w:val="0"/>
                  <w:marTop w:val="0"/>
                  <w:marBottom w:val="0"/>
                  <w:divBdr>
                    <w:top w:val="none" w:sz="0" w:space="0" w:color="auto"/>
                    <w:left w:val="none" w:sz="0" w:space="0" w:color="auto"/>
                    <w:bottom w:val="none" w:sz="0" w:space="0" w:color="auto"/>
                    <w:right w:val="none" w:sz="0" w:space="0" w:color="auto"/>
                  </w:divBdr>
                </w:div>
                <w:div w:id="3267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82">
      <w:marLeft w:val="0"/>
      <w:marRight w:val="0"/>
      <w:marTop w:val="0"/>
      <w:marBottom w:val="0"/>
      <w:divBdr>
        <w:top w:val="none" w:sz="0" w:space="0" w:color="auto"/>
        <w:left w:val="none" w:sz="0" w:space="0" w:color="auto"/>
        <w:bottom w:val="none" w:sz="0" w:space="0" w:color="auto"/>
        <w:right w:val="none" w:sz="0" w:space="0" w:color="auto"/>
      </w:divBdr>
    </w:div>
    <w:div w:id="326714885">
      <w:marLeft w:val="0"/>
      <w:marRight w:val="0"/>
      <w:marTop w:val="0"/>
      <w:marBottom w:val="0"/>
      <w:divBdr>
        <w:top w:val="none" w:sz="0" w:space="0" w:color="auto"/>
        <w:left w:val="none" w:sz="0" w:space="0" w:color="auto"/>
        <w:bottom w:val="none" w:sz="0" w:space="0" w:color="auto"/>
        <w:right w:val="none" w:sz="0" w:space="0" w:color="auto"/>
      </w:divBdr>
    </w:div>
    <w:div w:id="326714886">
      <w:marLeft w:val="0"/>
      <w:marRight w:val="0"/>
      <w:marTop w:val="0"/>
      <w:marBottom w:val="0"/>
      <w:divBdr>
        <w:top w:val="none" w:sz="0" w:space="0" w:color="auto"/>
        <w:left w:val="none" w:sz="0" w:space="0" w:color="auto"/>
        <w:bottom w:val="none" w:sz="0" w:space="0" w:color="auto"/>
        <w:right w:val="none" w:sz="0" w:space="0" w:color="auto"/>
      </w:divBdr>
      <w:divsChild>
        <w:div w:id="326714871">
          <w:marLeft w:val="0"/>
          <w:marRight w:val="0"/>
          <w:marTop w:val="0"/>
          <w:marBottom w:val="0"/>
          <w:divBdr>
            <w:top w:val="none" w:sz="0" w:space="0" w:color="auto"/>
            <w:left w:val="none" w:sz="0" w:space="0" w:color="auto"/>
            <w:bottom w:val="none" w:sz="0" w:space="0" w:color="auto"/>
            <w:right w:val="none" w:sz="0" w:space="0" w:color="auto"/>
          </w:divBdr>
          <w:divsChild>
            <w:div w:id="326714859">
              <w:marLeft w:val="0"/>
              <w:marRight w:val="0"/>
              <w:marTop w:val="0"/>
              <w:marBottom w:val="0"/>
              <w:divBdr>
                <w:top w:val="none" w:sz="0" w:space="0" w:color="auto"/>
                <w:left w:val="none" w:sz="0" w:space="0" w:color="auto"/>
                <w:bottom w:val="none" w:sz="0" w:space="0" w:color="auto"/>
                <w:right w:val="none" w:sz="0" w:space="0" w:color="auto"/>
              </w:divBdr>
              <w:divsChild>
                <w:div w:id="32671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87">
      <w:marLeft w:val="0"/>
      <w:marRight w:val="0"/>
      <w:marTop w:val="0"/>
      <w:marBottom w:val="0"/>
      <w:divBdr>
        <w:top w:val="none" w:sz="0" w:space="0" w:color="auto"/>
        <w:left w:val="none" w:sz="0" w:space="0" w:color="auto"/>
        <w:bottom w:val="none" w:sz="0" w:space="0" w:color="auto"/>
        <w:right w:val="none" w:sz="0" w:space="0" w:color="auto"/>
      </w:divBdr>
    </w:div>
    <w:div w:id="326714892">
      <w:marLeft w:val="0"/>
      <w:marRight w:val="0"/>
      <w:marTop w:val="0"/>
      <w:marBottom w:val="0"/>
      <w:divBdr>
        <w:top w:val="none" w:sz="0" w:space="0" w:color="auto"/>
        <w:left w:val="none" w:sz="0" w:space="0" w:color="auto"/>
        <w:bottom w:val="none" w:sz="0" w:space="0" w:color="auto"/>
        <w:right w:val="none" w:sz="0" w:space="0" w:color="auto"/>
      </w:divBdr>
    </w:div>
    <w:div w:id="326714893">
      <w:marLeft w:val="0"/>
      <w:marRight w:val="0"/>
      <w:marTop w:val="0"/>
      <w:marBottom w:val="0"/>
      <w:divBdr>
        <w:top w:val="none" w:sz="0" w:space="0" w:color="auto"/>
        <w:left w:val="none" w:sz="0" w:space="0" w:color="auto"/>
        <w:bottom w:val="none" w:sz="0" w:space="0" w:color="auto"/>
        <w:right w:val="none" w:sz="0" w:space="0" w:color="auto"/>
      </w:divBdr>
    </w:div>
    <w:div w:id="596206894">
      <w:bodyDiv w:val="1"/>
      <w:marLeft w:val="0"/>
      <w:marRight w:val="0"/>
      <w:marTop w:val="0"/>
      <w:marBottom w:val="0"/>
      <w:divBdr>
        <w:top w:val="none" w:sz="0" w:space="0" w:color="auto"/>
        <w:left w:val="none" w:sz="0" w:space="0" w:color="auto"/>
        <w:bottom w:val="none" w:sz="0" w:space="0" w:color="auto"/>
        <w:right w:val="none" w:sz="0" w:space="0" w:color="auto"/>
      </w:divBdr>
    </w:div>
    <w:div w:id="624580978">
      <w:bodyDiv w:val="1"/>
      <w:marLeft w:val="0"/>
      <w:marRight w:val="0"/>
      <w:marTop w:val="0"/>
      <w:marBottom w:val="0"/>
      <w:divBdr>
        <w:top w:val="none" w:sz="0" w:space="0" w:color="auto"/>
        <w:left w:val="none" w:sz="0" w:space="0" w:color="auto"/>
        <w:bottom w:val="none" w:sz="0" w:space="0" w:color="auto"/>
        <w:right w:val="none" w:sz="0" w:space="0" w:color="auto"/>
      </w:divBdr>
    </w:div>
    <w:div w:id="911617889">
      <w:bodyDiv w:val="1"/>
      <w:marLeft w:val="0"/>
      <w:marRight w:val="0"/>
      <w:marTop w:val="0"/>
      <w:marBottom w:val="0"/>
      <w:divBdr>
        <w:top w:val="none" w:sz="0" w:space="0" w:color="auto"/>
        <w:left w:val="none" w:sz="0" w:space="0" w:color="auto"/>
        <w:bottom w:val="none" w:sz="0" w:space="0" w:color="auto"/>
        <w:right w:val="none" w:sz="0" w:space="0" w:color="auto"/>
      </w:divBdr>
      <w:divsChild>
        <w:div w:id="1965844275">
          <w:marLeft w:val="210"/>
          <w:marRight w:val="210"/>
          <w:marTop w:val="0"/>
          <w:marBottom w:val="450"/>
          <w:divBdr>
            <w:top w:val="none" w:sz="0" w:space="0" w:color="auto"/>
            <w:left w:val="none" w:sz="0" w:space="0" w:color="auto"/>
            <w:bottom w:val="none" w:sz="0" w:space="0" w:color="auto"/>
            <w:right w:val="none" w:sz="0" w:space="0" w:color="auto"/>
          </w:divBdr>
          <w:divsChild>
            <w:div w:id="1231962400">
              <w:marLeft w:val="0"/>
              <w:marRight w:val="0"/>
              <w:marTop w:val="0"/>
              <w:marBottom w:val="0"/>
              <w:divBdr>
                <w:top w:val="none" w:sz="0" w:space="0" w:color="auto"/>
                <w:left w:val="none" w:sz="0" w:space="0" w:color="auto"/>
                <w:bottom w:val="none" w:sz="0" w:space="0" w:color="auto"/>
                <w:right w:val="none" w:sz="0" w:space="0" w:color="auto"/>
              </w:divBdr>
              <w:divsChild>
                <w:div w:id="466701920">
                  <w:marLeft w:val="0"/>
                  <w:marRight w:val="0"/>
                  <w:marTop w:val="0"/>
                  <w:marBottom w:val="0"/>
                  <w:divBdr>
                    <w:top w:val="none" w:sz="0" w:space="0" w:color="auto"/>
                    <w:left w:val="none" w:sz="0" w:space="0" w:color="auto"/>
                    <w:bottom w:val="none" w:sz="0" w:space="0" w:color="auto"/>
                    <w:right w:val="none" w:sz="0" w:space="0" w:color="auto"/>
                  </w:divBdr>
                </w:div>
                <w:div w:id="1449205325">
                  <w:marLeft w:val="0"/>
                  <w:marRight w:val="0"/>
                  <w:marTop w:val="0"/>
                  <w:marBottom w:val="0"/>
                  <w:divBdr>
                    <w:top w:val="none" w:sz="0" w:space="0" w:color="auto"/>
                    <w:left w:val="none" w:sz="0" w:space="0" w:color="auto"/>
                    <w:bottom w:val="none" w:sz="0" w:space="0" w:color="auto"/>
                    <w:right w:val="none" w:sz="0" w:space="0" w:color="auto"/>
                  </w:divBdr>
                </w:div>
                <w:div w:id="257561216">
                  <w:marLeft w:val="0"/>
                  <w:marRight w:val="0"/>
                  <w:marTop w:val="225"/>
                  <w:marBottom w:val="300"/>
                  <w:divBdr>
                    <w:top w:val="none" w:sz="0" w:space="0" w:color="auto"/>
                    <w:left w:val="none" w:sz="0" w:space="0" w:color="auto"/>
                    <w:bottom w:val="none" w:sz="0" w:space="0" w:color="auto"/>
                    <w:right w:val="none" w:sz="0" w:space="0" w:color="auto"/>
                  </w:divBdr>
                </w:div>
              </w:divsChild>
            </w:div>
          </w:divsChild>
        </w:div>
      </w:divsChild>
    </w:div>
    <w:div w:id="1383989476">
      <w:bodyDiv w:val="1"/>
      <w:marLeft w:val="0"/>
      <w:marRight w:val="0"/>
      <w:marTop w:val="0"/>
      <w:marBottom w:val="0"/>
      <w:divBdr>
        <w:top w:val="none" w:sz="0" w:space="0" w:color="auto"/>
        <w:left w:val="none" w:sz="0" w:space="0" w:color="auto"/>
        <w:bottom w:val="none" w:sz="0" w:space="0" w:color="auto"/>
        <w:right w:val="none" w:sz="0" w:space="0" w:color="auto"/>
      </w:divBdr>
    </w:div>
    <w:div w:id="1523469525">
      <w:bodyDiv w:val="1"/>
      <w:marLeft w:val="0"/>
      <w:marRight w:val="0"/>
      <w:marTop w:val="0"/>
      <w:marBottom w:val="0"/>
      <w:divBdr>
        <w:top w:val="none" w:sz="0" w:space="0" w:color="auto"/>
        <w:left w:val="none" w:sz="0" w:space="0" w:color="auto"/>
        <w:bottom w:val="none" w:sz="0" w:space="0" w:color="auto"/>
        <w:right w:val="none" w:sz="0" w:space="0" w:color="auto"/>
      </w:divBdr>
    </w:div>
    <w:div w:id="1523518478">
      <w:bodyDiv w:val="1"/>
      <w:marLeft w:val="0"/>
      <w:marRight w:val="0"/>
      <w:marTop w:val="0"/>
      <w:marBottom w:val="0"/>
      <w:divBdr>
        <w:top w:val="none" w:sz="0" w:space="0" w:color="auto"/>
        <w:left w:val="none" w:sz="0" w:space="0" w:color="auto"/>
        <w:bottom w:val="none" w:sz="0" w:space="0" w:color="auto"/>
        <w:right w:val="none" w:sz="0" w:space="0" w:color="auto"/>
      </w:divBdr>
    </w:div>
    <w:div w:id="1648626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reestr.gov.ru/site/" TargetMode="External"/><Relationship Id="rId3" Type="http://schemas.openxmlformats.org/officeDocument/2006/relationships/styles" Target="styles.xml"/><Relationship Id="rId7" Type="http://schemas.openxmlformats.org/officeDocument/2006/relationships/hyperlink" Target="mailto:69_press_rosreestr@mail.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t.me/rosreestr69" TargetMode="External"/><Relationship Id="rId4" Type="http://schemas.openxmlformats.org/officeDocument/2006/relationships/settings" Target="settings.xml"/><Relationship Id="rId9" Type="http://schemas.openxmlformats.org/officeDocument/2006/relationships/hyperlink" Target="https://vk.com/rosreestr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847FA-4F8C-4276-B916-827604547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2</Pages>
  <Words>654</Words>
  <Characters>3729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Петрова Светлана Михайловна</dc:creator>
  <cp:lastModifiedBy>tma</cp:lastModifiedBy>
  <cp:revision>13</cp:revision>
  <cp:lastPrinted>2022-08-10T13:27:00Z</cp:lastPrinted>
  <dcterms:created xsi:type="dcterms:W3CDTF">2022-08-03T12:15:00Z</dcterms:created>
  <dcterms:modified xsi:type="dcterms:W3CDTF">2022-08-11T06:00:00Z</dcterms:modified>
</cp:coreProperties>
</file>