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02C7" w:rsidRPr="007331CE" w:rsidRDefault="00E602C7" w:rsidP="00E602C7">
      <w:pPr>
        <w:ind w:left="-567"/>
        <w:rPr>
          <w:rFonts w:ascii="Segoe UI" w:hAnsi="Segoe UI" w:cs="Segoe UI"/>
          <w:b/>
          <w:bCs/>
          <w:sz w:val="24"/>
          <w:szCs w:val="24"/>
        </w:rPr>
      </w:pPr>
      <w:r w:rsidRPr="007331CE">
        <w:rPr>
          <w:noProof/>
          <w:lang w:eastAsia="ru-RU"/>
        </w:rPr>
        <w:drawing>
          <wp:inline distT="0" distB="0" distL="0" distR="0" wp14:anchorId="1C407CFC" wp14:editId="71079544">
            <wp:extent cx="2600325" cy="1144905"/>
            <wp:effectExtent l="19050" t="0" r="9525" b="0"/>
            <wp:docPr id="1" name="Рисунок 0" descr="логотип Росреестра Тверь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логотип Росреестра Тверь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 t="7509" b="279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0325" cy="11449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331CE">
        <w:rPr>
          <w:rFonts w:ascii="Arial Black" w:hAnsi="Arial Black" w:cs="Arial Black"/>
          <w:sz w:val="32"/>
          <w:szCs w:val="32"/>
        </w:rPr>
        <w:tab/>
      </w:r>
      <w:r w:rsidRPr="007331CE">
        <w:rPr>
          <w:rFonts w:ascii="Arial Black" w:hAnsi="Arial Black" w:cs="Arial Black"/>
          <w:sz w:val="32"/>
          <w:szCs w:val="32"/>
        </w:rPr>
        <w:tab/>
      </w:r>
      <w:r w:rsidRPr="007331CE">
        <w:rPr>
          <w:rFonts w:ascii="Arial Black" w:hAnsi="Arial Black" w:cs="Arial Black"/>
          <w:sz w:val="32"/>
          <w:szCs w:val="32"/>
        </w:rPr>
        <w:tab/>
      </w:r>
      <w:r w:rsidRPr="007331CE">
        <w:rPr>
          <w:rFonts w:ascii="Arial Black" w:hAnsi="Arial Black" w:cs="Arial Black"/>
          <w:sz w:val="32"/>
          <w:szCs w:val="32"/>
        </w:rPr>
        <w:tab/>
      </w:r>
    </w:p>
    <w:p w:rsidR="00E602C7" w:rsidRPr="007331CE" w:rsidRDefault="00E602C7" w:rsidP="00E602C7">
      <w:pPr>
        <w:spacing w:after="0" w:line="240" w:lineRule="auto"/>
        <w:ind w:left="708" w:firstLine="708"/>
        <w:jc w:val="right"/>
        <w:rPr>
          <w:rFonts w:ascii="Segoe UI" w:hAnsi="Segoe UI" w:cs="Segoe UI"/>
        </w:rPr>
      </w:pPr>
      <w:r w:rsidRPr="007331CE">
        <w:rPr>
          <w:rFonts w:ascii="Arial" w:hAnsi="Arial" w:cs="Arial"/>
          <w:b/>
          <w:bCs/>
          <w:sz w:val="32"/>
          <w:szCs w:val="32"/>
        </w:rPr>
        <w:t>ПРЕСС-РЕЛИЗ</w:t>
      </w:r>
    </w:p>
    <w:p w:rsidR="00E602C7" w:rsidRPr="007331CE" w:rsidRDefault="00E602C7" w:rsidP="00E602C7">
      <w:pPr>
        <w:spacing w:after="0" w:line="240" w:lineRule="auto"/>
        <w:ind w:left="708" w:firstLine="708"/>
        <w:jc w:val="both"/>
        <w:rPr>
          <w:rFonts w:ascii="Segoe UI" w:hAnsi="Segoe UI" w:cs="Segoe UI"/>
        </w:rPr>
      </w:pPr>
    </w:p>
    <w:p w:rsidR="00E602C7" w:rsidRDefault="00E602C7" w:rsidP="00E602C7">
      <w:pPr>
        <w:spacing w:after="0" w:line="240" w:lineRule="auto"/>
        <w:ind w:left="708" w:firstLine="708"/>
        <w:jc w:val="both"/>
        <w:rPr>
          <w:rFonts w:ascii="Segoe UI" w:hAnsi="Segoe UI" w:cs="Segoe UI"/>
        </w:rPr>
      </w:pPr>
    </w:p>
    <w:p w:rsidR="0094783C" w:rsidRDefault="0094783C" w:rsidP="00E602C7">
      <w:pPr>
        <w:spacing w:after="0" w:line="240" w:lineRule="auto"/>
        <w:ind w:left="708" w:firstLine="708"/>
        <w:jc w:val="both"/>
        <w:rPr>
          <w:rFonts w:ascii="Segoe UI" w:hAnsi="Segoe UI" w:cs="Segoe UI"/>
        </w:rPr>
      </w:pPr>
    </w:p>
    <w:p w:rsidR="0094783C" w:rsidRDefault="0094783C" w:rsidP="0094783C">
      <w:pPr>
        <w:spacing w:after="0" w:line="240" w:lineRule="auto"/>
        <w:rPr>
          <w:rFonts w:ascii="Segoe UI" w:hAnsi="Segoe UI" w:cs="Segoe UI"/>
          <w:sz w:val="32"/>
          <w:szCs w:val="32"/>
        </w:rPr>
      </w:pPr>
      <w:bookmarkStart w:id="0" w:name="_GoBack"/>
      <w:r w:rsidRPr="0094783C">
        <w:rPr>
          <w:rFonts w:ascii="Segoe UI" w:hAnsi="Segoe UI" w:cs="Segoe UI"/>
          <w:sz w:val="32"/>
          <w:szCs w:val="32"/>
        </w:rPr>
        <w:t xml:space="preserve">Тверской </w:t>
      </w:r>
      <w:proofErr w:type="spellStart"/>
      <w:r w:rsidRPr="0094783C">
        <w:rPr>
          <w:rFonts w:ascii="Segoe UI" w:hAnsi="Segoe UI" w:cs="Segoe UI"/>
          <w:sz w:val="32"/>
          <w:szCs w:val="32"/>
        </w:rPr>
        <w:t>Росреестр</w:t>
      </w:r>
      <w:proofErr w:type="spellEnd"/>
      <w:r w:rsidRPr="0094783C">
        <w:rPr>
          <w:rFonts w:ascii="Segoe UI" w:hAnsi="Segoe UI" w:cs="Segoe UI"/>
          <w:sz w:val="32"/>
          <w:szCs w:val="32"/>
        </w:rPr>
        <w:t xml:space="preserve"> принял участие в «открытом диалоге» с застройщиками</w:t>
      </w:r>
    </w:p>
    <w:bookmarkEnd w:id="0"/>
    <w:p w:rsidR="0094783C" w:rsidRDefault="0094783C" w:rsidP="0094783C">
      <w:pPr>
        <w:spacing w:after="0" w:line="240" w:lineRule="auto"/>
        <w:rPr>
          <w:color w:val="000000"/>
          <w:sz w:val="23"/>
          <w:szCs w:val="23"/>
          <w:shd w:val="clear" w:color="auto" w:fill="FFFFFF"/>
        </w:rPr>
      </w:pPr>
    </w:p>
    <w:p w:rsidR="0094783C" w:rsidRDefault="0094783C" w:rsidP="0094783C">
      <w:pPr>
        <w:pStyle w:val="a4"/>
        <w:spacing w:before="0" w:beforeAutospacing="0" w:after="0" w:afterAutospacing="0"/>
        <w:jc w:val="both"/>
        <w:rPr>
          <w:rFonts w:ascii="Segoe UI" w:hAnsi="Segoe UI" w:cs="Segoe UI"/>
          <w:sz w:val="22"/>
          <w:szCs w:val="22"/>
        </w:rPr>
      </w:pPr>
      <w:r w:rsidRPr="0094783C">
        <w:rPr>
          <w:rFonts w:ascii="Segoe UI" w:hAnsi="Segoe UI" w:cs="Segoe UI"/>
          <w:sz w:val="22"/>
          <w:szCs w:val="22"/>
        </w:rPr>
        <w:t xml:space="preserve">5 апреля </w:t>
      </w:r>
      <w:proofErr w:type="spellStart"/>
      <w:r w:rsidRPr="0094783C">
        <w:rPr>
          <w:rFonts w:ascii="Segoe UI" w:hAnsi="Segoe UI" w:cs="Segoe UI"/>
          <w:sz w:val="22"/>
          <w:szCs w:val="22"/>
        </w:rPr>
        <w:t>Росреестр</w:t>
      </w:r>
      <w:proofErr w:type="spellEnd"/>
      <w:r w:rsidRPr="0094783C">
        <w:rPr>
          <w:rFonts w:ascii="Segoe UI" w:hAnsi="Segoe UI" w:cs="Segoe UI"/>
          <w:sz w:val="22"/>
          <w:szCs w:val="22"/>
        </w:rPr>
        <w:t xml:space="preserve"> совместно с членами Общественного совета провел «открытый диалог» с представителями ведущих строительных компаний страны, посвященный снижению административных барьеров в отрасли.</w:t>
      </w:r>
    </w:p>
    <w:p w:rsidR="0094783C" w:rsidRDefault="0094783C" w:rsidP="0094783C">
      <w:pPr>
        <w:pStyle w:val="a4"/>
        <w:spacing w:before="0" w:beforeAutospacing="0" w:after="0" w:afterAutospacing="0"/>
        <w:jc w:val="both"/>
        <w:rPr>
          <w:rFonts w:ascii="Segoe UI" w:hAnsi="Segoe UI" w:cs="Segoe UI"/>
          <w:sz w:val="22"/>
          <w:szCs w:val="22"/>
        </w:rPr>
      </w:pPr>
    </w:p>
    <w:p w:rsidR="0094783C" w:rsidRDefault="0094783C" w:rsidP="0094783C">
      <w:pPr>
        <w:pStyle w:val="a4"/>
        <w:spacing w:before="0" w:beforeAutospacing="0" w:after="0" w:afterAutospacing="0"/>
        <w:jc w:val="both"/>
        <w:rPr>
          <w:rFonts w:ascii="Segoe UI" w:hAnsi="Segoe UI" w:cs="Segoe UI"/>
          <w:sz w:val="22"/>
          <w:szCs w:val="22"/>
        </w:rPr>
      </w:pPr>
      <w:r w:rsidRPr="0094783C">
        <w:rPr>
          <w:rFonts w:ascii="Segoe UI" w:hAnsi="Segoe UI" w:cs="Segoe UI"/>
          <w:sz w:val="22"/>
          <w:szCs w:val="22"/>
        </w:rPr>
        <w:t xml:space="preserve">От региона в мероприятии приняли участие представители тверского </w:t>
      </w:r>
      <w:proofErr w:type="spellStart"/>
      <w:r w:rsidRPr="0094783C">
        <w:rPr>
          <w:rFonts w:ascii="Segoe UI" w:hAnsi="Segoe UI" w:cs="Segoe UI"/>
          <w:sz w:val="22"/>
          <w:szCs w:val="22"/>
        </w:rPr>
        <w:t>Росреестра</w:t>
      </w:r>
      <w:proofErr w:type="spellEnd"/>
      <w:r w:rsidRPr="0094783C">
        <w:rPr>
          <w:rFonts w:ascii="Segoe UI" w:hAnsi="Segoe UI" w:cs="Segoe UI"/>
          <w:sz w:val="22"/>
          <w:szCs w:val="22"/>
        </w:rPr>
        <w:t xml:space="preserve">, Президент Ассоциации саморегулируемой организации «Тверское объединение строителей» Игорь Савин, председатель Общественного совета при Управлении </w:t>
      </w:r>
      <w:proofErr w:type="spellStart"/>
      <w:r w:rsidRPr="0094783C">
        <w:rPr>
          <w:rFonts w:ascii="Segoe UI" w:hAnsi="Segoe UI" w:cs="Segoe UI"/>
          <w:sz w:val="22"/>
          <w:szCs w:val="22"/>
        </w:rPr>
        <w:t>Росреестра</w:t>
      </w:r>
      <w:proofErr w:type="spellEnd"/>
      <w:r w:rsidRPr="0094783C">
        <w:rPr>
          <w:rFonts w:ascii="Segoe UI" w:hAnsi="Segoe UI" w:cs="Segoe UI"/>
          <w:sz w:val="22"/>
          <w:szCs w:val="22"/>
        </w:rPr>
        <w:t xml:space="preserve"> по Тверской области, проректор по научной и инновационной деятельности, декан инженерно-строительного факультета, заведующий кафедрой геодезии и кадастра Тверского государственного технического университета Алексей Артемьев, генеральный директор ООО «Тверской ДСК» Ольга Сальникова, директор ООО «Жираф и К» Станислав Савенков, а также член Экспертного совета Ассоциации </w:t>
      </w:r>
      <w:proofErr w:type="spellStart"/>
      <w:r w:rsidRPr="0094783C">
        <w:rPr>
          <w:rFonts w:ascii="Segoe UI" w:hAnsi="Segoe UI" w:cs="Segoe UI"/>
          <w:sz w:val="22"/>
          <w:szCs w:val="22"/>
        </w:rPr>
        <w:t>cаморегулируемой</w:t>
      </w:r>
      <w:proofErr w:type="spellEnd"/>
      <w:r w:rsidRPr="0094783C">
        <w:rPr>
          <w:rFonts w:ascii="Segoe UI" w:hAnsi="Segoe UI" w:cs="Segoe UI"/>
          <w:sz w:val="22"/>
          <w:szCs w:val="22"/>
        </w:rPr>
        <w:t xml:space="preserve"> организации «Кадастровые инженеры» Евгений Лаврентьев.</w:t>
      </w:r>
    </w:p>
    <w:p w:rsidR="0094783C" w:rsidRDefault="0094783C" w:rsidP="0094783C">
      <w:pPr>
        <w:pStyle w:val="a4"/>
        <w:spacing w:before="0" w:beforeAutospacing="0" w:after="0" w:afterAutospacing="0"/>
        <w:jc w:val="both"/>
        <w:rPr>
          <w:rFonts w:ascii="Segoe UI" w:hAnsi="Segoe UI" w:cs="Segoe UI"/>
          <w:sz w:val="22"/>
          <w:szCs w:val="22"/>
        </w:rPr>
      </w:pPr>
    </w:p>
    <w:p w:rsidR="0094783C" w:rsidRDefault="0094783C" w:rsidP="0094783C">
      <w:pPr>
        <w:pStyle w:val="a4"/>
        <w:spacing w:before="0" w:beforeAutospacing="0" w:after="0" w:afterAutospacing="0"/>
        <w:jc w:val="both"/>
        <w:rPr>
          <w:rFonts w:ascii="Segoe UI" w:hAnsi="Segoe UI" w:cs="Segoe UI"/>
          <w:sz w:val="22"/>
          <w:szCs w:val="22"/>
        </w:rPr>
      </w:pPr>
      <w:r w:rsidRPr="0094783C">
        <w:rPr>
          <w:rFonts w:ascii="Segoe UI" w:hAnsi="Segoe UI" w:cs="Segoe UI"/>
          <w:sz w:val="22"/>
          <w:szCs w:val="22"/>
        </w:rPr>
        <w:t>В рамках мероприятия были рассмотрены законодательные инициативы, касающиеся строительной отрасли, а также вопросы повышения эффективности оказания государственных услуг в сфере недвижимости, сокращения сроков осуществления учётно-регистрационных действий, увеличения количества заявлений в электронном виде и многое другое.</w:t>
      </w:r>
    </w:p>
    <w:p w:rsidR="0094783C" w:rsidRDefault="0094783C" w:rsidP="0094783C">
      <w:pPr>
        <w:pStyle w:val="a4"/>
        <w:spacing w:before="0" w:beforeAutospacing="0" w:after="0" w:afterAutospacing="0"/>
        <w:jc w:val="both"/>
        <w:rPr>
          <w:rFonts w:ascii="Segoe UI" w:hAnsi="Segoe UI" w:cs="Segoe UI"/>
          <w:sz w:val="22"/>
          <w:szCs w:val="22"/>
        </w:rPr>
      </w:pPr>
    </w:p>
    <w:p w:rsidR="0094783C" w:rsidRDefault="0094783C" w:rsidP="0094783C">
      <w:pPr>
        <w:pStyle w:val="a4"/>
        <w:spacing w:before="0" w:beforeAutospacing="0" w:after="0" w:afterAutospacing="0"/>
        <w:jc w:val="both"/>
        <w:rPr>
          <w:rFonts w:ascii="Segoe UI" w:hAnsi="Segoe UI" w:cs="Segoe UI"/>
          <w:sz w:val="22"/>
          <w:szCs w:val="22"/>
        </w:rPr>
      </w:pPr>
      <w:r w:rsidRPr="0094783C">
        <w:rPr>
          <w:rFonts w:ascii="Segoe UI" w:hAnsi="Segoe UI" w:cs="Segoe UI"/>
          <w:sz w:val="22"/>
          <w:szCs w:val="22"/>
        </w:rPr>
        <w:t xml:space="preserve">Руководитель Управления </w:t>
      </w:r>
      <w:proofErr w:type="spellStart"/>
      <w:r w:rsidRPr="0094783C">
        <w:rPr>
          <w:rFonts w:ascii="Segoe UI" w:hAnsi="Segoe UI" w:cs="Segoe UI"/>
          <w:sz w:val="22"/>
          <w:szCs w:val="22"/>
        </w:rPr>
        <w:t>Росреестра</w:t>
      </w:r>
      <w:proofErr w:type="spellEnd"/>
      <w:r w:rsidRPr="0094783C">
        <w:rPr>
          <w:rFonts w:ascii="Segoe UI" w:hAnsi="Segoe UI" w:cs="Segoe UI"/>
          <w:sz w:val="22"/>
          <w:szCs w:val="22"/>
        </w:rPr>
        <w:t xml:space="preserve"> по Тверской области Николай Фролов: «На сегодняшний день продолжается разработка дополнительных мер поддержки граждан и бизнеса в условиях внешних ограничений, в том числе в строительной отрасли. Именно поэтому так важен открытый диалог между органами власти и строительным бизнесом. Участие в таком мероприятии позволило профессиональным участникам рынка недвижимости озвучить вопросы и возникающие проблемы. В дальнейшем это поможет разработать и принять комплекс мер, направленных на снижение административной нагрузки на строительную отрасль, а также на упрощение и ускорение процесса строительства, что позволит сделать доступней рынок первичного жилья для потребителя».</w:t>
      </w:r>
    </w:p>
    <w:p w:rsidR="0094783C" w:rsidRDefault="0094783C" w:rsidP="0094783C">
      <w:pPr>
        <w:pStyle w:val="a4"/>
        <w:spacing w:before="0" w:beforeAutospacing="0" w:after="0" w:afterAutospacing="0"/>
        <w:jc w:val="both"/>
        <w:rPr>
          <w:rFonts w:ascii="Segoe UI" w:hAnsi="Segoe UI" w:cs="Segoe UI"/>
          <w:sz w:val="22"/>
          <w:szCs w:val="22"/>
        </w:rPr>
      </w:pPr>
    </w:p>
    <w:p w:rsidR="0094783C" w:rsidRPr="0094783C" w:rsidRDefault="0094783C" w:rsidP="0094783C">
      <w:pPr>
        <w:pStyle w:val="a4"/>
        <w:spacing w:before="0" w:beforeAutospacing="0" w:after="0" w:afterAutospacing="0"/>
        <w:jc w:val="both"/>
        <w:rPr>
          <w:rFonts w:ascii="Segoe UI" w:hAnsi="Segoe UI" w:cs="Segoe UI"/>
          <w:sz w:val="22"/>
          <w:szCs w:val="22"/>
        </w:rPr>
      </w:pPr>
      <w:r w:rsidRPr="0094783C">
        <w:rPr>
          <w:rFonts w:ascii="Segoe UI" w:hAnsi="Segoe UI" w:cs="Segoe UI"/>
          <w:sz w:val="22"/>
          <w:szCs w:val="22"/>
        </w:rPr>
        <w:t xml:space="preserve">Напомним, ранее Правительством Российской Федерации был принят пакет антикризисных мер, ориентированный на поддержание строительного комплекса и других участников предпринимательского сообщества, в том числе по вопросам землепользования и </w:t>
      </w:r>
      <w:r w:rsidRPr="0094783C">
        <w:rPr>
          <w:rFonts w:ascii="Segoe UI" w:hAnsi="Segoe UI" w:cs="Segoe UI"/>
          <w:sz w:val="22"/>
          <w:szCs w:val="22"/>
        </w:rPr>
        <w:lastRenderedPageBreak/>
        <w:t xml:space="preserve">регистрации недвижимости. Данные изменения подготовлены с учетом предложений </w:t>
      </w:r>
      <w:proofErr w:type="spellStart"/>
      <w:r w:rsidRPr="0094783C">
        <w:rPr>
          <w:rFonts w:ascii="Segoe UI" w:hAnsi="Segoe UI" w:cs="Segoe UI"/>
          <w:sz w:val="22"/>
          <w:szCs w:val="22"/>
        </w:rPr>
        <w:t>Росреестра</w:t>
      </w:r>
      <w:proofErr w:type="spellEnd"/>
      <w:r w:rsidRPr="0094783C">
        <w:rPr>
          <w:rFonts w:ascii="Segoe UI" w:hAnsi="Segoe UI" w:cs="Segoe UI"/>
          <w:sz w:val="22"/>
          <w:szCs w:val="22"/>
        </w:rPr>
        <w:t>.</w:t>
      </w:r>
    </w:p>
    <w:p w:rsidR="00FA0239" w:rsidRPr="007331CE" w:rsidRDefault="00FA0239" w:rsidP="00FA0239">
      <w:pPr>
        <w:spacing w:after="0" w:line="240" w:lineRule="auto"/>
        <w:jc w:val="both"/>
        <w:rPr>
          <w:rFonts w:ascii="Segoe UI" w:eastAsia="Arial Unicode MS" w:hAnsi="Segoe UI"/>
          <w:b/>
          <w:bCs/>
          <w:i/>
          <w:noProof/>
          <w:kern w:val="1"/>
          <w:sz w:val="24"/>
          <w:szCs w:val="24"/>
          <w:lang w:eastAsia="sk-SK"/>
        </w:rPr>
      </w:pPr>
      <w:r>
        <w:rPr>
          <w:rFonts w:ascii="Calibri" w:eastAsia="Calibri" w:hAnsi="Calibri"/>
          <w:i/>
          <w:noProof/>
          <w:lang w:eastAsia="ru-RU"/>
        </w:rPr>
        <mc:AlternateContent>
          <mc:Choice Requires="wps">
            <w:drawing>
              <wp:anchor distT="4294967291" distB="4294967291" distL="114300" distR="114300" simplePos="0" relativeHeight="251659264" behindDoc="0" locked="0" layoutInCell="1" allowOverlap="1">
                <wp:simplePos x="0" y="0"/>
                <wp:positionH relativeFrom="column">
                  <wp:posOffset>-165735</wp:posOffset>
                </wp:positionH>
                <wp:positionV relativeFrom="paragraph">
                  <wp:posOffset>270509</wp:posOffset>
                </wp:positionV>
                <wp:extent cx="6000750" cy="0"/>
                <wp:effectExtent l="0" t="0" r="19050" b="19050"/>
                <wp:wrapNone/>
                <wp:docPr id="3" name="Прямая со стрелко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00750" cy="0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EA3966A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3" o:spid="_x0000_s1026" type="#_x0000_t32" style="position:absolute;margin-left:-13.05pt;margin-top:21.3pt;width:472.5pt;height:0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" strokecolor="#0070c0" strokeweight="1.25pt"/>
            </w:pict>
          </mc:Fallback>
        </mc:AlternateContent>
      </w:r>
    </w:p>
    <w:p w:rsidR="00FA0239" w:rsidRPr="007331CE" w:rsidRDefault="00FA0239" w:rsidP="00FA0239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/>
          <w:bCs/>
          <w:noProof/>
          <w:kern w:val="1"/>
          <w:sz w:val="20"/>
          <w:szCs w:val="20"/>
          <w:lang w:eastAsia="sk-SK"/>
        </w:rPr>
      </w:pPr>
    </w:p>
    <w:p w:rsidR="00FA0239" w:rsidRPr="007331CE" w:rsidRDefault="00FA0239" w:rsidP="00FA0239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/>
          <w:bCs/>
          <w:noProof/>
          <w:kern w:val="1"/>
          <w:sz w:val="20"/>
          <w:szCs w:val="20"/>
          <w:lang w:eastAsia="sk-SK"/>
        </w:rPr>
      </w:pPr>
      <w:r w:rsidRPr="007331CE">
        <w:rPr>
          <w:rFonts w:ascii="Segoe UI" w:eastAsia="Arial Unicode MS" w:hAnsi="Segoe UI" w:cs="Segoe UI"/>
          <w:b/>
          <w:bCs/>
          <w:noProof/>
          <w:kern w:val="1"/>
          <w:sz w:val="20"/>
          <w:szCs w:val="20"/>
          <w:lang w:eastAsia="sk-SK"/>
        </w:rPr>
        <w:t>О Росреестре</w:t>
      </w:r>
    </w:p>
    <w:p w:rsidR="00FA0239" w:rsidRPr="007331CE" w:rsidRDefault="00FA0239" w:rsidP="00FA0239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1"/>
          <w:sz w:val="20"/>
          <w:szCs w:val="20"/>
          <w:lang w:eastAsia="sk-SK"/>
        </w:rPr>
      </w:pPr>
      <w:r w:rsidRPr="007331CE">
        <w:rPr>
          <w:rFonts w:ascii="Segoe UI" w:eastAsia="Arial Unicode MS" w:hAnsi="Segoe UI" w:cs="Segoe UI"/>
          <w:bCs/>
          <w:noProof/>
          <w:kern w:val="1"/>
          <w:sz w:val="20"/>
          <w:szCs w:val="20"/>
          <w:lang w:eastAsia="sk-SK"/>
        </w:rPr>
        <w:t xml:space="preserve">Федеральная служба государственной регистрации, кадастра и картографии (Росреестр) является федеральным органом исполнительной власти, осуществляющим функции по государственной регистрации прав на недвижимое имущество и сделок с ним, по оказанию государственных услуг в сфере ведения государственного кадастра недвижимости, проведению государственного кадастрового учета недвижимого имущества, землеустройства, государственного мониторинга земель, навигационного обеспечения транспортного комплекса, а также функции по государственной кадастровой оценке, федеральному государственному надзору в области геодезии и картографии, государственному земельному надзору, надзору за деятельностью саморегулируемых организаций оценщиков, контролю (надзору) деятельности саморегулируемых организаций арбитражных управляющих. Подведомственными учреждениями Росреестра являются ФГБУ «ФКП Росреестра» и ФГБУ «Центр геодезии, картографии и ИПД». </w:t>
      </w:r>
    </w:p>
    <w:p w:rsidR="00FA0239" w:rsidRPr="007331CE" w:rsidRDefault="00FA0239" w:rsidP="00FA0239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/>
          <w:bCs/>
          <w:noProof/>
          <w:kern w:val="1"/>
          <w:sz w:val="20"/>
          <w:szCs w:val="20"/>
          <w:lang w:eastAsia="sk-SK"/>
        </w:rPr>
      </w:pPr>
    </w:p>
    <w:p w:rsidR="00FA0239" w:rsidRPr="007331CE" w:rsidRDefault="00FA0239" w:rsidP="00FA0239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/>
          <w:bCs/>
          <w:noProof/>
          <w:kern w:val="2"/>
          <w:sz w:val="18"/>
          <w:szCs w:val="18"/>
          <w:lang w:eastAsia="sk-SK"/>
        </w:rPr>
      </w:pPr>
      <w:r w:rsidRPr="007331CE">
        <w:rPr>
          <w:rFonts w:ascii="Segoe UI" w:eastAsia="Arial Unicode MS" w:hAnsi="Segoe UI" w:cs="Segoe UI"/>
          <w:b/>
          <w:bCs/>
          <w:noProof/>
          <w:kern w:val="2"/>
          <w:sz w:val="18"/>
          <w:szCs w:val="18"/>
          <w:lang w:eastAsia="sk-SK"/>
        </w:rPr>
        <w:t>Контакты для СМИ</w:t>
      </w:r>
    </w:p>
    <w:p w:rsidR="00FA0239" w:rsidRPr="007331CE" w:rsidRDefault="00FA0239" w:rsidP="00FA0239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 w:rsidRPr="007331CE"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Макарова Елена Сергеевна,</w:t>
      </w:r>
    </w:p>
    <w:p w:rsidR="00FA0239" w:rsidRPr="007331CE" w:rsidRDefault="00FA0239" w:rsidP="00FA0239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 w:rsidRPr="007331CE"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 xml:space="preserve">помощник руководителя </w:t>
      </w:r>
    </w:p>
    <w:p w:rsidR="00FA0239" w:rsidRPr="007331CE" w:rsidRDefault="00FA0239" w:rsidP="00FA0239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 w:rsidRPr="007331CE"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Управления Росреестра по Тверской области</w:t>
      </w:r>
    </w:p>
    <w:p w:rsidR="00FA0239" w:rsidRPr="007331CE" w:rsidRDefault="00FA0239" w:rsidP="00FA0239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</w:p>
    <w:p w:rsidR="00FA0239" w:rsidRPr="007331CE" w:rsidRDefault="00FA0239" w:rsidP="00FA0239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 w:rsidRPr="007331CE"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+7 909 268 33 77, (4822) 78 77 91 (доб. 1010)</w:t>
      </w:r>
    </w:p>
    <w:p w:rsidR="00FA0239" w:rsidRPr="007331CE" w:rsidRDefault="00FA0239" w:rsidP="00FA0239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</w:p>
    <w:p w:rsidR="00FA0239" w:rsidRPr="007331CE" w:rsidRDefault="0094783C" w:rsidP="00FA0239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hyperlink r:id="rId5" w:history="1">
        <w:r w:rsidR="00FA0239" w:rsidRPr="007331CE">
          <w:rPr>
            <w:rStyle w:val="a3"/>
            <w:rFonts w:ascii="Segoe UI" w:eastAsia="Arial Unicode MS" w:hAnsi="Segoe UI" w:cs="Segoe UI"/>
            <w:bCs/>
            <w:noProof/>
            <w:kern w:val="2"/>
            <w:sz w:val="18"/>
            <w:szCs w:val="18"/>
            <w:lang w:eastAsia="sk-SK"/>
          </w:rPr>
          <w:t>69_press_rosreestr@mail.ru</w:t>
        </w:r>
      </w:hyperlink>
    </w:p>
    <w:p w:rsidR="00FA0239" w:rsidRPr="007331CE" w:rsidRDefault="0094783C" w:rsidP="00FA0239">
      <w:pPr>
        <w:widowControl w:val="0"/>
        <w:suppressAutoHyphens/>
        <w:spacing w:after="0" w:line="240" w:lineRule="auto"/>
        <w:jc w:val="both"/>
        <w:rPr>
          <w:rFonts w:ascii="Segoe UI" w:hAnsi="Segoe UI" w:cs="Segoe UI"/>
          <w:sz w:val="18"/>
          <w:szCs w:val="18"/>
        </w:rPr>
      </w:pPr>
      <w:hyperlink r:id="rId6" w:history="1">
        <w:r w:rsidR="00FA0239" w:rsidRPr="007331CE">
          <w:rPr>
            <w:rStyle w:val="a3"/>
            <w:rFonts w:ascii="Segoe UI" w:hAnsi="Segoe UI" w:cs="Segoe UI"/>
            <w:sz w:val="18"/>
            <w:szCs w:val="18"/>
          </w:rPr>
          <w:t>https://rosreestr.gov.ru/site/</w:t>
        </w:r>
      </w:hyperlink>
    </w:p>
    <w:p w:rsidR="00FA0239" w:rsidRPr="007331CE" w:rsidRDefault="0094783C" w:rsidP="00FA0239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u w:val="single"/>
          <w:lang w:eastAsia="sk-SK"/>
        </w:rPr>
      </w:pPr>
      <w:hyperlink r:id="rId7" w:history="1">
        <w:r w:rsidR="00FA0239" w:rsidRPr="007331CE">
          <w:rPr>
            <w:rStyle w:val="a3"/>
            <w:rFonts w:ascii="Segoe UI" w:eastAsia="Arial Unicode MS" w:hAnsi="Segoe UI" w:cs="Segoe UI"/>
            <w:bCs/>
            <w:noProof/>
            <w:kern w:val="2"/>
            <w:sz w:val="18"/>
            <w:szCs w:val="18"/>
            <w:lang w:val="en-US" w:eastAsia="sk-SK"/>
          </w:rPr>
          <w:t>https</w:t>
        </w:r>
        <w:r w:rsidR="00FA0239" w:rsidRPr="007331CE">
          <w:rPr>
            <w:rStyle w:val="a3"/>
            <w:rFonts w:ascii="Segoe UI" w:eastAsia="Arial Unicode MS" w:hAnsi="Segoe UI" w:cs="Segoe UI"/>
            <w:bCs/>
            <w:noProof/>
            <w:kern w:val="2"/>
            <w:sz w:val="18"/>
            <w:szCs w:val="18"/>
            <w:lang w:eastAsia="sk-SK"/>
          </w:rPr>
          <w:t>://</w:t>
        </w:r>
        <w:r w:rsidR="00FA0239" w:rsidRPr="007331CE">
          <w:rPr>
            <w:rStyle w:val="a3"/>
            <w:rFonts w:ascii="Segoe UI" w:eastAsia="Arial Unicode MS" w:hAnsi="Segoe UI" w:cs="Segoe UI"/>
            <w:bCs/>
            <w:noProof/>
            <w:kern w:val="2"/>
            <w:sz w:val="18"/>
            <w:szCs w:val="18"/>
            <w:lang w:val="en-US" w:eastAsia="sk-SK"/>
          </w:rPr>
          <w:t>vk</w:t>
        </w:r>
        <w:r w:rsidR="00FA0239" w:rsidRPr="007331CE">
          <w:rPr>
            <w:rStyle w:val="a3"/>
            <w:rFonts w:ascii="Segoe UI" w:eastAsia="Arial Unicode MS" w:hAnsi="Segoe UI" w:cs="Segoe UI"/>
            <w:bCs/>
            <w:noProof/>
            <w:kern w:val="2"/>
            <w:sz w:val="18"/>
            <w:szCs w:val="18"/>
            <w:lang w:eastAsia="sk-SK"/>
          </w:rPr>
          <w:t>.</w:t>
        </w:r>
        <w:r w:rsidR="00FA0239" w:rsidRPr="007331CE">
          <w:rPr>
            <w:rStyle w:val="a3"/>
            <w:rFonts w:ascii="Segoe UI" w:eastAsia="Arial Unicode MS" w:hAnsi="Segoe UI" w:cs="Segoe UI"/>
            <w:bCs/>
            <w:noProof/>
            <w:kern w:val="2"/>
            <w:sz w:val="18"/>
            <w:szCs w:val="18"/>
            <w:lang w:val="en-US" w:eastAsia="sk-SK"/>
          </w:rPr>
          <w:t>com</w:t>
        </w:r>
        <w:r w:rsidR="00FA0239" w:rsidRPr="007331CE">
          <w:rPr>
            <w:rStyle w:val="a3"/>
            <w:rFonts w:ascii="Segoe UI" w:eastAsia="Arial Unicode MS" w:hAnsi="Segoe UI" w:cs="Segoe UI"/>
            <w:bCs/>
            <w:noProof/>
            <w:kern w:val="2"/>
            <w:sz w:val="18"/>
            <w:szCs w:val="18"/>
            <w:lang w:eastAsia="sk-SK"/>
          </w:rPr>
          <w:t>/</w:t>
        </w:r>
        <w:r w:rsidR="00FA0239" w:rsidRPr="007331CE">
          <w:rPr>
            <w:rStyle w:val="a3"/>
            <w:rFonts w:ascii="Segoe UI" w:eastAsia="Arial Unicode MS" w:hAnsi="Segoe UI" w:cs="Segoe UI"/>
            <w:bCs/>
            <w:noProof/>
            <w:kern w:val="2"/>
            <w:sz w:val="18"/>
            <w:szCs w:val="18"/>
            <w:lang w:val="en-US" w:eastAsia="sk-SK"/>
          </w:rPr>
          <w:t>rosreestr</w:t>
        </w:r>
        <w:r w:rsidR="00FA0239" w:rsidRPr="007331CE">
          <w:rPr>
            <w:rStyle w:val="a3"/>
            <w:rFonts w:ascii="Segoe UI" w:eastAsia="Arial Unicode MS" w:hAnsi="Segoe UI" w:cs="Segoe UI"/>
            <w:bCs/>
            <w:noProof/>
            <w:kern w:val="2"/>
            <w:sz w:val="18"/>
            <w:szCs w:val="18"/>
            <w:lang w:eastAsia="sk-SK"/>
          </w:rPr>
          <w:t>69</w:t>
        </w:r>
      </w:hyperlink>
    </w:p>
    <w:p w:rsidR="00FA0239" w:rsidRPr="007331CE" w:rsidRDefault="00FA0239" w:rsidP="00FA0239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u w:val="single"/>
          <w:lang w:eastAsia="sk-SK"/>
        </w:rPr>
      </w:pPr>
    </w:p>
    <w:p w:rsidR="00FA0239" w:rsidRPr="007331CE" w:rsidRDefault="00FA0239" w:rsidP="00FA0239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 w:rsidRPr="007331CE"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170100, Тверь, Свободный пер., д. 2</w:t>
      </w:r>
    </w:p>
    <w:p w:rsidR="00FA0239" w:rsidRPr="007331CE" w:rsidRDefault="00FA0239" w:rsidP="00FA0239">
      <w:pPr>
        <w:rPr>
          <w:rFonts w:ascii="Segoe UI" w:eastAsia="Arial Unicode MS" w:hAnsi="Segoe UI"/>
          <w:sz w:val="24"/>
          <w:szCs w:val="24"/>
          <w:lang w:eastAsia="sk-SK"/>
        </w:rPr>
      </w:pPr>
    </w:p>
    <w:p w:rsidR="00E602C7" w:rsidRDefault="00E602C7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sectPr w:rsidR="00E602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46AF"/>
    <w:rsid w:val="00000FA4"/>
    <w:rsid w:val="000C287E"/>
    <w:rsid w:val="00376D35"/>
    <w:rsid w:val="00471AE6"/>
    <w:rsid w:val="005F01D3"/>
    <w:rsid w:val="006D2C13"/>
    <w:rsid w:val="007C46AF"/>
    <w:rsid w:val="0094783C"/>
    <w:rsid w:val="00A24B70"/>
    <w:rsid w:val="00B31764"/>
    <w:rsid w:val="00E602C7"/>
    <w:rsid w:val="00ED1666"/>
    <w:rsid w:val="00FA02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85BF44"/>
  <w15:chartTrackingRefBased/>
  <w15:docId w15:val="{79BCE866-4C23-4723-B415-41F50B64DF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1A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FA0239"/>
    <w:rPr>
      <w:color w:val="0000FF"/>
      <w:u w:val="single"/>
    </w:rPr>
  </w:style>
  <w:style w:type="paragraph" w:styleId="a4">
    <w:name w:val="Normal (Web)"/>
    <w:basedOn w:val="a"/>
    <w:uiPriority w:val="99"/>
    <w:rsid w:val="00FA02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902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vk.com/rosreestr69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rosreestr.gov.ru/site/" TargetMode="External"/><Relationship Id="rId5" Type="http://schemas.openxmlformats.org/officeDocument/2006/relationships/hyperlink" Target="mailto:69_press_rosreestr@mail.ru" TargetMode="External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553</Words>
  <Characters>3154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tma</dc:creator>
  <cp:keywords/>
  <dc:description/>
  <cp:lastModifiedBy>tma</cp:lastModifiedBy>
  <cp:revision>2</cp:revision>
  <dcterms:created xsi:type="dcterms:W3CDTF">2022-04-07T13:28:00Z</dcterms:created>
  <dcterms:modified xsi:type="dcterms:W3CDTF">2022-04-07T13:28:00Z</dcterms:modified>
</cp:coreProperties>
</file>