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6D5F91" w:rsidRPr="00173278" w:rsidRDefault="006D5F91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68061F" w:rsidRDefault="00EB12BD" w:rsidP="00D454CA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000000"/>
          <w:sz w:val="32"/>
          <w:szCs w:val="32"/>
          <w:shd w:val="clear" w:color="auto" w:fill="FFFFFF"/>
        </w:rPr>
      </w:pPr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Новеллы, касающиеся деятельности застройщиков, </w:t>
      </w:r>
      <w:r w:rsidR="0068061F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переход на безбумажный документооборот и оформление прав на жилые дома</w:t>
      </w:r>
    </w:p>
    <w:p w:rsidR="0068061F" w:rsidRPr="0068061F" w:rsidRDefault="009963C8" w:rsidP="00D454CA">
      <w:pPr>
        <w:pStyle w:val="ad"/>
        <w:spacing w:before="0" w:beforeAutospacing="0" w:after="0" w:afterAutospacing="0"/>
        <w:jc w:val="both"/>
        <w:rPr>
          <w:rFonts w:ascii="Segoe UI" w:hAnsi="Segoe UI" w:cs="Segoe UI"/>
          <w:i/>
          <w:sz w:val="22"/>
          <w:szCs w:val="22"/>
        </w:rPr>
      </w:pPr>
      <w:r w:rsidRPr="009963C8">
        <w:rPr>
          <w:rFonts w:ascii="Segoe UI" w:hAnsi="Segoe UI" w:cs="Segoe UI"/>
          <w:color w:val="000000"/>
          <w:sz w:val="22"/>
          <w:szCs w:val="22"/>
        </w:rPr>
        <w:br/>
      </w:r>
      <w:proofErr w:type="spellStart"/>
      <w:r w:rsidR="0068061F" w:rsidRPr="0068061F">
        <w:rPr>
          <w:rFonts w:ascii="Segoe UI" w:hAnsi="Segoe UI" w:cs="Segoe UI"/>
          <w:i/>
          <w:sz w:val="22"/>
          <w:szCs w:val="22"/>
        </w:rPr>
        <w:t>Росреестр</w:t>
      </w:r>
      <w:proofErr w:type="spellEnd"/>
      <w:r w:rsidR="0068061F" w:rsidRPr="0068061F">
        <w:rPr>
          <w:rFonts w:ascii="Segoe UI" w:hAnsi="Segoe UI" w:cs="Segoe UI"/>
          <w:i/>
          <w:sz w:val="22"/>
          <w:szCs w:val="22"/>
        </w:rPr>
        <w:t xml:space="preserve"> представил дайджест законодательных изменений в сфере земли и недвижимости за IV квартал 2021 года</w:t>
      </w:r>
    </w:p>
    <w:p w:rsidR="0068061F" w:rsidRDefault="009963C8" w:rsidP="00D454CA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000000"/>
          <w:sz w:val="22"/>
          <w:szCs w:val="22"/>
          <w:shd w:val="clear" w:color="auto" w:fill="FFFFFF"/>
        </w:rPr>
      </w:pPr>
      <w:r w:rsidRPr="0068061F">
        <w:rPr>
          <w:rFonts w:ascii="Segoe UI" w:hAnsi="Segoe UI" w:cs="Segoe UI"/>
          <w:i/>
          <w:color w:val="000000"/>
          <w:sz w:val="22"/>
          <w:szCs w:val="22"/>
        </w:rPr>
        <w:br/>
      </w:r>
      <w:r w:rsidRPr="009963C8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Данный сборник разработан для оперативного информирования представителей органов власти, профессиональных сообществ и обычных граждан о правовых нововведениях по направлениям деятельности ведомства.</w:t>
      </w:r>
    </w:p>
    <w:p w:rsidR="00A55190" w:rsidRDefault="00A55190" w:rsidP="0068061F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000000"/>
          <w:sz w:val="22"/>
          <w:szCs w:val="22"/>
          <w:shd w:val="clear" w:color="auto" w:fill="FFFFFF"/>
        </w:rPr>
      </w:pPr>
    </w:p>
    <w:p w:rsidR="00633370" w:rsidRDefault="00A55190" w:rsidP="0068061F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000000"/>
          <w:sz w:val="22"/>
          <w:szCs w:val="22"/>
          <w:shd w:val="clear" w:color="auto" w:fill="FFFFFF"/>
        </w:rPr>
      </w:pPr>
      <w:r w:rsidRPr="00633370">
        <w:rPr>
          <w:rFonts w:ascii="Segoe UI" w:hAnsi="Segoe UI" w:cs="Segoe UI"/>
          <w:b/>
          <w:color w:val="000000"/>
          <w:sz w:val="22"/>
          <w:szCs w:val="22"/>
          <w:shd w:val="clear" w:color="auto" w:fill="FFFFFF"/>
        </w:rPr>
        <w:t xml:space="preserve">Руководитель Управления </w:t>
      </w:r>
      <w:proofErr w:type="spellStart"/>
      <w:r w:rsidRPr="00633370">
        <w:rPr>
          <w:rFonts w:ascii="Segoe UI" w:hAnsi="Segoe UI" w:cs="Segoe UI"/>
          <w:b/>
          <w:color w:val="000000"/>
          <w:sz w:val="22"/>
          <w:szCs w:val="22"/>
          <w:shd w:val="clear" w:color="auto" w:fill="FFFFFF"/>
        </w:rPr>
        <w:t>Росреестра</w:t>
      </w:r>
      <w:proofErr w:type="spellEnd"/>
      <w:r w:rsidRPr="00633370">
        <w:rPr>
          <w:rFonts w:ascii="Segoe UI" w:hAnsi="Segoe UI" w:cs="Segoe UI"/>
          <w:b/>
          <w:color w:val="000000"/>
          <w:sz w:val="22"/>
          <w:szCs w:val="22"/>
          <w:shd w:val="clear" w:color="auto" w:fill="FFFFFF"/>
        </w:rPr>
        <w:t xml:space="preserve"> по Тверской области Николай Фролов:</w:t>
      </w:r>
      <w:r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</w:t>
      </w:r>
      <w:r w:rsidRPr="00633370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 xml:space="preserve">«Одной из приоритетных задач </w:t>
      </w:r>
      <w:proofErr w:type="spellStart"/>
      <w:r w:rsidRPr="00633370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>Росреестра</w:t>
      </w:r>
      <w:proofErr w:type="spellEnd"/>
      <w:r w:rsidRPr="00633370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 xml:space="preserve"> является</w:t>
      </w:r>
      <w:r w:rsidRPr="00633370">
        <w:rPr>
          <w:rFonts w:ascii="Arial" w:hAnsi="Arial" w:cs="Arial"/>
          <w:i/>
          <w:color w:val="292C2F"/>
          <w:sz w:val="22"/>
          <w:szCs w:val="22"/>
        </w:rPr>
        <w:t xml:space="preserve">  </w:t>
      </w:r>
      <w:r w:rsidRPr="00633370">
        <w:rPr>
          <w:rFonts w:ascii="Segoe UI" w:hAnsi="Segoe UI" w:cs="Segoe UI"/>
          <w:i/>
          <w:sz w:val="22"/>
          <w:szCs w:val="22"/>
        </w:rPr>
        <w:t>разъяснение законодательных актов, разработанных при участии ведомства</w:t>
      </w:r>
      <w:r w:rsidR="00633370" w:rsidRPr="00633370">
        <w:rPr>
          <w:rFonts w:ascii="Segoe UI" w:hAnsi="Segoe UI" w:cs="Segoe UI"/>
          <w:i/>
          <w:sz w:val="22"/>
          <w:szCs w:val="22"/>
        </w:rPr>
        <w:t>,</w:t>
      </w:r>
      <w:r w:rsidRPr="00633370">
        <w:rPr>
          <w:rFonts w:ascii="Segoe UI" w:hAnsi="Segoe UI" w:cs="Segoe UI"/>
          <w:i/>
          <w:sz w:val="22"/>
          <w:szCs w:val="22"/>
        </w:rPr>
        <w:t xml:space="preserve"> </w:t>
      </w:r>
      <w:r w:rsidR="00633370" w:rsidRPr="00633370">
        <w:rPr>
          <w:rFonts w:ascii="Segoe UI" w:hAnsi="Segoe UI" w:cs="Segoe UI"/>
          <w:i/>
          <w:sz w:val="22"/>
          <w:szCs w:val="22"/>
        </w:rPr>
        <w:t>с целью своевременного информирования граждан и крупных участников</w:t>
      </w:r>
      <w:r w:rsidRPr="00633370">
        <w:rPr>
          <w:rFonts w:ascii="Segoe UI" w:hAnsi="Segoe UI" w:cs="Segoe UI"/>
          <w:i/>
          <w:sz w:val="22"/>
          <w:szCs w:val="22"/>
        </w:rPr>
        <w:t xml:space="preserve"> рынка о произошедших и</w:t>
      </w:r>
      <w:r w:rsidR="00633370" w:rsidRPr="00633370">
        <w:rPr>
          <w:rFonts w:ascii="Segoe UI" w:hAnsi="Segoe UI" w:cs="Segoe UI"/>
          <w:i/>
          <w:sz w:val="22"/>
          <w:szCs w:val="22"/>
        </w:rPr>
        <w:t xml:space="preserve">зменениях, чтобы </w:t>
      </w:r>
      <w:r w:rsidR="00633370">
        <w:rPr>
          <w:rFonts w:ascii="Segoe UI" w:hAnsi="Segoe UI" w:cs="Segoe UI"/>
          <w:i/>
          <w:sz w:val="22"/>
          <w:szCs w:val="22"/>
        </w:rPr>
        <w:t>они</w:t>
      </w:r>
      <w:r w:rsidR="00D932A8">
        <w:rPr>
          <w:rFonts w:ascii="Segoe UI" w:hAnsi="Segoe UI" w:cs="Segoe UI"/>
          <w:i/>
          <w:sz w:val="22"/>
          <w:szCs w:val="22"/>
        </w:rPr>
        <w:t>,</w:t>
      </w:r>
      <w:r w:rsidR="00633370" w:rsidRPr="00633370">
        <w:rPr>
          <w:rFonts w:ascii="Segoe UI" w:hAnsi="Segoe UI" w:cs="Segoe UI"/>
          <w:i/>
          <w:sz w:val="22"/>
          <w:szCs w:val="22"/>
        </w:rPr>
        <w:t xml:space="preserve"> в свою очередь, с</w:t>
      </w:r>
      <w:r w:rsidRPr="00633370">
        <w:rPr>
          <w:rFonts w:ascii="Segoe UI" w:hAnsi="Segoe UI" w:cs="Segoe UI"/>
          <w:i/>
          <w:sz w:val="22"/>
          <w:szCs w:val="22"/>
        </w:rPr>
        <w:t xml:space="preserve">могли </w:t>
      </w:r>
      <w:r w:rsidR="00633370" w:rsidRPr="00633370">
        <w:rPr>
          <w:rFonts w:ascii="Segoe UI" w:hAnsi="Segoe UI" w:cs="Segoe UI"/>
          <w:i/>
          <w:sz w:val="22"/>
          <w:szCs w:val="22"/>
        </w:rPr>
        <w:t>с успехом применять новые</w:t>
      </w:r>
      <w:r w:rsidRPr="00633370">
        <w:rPr>
          <w:rFonts w:ascii="Segoe UI" w:hAnsi="Segoe UI" w:cs="Segoe UI"/>
          <w:i/>
          <w:sz w:val="22"/>
          <w:szCs w:val="22"/>
        </w:rPr>
        <w:t xml:space="preserve"> правовы</w:t>
      </w:r>
      <w:r w:rsidR="00633370" w:rsidRPr="00633370">
        <w:rPr>
          <w:rFonts w:ascii="Segoe UI" w:hAnsi="Segoe UI" w:cs="Segoe UI"/>
          <w:i/>
          <w:sz w:val="22"/>
          <w:szCs w:val="22"/>
        </w:rPr>
        <w:t>е</w:t>
      </w:r>
      <w:r w:rsidRPr="00633370">
        <w:rPr>
          <w:rFonts w:ascii="Segoe UI" w:hAnsi="Segoe UI" w:cs="Segoe UI"/>
          <w:i/>
          <w:sz w:val="22"/>
          <w:szCs w:val="22"/>
        </w:rPr>
        <w:t xml:space="preserve"> инструмент</w:t>
      </w:r>
      <w:r w:rsidR="00633370" w:rsidRPr="00633370">
        <w:rPr>
          <w:rFonts w:ascii="Segoe UI" w:hAnsi="Segoe UI" w:cs="Segoe UI"/>
          <w:i/>
          <w:sz w:val="22"/>
          <w:szCs w:val="22"/>
        </w:rPr>
        <w:t>ы»</w:t>
      </w:r>
      <w:r w:rsidRPr="00633370">
        <w:rPr>
          <w:rFonts w:ascii="Segoe UI" w:hAnsi="Segoe UI" w:cs="Segoe UI"/>
          <w:i/>
          <w:sz w:val="22"/>
          <w:szCs w:val="22"/>
        </w:rPr>
        <w:t>.</w:t>
      </w:r>
      <w:r w:rsidRPr="00633370">
        <w:rPr>
          <w:rFonts w:ascii="Segoe UI" w:hAnsi="Segoe UI" w:cs="Segoe UI"/>
          <w:i/>
          <w:sz w:val="22"/>
          <w:szCs w:val="22"/>
          <w:shd w:val="clear" w:color="auto" w:fill="FFFFFF"/>
        </w:rPr>
        <w:t xml:space="preserve"> </w:t>
      </w:r>
      <w:r w:rsidR="009963C8" w:rsidRPr="00633370">
        <w:rPr>
          <w:rFonts w:ascii="Segoe UI" w:hAnsi="Segoe UI" w:cs="Segoe UI"/>
          <w:i/>
          <w:sz w:val="22"/>
          <w:szCs w:val="22"/>
          <w:shd w:val="clear" w:color="auto" w:fill="FFFFFF"/>
        </w:rPr>
        <w:br/>
      </w:r>
    </w:p>
    <w:p w:rsidR="0068061F" w:rsidRPr="0068061F" w:rsidRDefault="00633370" w:rsidP="0068061F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000000"/>
          <w:sz w:val="22"/>
          <w:szCs w:val="22"/>
          <w:shd w:val="clear" w:color="auto" w:fill="FFFFFF"/>
        </w:rPr>
      </w:pPr>
      <w:r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К примеру, в</w:t>
      </w:r>
      <w:r w:rsidR="0068061F" w:rsidRPr="0068061F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новом дайджесте описаны изменения в правовых нормах, касающиеся, в том числе</w:t>
      </w:r>
      <w:r w:rsidR="0068061F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,</w:t>
      </w:r>
      <w:r w:rsidR="0068061F" w:rsidRPr="0068061F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деятельности застройщиков. В частности, 6 декабря 2021 года был принят Федеральный закон № 408-ФЗ (от 6 декабря 2021 года), которым предусмотрены меры по упрощению регистрации объектов недвижимости для застройщиков.</w:t>
      </w:r>
    </w:p>
    <w:p w:rsidR="0068061F" w:rsidRPr="0068061F" w:rsidRDefault="0068061F" w:rsidP="0068061F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000000"/>
          <w:sz w:val="22"/>
          <w:szCs w:val="22"/>
          <w:shd w:val="clear" w:color="auto" w:fill="FFFFFF"/>
        </w:rPr>
      </w:pPr>
    </w:p>
    <w:p w:rsidR="0068061F" w:rsidRPr="0068061F" w:rsidRDefault="0068061F" w:rsidP="0068061F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000000"/>
          <w:sz w:val="22"/>
          <w:szCs w:val="22"/>
          <w:shd w:val="clear" w:color="auto" w:fill="FFFFFF"/>
        </w:rPr>
      </w:pPr>
      <w:r w:rsidRPr="0068061F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Согласно закону, застройщику больше не нужно специально идти в </w:t>
      </w:r>
      <w:proofErr w:type="spellStart"/>
      <w:r w:rsidRPr="0068061F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Росреестр</w:t>
      </w:r>
      <w:proofErr w:type="spellEnd"/>
      <w:r w:rsidRPr="0068061F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и подавать заявление о регистрации права собственности на объект капитального строительства. За него это сделает уполномоченный орган власти – он одновременно направит заявление о кадастровом учете объекта и о регистрации права собственности застройщика.</w:t>
      </w:r>
    </w:p>
    <w:p w:rsidR="00D932A8" w:rsidRDefault="009963C8" w:rsidP="00D932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</w:pPr>
      <w:r w:rsidRPr="009963C8">
        <w:rPr>
          <w:rFonts w:ascii="Segoe UI" w:hAnsi="Segoe UI" w:cs="Segoe UI"/>
          <w:color w:val="000000"/>
          <w:shd w:val="clear" w:color="auto" w:fill="FFFFFF"/>
        </w:rPr>
        <w:br/>
      </w:r>
      <w:r w:rsidR="00D932A8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Также</w:t>
      </w:r>
      <w:r w:rsidR="00D932A8" w:rsidRPr="00F1077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30 декабря 2021 года принят Федеральный закон № 476-ФЗ, совершенствующий меры по защите прав дольщиков, в том числе в области привлечения денежных сре</w:t>
      </w:r>
      <w:proofErr w:type="gramStart"/>
      <w:r w:rsidR="00D932A8" w:rsidRPr="00F1077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дств гр</w:t>
      </w:r>
      <w:proofErr w:type="gramEnd"/>
      <w:r w:rsidR="00D932A8" w:rsidRPr="00F1077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аждан и </w:t>
      </w:r>
      <w:proofErr w:type="spellStart"/>
      <w:r w:rsidR="00D932A8" w:rsidRPr="00F1077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юрлиц</w:t>
      </w:r>
      <w:proofErr w:type="spellEnd"/>
      <w:r w:rsidR="00D932A8" w:rsidRPr="00F1077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для строительства объектов малоэтажного строительства.</w:t>
      </w:r>
    </w:p>
    <w:p w:rsidR="00D932A8" w:rsidRDefault="00D932A8" w:rsidP="00D932A8">
      <w:pPr>
        <w:spacing w:after="0" w:line="240" w:lineRule="auto"/>
        <w:jc w:val="both"/>
        <w:rPr>
          <w:rFonts w:ascii="Segoe UI" w:hAnsi="Segoe UI" w:cs="Segoe UI"/>
          <w:b/>
        </w:rPr>
      </w:pPr>
    </w:p>
    <w:p w:rsidR="00D932A8" w:rsidRPr="00F10774" w:rsidRDefault="00361429" w:rsidP="00D932A8">
      <w:pPr>
        <w:spacing w:after="0" w:line="240" w:lineRule="auto"/>
        <w:jc w:val="both"/>
        <w:rPr>
          <w:rFonts w:ascii="Segoe UI" w:eastAsia="Times New Roman" w:hAnsi="Segoe UI" w:cs="Segoe UI"/>
          <w:i/>
          <w:color w:val="000000"/>
          <w:shd w:val="clear" w:color="auto" w:fill="FFFFFF"/>
          <w:lang w:eastAsia="ru-RU"/>
        </w:rPr>
      </w:pPr>
      <w:r>
        <w:rPr>
          <w:rFonts w:ascii="Segoe UI" w:hAnsi="Segoe UI" w:cs="Segoe UI"/>
          <w:b/>
        </w:rPr>
        <w:t xml:space="preserve">Заместитель председателя Общественного совета при Управлении </w:t>
      </w:r>
      <w:proofErr w:type="spellStart"/>
      <w:r>
        <w:rPr>
          <w:rFonts w:ascii="Segoe UI" w:hAnsi="Segoe UI" w:cs="Segoe UI"/>
          <w:b/>
        </w:rPr>
        <w:t>Росреестра</w:t>
      </w:r>
      <w:proofErr w:type="spellEnd"/>
      <w:r>
        <w:rPr>
          <w:rFonts w:ascii="Segoe UI" w:hAnsi="Segoe UI" w:cs="Segoe UI"/>
          <w:b/>
        </w:rPr>
        <w:t xml:space="preserve"> по Тверской области, </w:t>
      </w:r>
      <w:r w:rsidRPr="00361429">
        <w:rPr>
          <w:rFonts w:ascii="Segoe UI" w:hAnsi="Segoe UI" w:cs="Segoe UI"/>
          <w:b/>
        </w:rPr>
        <w:t>Президент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D932A8" w:rsidRPr="00F10774">
        <w:rPr>
          <w:rFonts w:ascii="Segoe UI" w:hAnsi="Segoe UI" w:cs="Segoe UI"/>
          <w:b/>
        </w:rPr>
        <w:t>Ассоциации «</w:t>
      </w:r>
      <w:proofErr w:type="spellStart"/>
      <w:r w:rsidR="00D932A8" w:rsidRPr="00F10774">
        <w:rPr>
          <w:rFonts w:ascii="Segoe UI" w:hAnsi="Segoe UI" w:cs="Segoe UI"/>
          <w:b/>
        </w:rPr>
        <w:t>Саморегулируемая</w:t>
      </w:r>
      <w:proofErr w:type="spellEnd"/>
      <w:r w:rsidR="00D932A8" w:rsidRPr="00F10774">
        <w:rPr>
          <w:rFonts w:ascii="Segoe UI" w:hAnsi="Segoe UI" w:cs="Segoe UI"/>
          <w:b/>
        </w:rPr>
        <w:t xml:space="preserve"> организация «Тверское объе</w:t>
      </w:r>
      <w:r>
        <w:rPr>
          <w:rFonts w:ascii="Segoe UI" w:hAnsi="Segoe UI" w:cs="Segoe UI"/>
          <w:b/>
        </w:rPr>
        <w:t>динение строителей» Игорь Савин</w:t>
      </w:r>
      <w:r w:rsidR="00D932A8" w:rsidRPr="00F10774">
        <w:rPr>
          <w:rFonts w:ascii="Segoe UI" w:hAnsi="Segoe UI" w:cs="Segoe UI"/>
          <w:b/>
        </w:rPr>
        <w:t>:</w:t>
      </w:r>
      <w:r w:rsidR="00D932A8" w:rsidRPr="00F10774">
        <w:rPr>
          <w:rFonts w:ascii="Segoe UI" w:hAnsi="Segoe UI" w:cs="Segoe UI"/>
        </w:rPr>
        <w:t xml:space="preserve"> </w:t>
      </w:r>
      <w:r w:rsidR="00D932A8" w:rsidRPr="00F10774">
        <w:rPr>
          <w:rFonts w:ascii="Segoe UI" w:hAnsi="Segoe UI" w:cs="Segoe UI"/>
          <w:i/>
        </w:rPr>
        <w:t>«</w:t>
      </w:r>
      <w:r w:rsidR="00D932A8">
        <w:rPr>
          <w:rFonts w:ascii="Segoe UI" w:hAnsi="Segoe UI" w:cs="Segoe UI"/>
          <w:i/>
        </w:rPr>
        <w:t xml:space="preserve">Положения закона существенно расширяют перечень существующих мер в защиту прав дольщиков. Мы видим, что </w:t>
      </w:r>
      <w:r w:rsidR="00D932A8" w:rsidRPr="00D932A8">
        <w:rPr>
          <w:rFonts w:ascii="Segoe UI" w:hAnsi="Segoe UI" w:cs="Segoe UI"/>
          <w:i/>
        </w:rPr>
        <w:t>на комплексную малоэтажную застройку теперь распространены положения Федерального закона об участии в долевом строительстве многоквартирных домов и иных объектов недвижимости. </w:t>
      </w:r>
      <w:r w:rsidR="00D932A8" w:rsidRPr="00F10774">
        <w:rPr>
          <w:rFonts w:ascii="Segoe UI" w:hAnsi="Segoe UI" w:cs="Segoe UI"/>
          <w:i/>
        </w:rPr>
        <w:t xml:space="preserve">Новым законом определены условия договора участия в </w:t>
      </w:r>
      <w:r w:rsidR="00D932A8" w:rsidRPr="00F10774">
        <w:rPr>
          <w:rFonts w:ascii="Segoe UI" w:hAnsi="Segoe UI" w:cs="Segoe UI"/>
          <w:i/>
        </w:rPr>
        <w:lastRenderedPageBreak/>
        <w:t xml:space="preserve">долевом строительстве, состав общего имущества собственников индивидуальных жилых домов и особенности его строительства, порядок передачи застройщиком объекта долевого строительства. Установлены особенности регистрации права на земельный участок и расположенный на нем объект индивидуального жилищного строительства. </w:t>
      </w:r>
      <w:r w:rsidR="00D932A8">
        <w:rPr>
          <w:rFonts w:ascii="Segoe UI" w:hAnsi="Segoe UI" w:cs="Segoe UI"/>
          <w:i/>
        </w:rPr>
        <w:t>Полагаю, что данные изменения станут новым толчком в развитии малоэтажного строительства в регионе»</w:t>
      </w:r>
      <w:r w:rsidR="00D932A8" w:rsidRPr="00F10774">
        <w:rPr>
          <w:rFonts w:ascii="Segoe UI" w:hAnsi="Segoe UI" w:cs="Segoe UI"/>
          <w:i/>
        </w:rPr>
        <w:t>.</w:t>
      </w:r>
    </w:p>
    <w:p w:rsidR="00D932A8" w:rsidRDefault="00D932A8" w:rsidP="00D932A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F10774" w:rsidRPr="00F10774" w:rsidRDefault="003F12FA" w:rsidP="00D932A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</w:pPr>
      <w:r>
        <w:rPr>
          <w:rFonts w:ascii="Segoe UI" w:hAnsi="Segoe UI" w:cs="Segoe UI"/>
          <w:color w:val="000000"/>
          <w:shd w:val="clear" w:color="auto" w:fill="FFFFFF"/>
        </w:rPr>
        <w:t xml:space="preserve">Кроме того, </w:t>
      </w:r>
      <w:r w:rsidR="00633370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834AC4">
        <w:rPr>
          <w:rFonts w:ascii="Segoe UI" w:hAnsi="Segoe UI" w:cs="Segoe UI"/>
          <w:color w:val="000000"/>
          <w:shd w:val="clear" w:color="auto" w:fill="FFFFFF"/>
        </w:rPr>
        <w:t xml:space="preserve">в силу Федерального закона № 449-ФЗ от 30.12.2021 </w:t>
      </w:r>
      <w:r w:rsidR="00633370" w:rsidRPr="00633370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с </w:t>
      </w:r>
      <w:r w:rsidR="00633370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1</w:t>
      </w:r>
      <w:r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</w:t>
      </w:r>
      <w:r w:rsidR="00633370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января </w:t>
      </w:r>
      <w:r w:rsidR="00633370" w:rsidRPr="00633370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2022</w:t>
      </w:r>
      <w:r w:rsidR="00633370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года</w:t>
      </w:r>
      <w:r w:rsidR="00633370" w:rsidRPr="00633370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застройщикам законодательно предоставлена возможность</w:t>
      </w:r>
      <w:r w:rsidR="00F1077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,</w:t>
      </w:r>
      <w:r w:rsidR="00633370" w:rsidRPr="00633370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</w:t>
      </w:r>
      <w:r w:rsidR="00F1077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отсканировав</w:t>
      </w:r>
      <w:r w:rsidR="00F10774" w:rsidRPr="00F1077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передаточный акт </w:t>
      </w:r>
      <w:r w:rsidR="00D932A8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или </w:t>
      </w:r>
      <w:r w:rsidR="00F10774" w:rsidRPr="00F1077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иной документ о передаче о</w:t>
      </w:r>
      <w:r w:rsidR="00D932A8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бъекта долевого строительства</w:t>
      </w:r>
      <w:r w:rsidR="00F1077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,</w:t>
      </w:r>
      <w:r w:rsidR="00F10774" w:rsidRPr="00F1077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заверит</w:t>
      </w:r>
      <w:r w:rsidR="00F1077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ь</w:t>
      </w:r>
      <w:r w:rsidR="00F10774" w:rsidRPr="00F1077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его своей усиленной квалифицированной электронной подписью</w:t>
      </w:r>
      <w:r w:rsidR="00F1077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и</w:t>
      </w:r>
      <w:r w:rsidR="00F10774" w:rsidRPr="00F1077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пода</w:t>
      </w:r>
      <w:r w:rsidR="00F1077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ть</w:t>
      </w:r>
      <w:r w:rsidR="00F10774" w:rsidRPr="00F1077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в </w:t>
      </w:r>
      <w:proofErr w:type="spellStart"/>
      <w:r w:rsidR="00F10774" w:rsidRPr="00F1077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Росреестр</w:t>
      </w:r>
      <w:proofErr w:type="spellEnd"/>
      <w:r w:rsidR="00F10774" w:rsidRPr="00F1077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на регистрацию права собственности дольщика</w:t>
      </w:r>
      <w:r w:rsidR="00F1077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без доверенности</w:t>
      </w:r>
      <w:r w:rsidR="00F10774" w:rsidRPr="00F10774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. В этом случае электронный образ документа имеет ту же юридическую силу, что и документ на бумажном носителе.</w:t>
      </w:r>
    </w:p>
    <w:p w:rsidR="00834AC4" w:rsidRPr="00834AC4" w:rsidRDefault="009963C8" w:rsidP="00834AC4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9963C8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br/>
      </w:r>
      <w:r w:rsidR="00834AC4" w:rsidRPr="00834AC4">
        <w:rPr>
          <w:rFonts w:ascii="Segoe UI" w:hAnsi="Segoe UI" w:cs="Segoe UI"/>
          <w:bCs/>
          <w:sz w:val="22"/>
          <w:szCs w:val="22"/>
        </w:rPr>
        <w:t>Также в дайджесте нашли свое отражение изменения в правовых нормах, которые установлены</w:t>
      </w:r>
      <w:r w:rsidR="00834AC4" w:rsidRPr="00834AC4">
        <w:rPr>
          <w:rFonts w:ascii="Segoe UI" w:hAnsi="Segoe UI" w:cs="Segoe UI"/>
          <w:sz w:val="22"/>
          <w:szCs w:val="22"/>
        </w:rPr>
        <w:t>:</w:t>
      </w:r>
    </w:p>
    <w:p w:rsidR="00834AC4" w:rsidRPr="00D9684E" w:rsidRDefault="00834AC4" w:rsidP="00834AC4">
      <w:pPr>
        <w:pStyle w:val="ad"/>
        <w:spacing w:before="0" w:beforeAutospacing="0" w:after="0" w:afterAutospacing="0"/>
        <w:jc w:val="both"/>
        <w:rPr>
          <w:rFonts w:ascii="Segoe UI" w:hAnsi="Segoe UI" w:cs="Segoe UI"/>
          <w:bCs/>
          <w:sz w:val="22"/>
          <w:szCs w:val="22"/>
        </w:rPr>
      </w:pPr>
    </w:p>
    <w:p w:rsidR="00834AC4" w:rsidRPr="00834AC4" w:rsidRDefault="00834AC4" w:rsidP="00834AC4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834AC4">
        <w:rPr>
          <w:rFonts w:ascii="Segoe UI" w:hAnsi="Segoe UI" w:cs="Segoe UI"/>
          <w:bCs/>
          <w:sz w:val="22"/>
          <w:szCs w:val="22"/>
        </w:rPr>
        <w:t>Федеральным законом № 407-ФЗ</w:t>
      </w:r>
      <w:r w:rsidRPr="00834AC4">
        <w:rPr>
          <w:rFonts w:ascii="Segoe UI" w:hAnsi="Segoe UI" w:cs="Segoe UI"/>
          <w:sz w:val="22"/>
          <w:szCs w:val="22"/>
        </w:rPr>
        <w:t> (от 6 декабря 2021 года), закрепившим за фермерами и сельскохозяйственными потребительскими кооперативами возможность реализации продукции на земельных участках сельскохозяйственного назначения, где она была произведена;</w:t>
      </w:r>
    </w:p>
    <w:p w:rsidR="00834AC4" w:rsidRPr="00834AC4" w:rsidRDefault="00834AC4" w:rsidP="00834AC4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834AC4" w:rsidRPr="00834AC4" w:rsidRDefault="00834AC4" w:rsidP="00834AC4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834AC4">
        <w:rPr>
          <w:rFonts w:ascii="Segoe UI" w:hAnsi="Segoe UI" w:cs="Segoe UI"/>
          <w:bCs/>
          <w:sz w:val="22"/>
          <w:szCs w:val="22"/>
        </w:rPr>
        <w:t>Федеральным законом № 430-ФЗ</w:t>
      </w:r>
      <w:r w:rsidRPr="00834AC4">
        <w:rPr>
          <w:rFonts w:ascii="Segoe UI" w:hAnsi="Segoe UI" w:cs="Segoe UI"/>
          <w:sz w:val="22"/>
          <w:szCs w:val="22"/>
        </w:rPr>
        <w:t> (от 21 декабря 2021 года), который вводит более четкое определение недвижимых вещей, их основные виды, характеристики и порядок образования;</w:t>
      </w:r>
    </w:p>
    <w:p w:rsidR="00834AC4" w:rsidRPr="00834AC4" w:rsidRDefault="00834AC4" w:rsidP="00834AC4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834AC4" w:rsidRPr="00834AC4" w:rsidRDefault="00834AC4" w:rsidP="00834AC4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834AC4">
        <w:rPr>
          <w:rFonts w:ascii="Segoe UI" w:hAnsi="Segoe UI" w:cs="Segoe UI"/>
          <w:bCs/>
          <w:sz w:val="22"/>
          <w:szCs w:val="22"/>
        </w:rPr>
        <w:t>Федеральным законом № 449-ФЗ</w:t>
      </w:r>
      <w:r w:rsidRPr="00834AC4">
        <w:rPr>
          <w:rFonts w:ascii="Segoe UI" w:hAnsi="Segoe UI" w:cs="Segoe UI"/>
          <w:b/>
          <w:bCs/>
          <w:sz w:val="22"/>
          <w:szCs w:val="22"/>
        </w:rPr>
        <w:t> </w:t>
      </w:r>
      <w:r w:rsidRPr="00834AC4">
        <w:rPr>
          <w:rFonts w:ascii="Segoe UI" w:hAnsi="Segoe UI" w:cs="Segoe UI"/>
          <w:sz w:val="22"/>
          <w:szCs w:val="22"/>
        </w:rPr>
        <w:t xml:space="preserve">(от 30 декабря 2021 года), позволяющим перейти на безбумажный документооборот между МФЦ и </w:t>
      </w:r>
      <w:proofErr w:type="spellStart"/>
      <w:r w:rsidRPr="00834AC4">
        <w:rPr>
          <w:rFonts w:ascii="Segoe UI" w:hAnsi="Segoe UI" w:cs="Segoe UI"/>
          <w:sz w:val="22"/>
          <w:szCs w:val="22"/>
        </w:rPr>
        <w:t>Росреестром</w:t>
      </w:r>
      <w:proofErr w:type="spellEnd"/>
      <w:r w:rsidRPr="00834AC4">
        <w:rPr>
          <w:rFonts w:ascii="Segoe UI" w:hAnsi="Segoe UI" w:cs="Segoe UI"/>
          <w:sz w:val="22"/>
          <w:szCs w:val="22"/>
        </w:rPr>
        <w:t>, а также снизить сроки предоставления услуг;</w:t>
      </w:r>
    </w:p>
    <w:p w:rsidR="00834AC4" w:rsidRPr="00834AC4" w:rsidRDefault="00834AC4" w:rsidP="00834AC4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834AC4" w:rsidRPr="00834AC4" w:rsidRDefault="00834AC4" w:rsidP="00834AC4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834AC4">
        <w:rPr>
          <w:rFonts w:ascii="Segoe UI" w:hAnsi="Segoe UI" w:cs="Segoe UI"/>
          <w:bCs/>
          <w:sz w:val="22"/>
          <w:szCs w:val="22"/>
        </w:rPr>
        <w:t>Федеральным законом № 447-ФЗ</w:t>
      </w:r>
      <w:r w:rsidRPr="00834AC4">
        <w:rPr>
          <w:rFonts w:ascii="Segoe UI" w:hAnsi="Segoe UI" w:cs="Segoe UI"/>
          <w:b/>
          <w:bCs/>
          <w:sz w:val="22"/>
          <w:szCs w:val="22"/>
        </w:rPr>
        <w:t> </w:t>
      </w:r>
      <w:r w:rsidRPr="00834AC4">
        <w:rPr>
          <w:rFonts w:ascii="Segoe UI" w:hAnsi="Segoe UI" w:cs="Segoe UI"/>
          <w:sz w:val="22"/>
          <w:szCs w:val="22"/>
        </w:rPr>
        <w:t>(от 30 декабря 2021 года), решающим вопрос о продлении возможности установления публичного сервитута и предоставления в аренду земельных участков для владельцев сооружений, чьи права возникли до 01.01.2018 г.;</w:t>
      </w:r>
    </w:p>
    <w:p w:rsidR="00834AC4" w:rsidRPr="00834AC4" w:rsidRDefault="00834AC4" w:rsidP="00834AC4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834AC4" w:rsidRPr="00834AC4" w:rsidRDefault="00834AC4" w:rsidP="00834AC4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834AC4">
        <w:rPr>
          <w:rFonts w:ascii="Segoe UI" w:hAnsi="Segoe UI" w:cs="Segoe UI"/>
          <w:bCs/>
          <w:sz w:val="22"/>
          <w:szCs w:val="22"/>
        </w:rPr>
        <w:t>Федеральным законом № 475-ФЗ</w:t>
      </w:r>
      <w:r w:rsidRPr="00834AC4">
        <w:rPr>
          <w:rFonts w:ascii="Segoe UI" w:hAnsi="Segoe UI" w:cs="Segoe UI"/>
          <w:sz w:val="22"/>
          <w:szCs w:val="22"/>
        </w:rPr>
        <w:t> (от 30 декабря 2021 года), решающим проблему обеспечения правообладателей и органов власти актуальными и достоверными сведениями о состоянии земель сельскохозяйственного назначения из государственного реестра таких земель;</w:t>
      </w:r>
    </w:p>
    <w:p w:rsidR="00834AC4" w:rsidRDefault="00834AC4" w:rsidP="00834AC4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D9684E" w:rsidRPr="00D9684E" w:rsidRDefault="00D9684E" w:rsidP="00D9684E">
      <w:pPr>
        <w:pStyle w:val="ad"/>
        <w:spacing w:before="0" w:beforeAutospacing="0" w:after="0" w:afterAutospacing="0"/>
        <w:jc w:val="both"/>
        <w:rPr>
          <w:rFonts w:ascii="Segoe UI" w:hAnsi="Segoe UI" w:cs="Segoe UI"/>
          <w:bCs/>
          <w:sz w:val="22"/>
          <w:szCs w:val="22"/>
        </w:rPr>
      </w:pPr>
      <w:r w:rsidRPr="00D9684E">
        <w:rPr>
          <w:rFonts w:ascii="Segoe UI" w:hAnsi="Segoe UI" w:cs="Segoe UI"/>
          <w:bCs/>
          <w:sz w:val="22"/>
          <w:szCs w:val="22"/>
        </w:rPr>
        <w:t>Федеральным законом № 478-ФЗ (от 30 декабря 2021 года), предусматрива</w:t>
      </w:r>
      <w:r>
        <w:rPr>
          <w:rFonts w:ascii="Segoe UI" w:hAnsi="Segoe UI" w:cs="Segoe UI"/>
          <w:bCs/>
          <w:sz w:val="22"/>
          <w:szCs w:val="22"/>
        </w:rPr>
        <w:t xml:space="preserve">ющим </w:t>
      </w:r>
      <w:r w:rsidRPr="00D9684E">
        <w:rPr>
          <w:rFonts w:ascii="Segoe UI" w:hAnsi="Segoe UI" w:cs="Segoe UI"/>
          <w:bCs/>
          <w:sz w:val="22"/>
          <w:szCs w:val="22"/>
        </w:rPr>
        <w:t>механизм упрощенного оформления прав на жилые дома, построенные на государственных, муниципальных землях до вступления в силу Градостроительного кодекса РФ от 7 мая 1998 года, и одновременно на земельные участки, на которых они расположены</w:t>
      </w:r>
      <w:r>
        <w:rPr>
          <w:rFonts w:ascii="Segoe UI" w:hAnsi="Segoe UI" w:cs="Segoe UI"/>
          <w:bCs/>
          <w:sz w:val="22"/>
          <w:szCs w:val="22"/>
        </w:rPr>
        <w:t>;</w:t>
      </w:r>
      <w:r w:rsidRPr="00D9684E">
        <w:rPr>
          <w:rFonts w:ascii="Segoe UI" w:hAnsi="Segoe UI" w:cs="Segoe UI"/>
          <w:bCs/>
          <w:sz w:val="22"/>
          <w:szCs w:val="22"/>
        </w:rPr>
        <w:t xml:space="preserve"> </w:t>
      </w:r>
    </w:p>
    <w:p w:rsidR="00D9684E" w:rsidRPr="00834AC4" w:rsidRDefault="00D9684E" w:rsidP="00834AC4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834AC4" w:rsidRDefault="00834AC4" w:rsidP="00834AC4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834AC4">
        <w:rPr>
          <w:rFonts w:ascii="Segoe UI" w:hAnsi="Segoe UI" w:cs="Segoe UI"/>
          <w:bCs/>
          <w:sz w:val="22"/>
          <w:szCs w:val="22"/>
        </w:rPr>
        <w:t>Федеральным законом № 493-ФЗ</w:t>
      </w:r>
      <w:r w:rsidRPr="00834AC4">
        <w:rPr>
          <w:rFonts w:ascii="Segoe UI" w:hAnsi="Segoe UI" w:cs="Segoe UI"/>
          <w:sz w:val="22"/>
          <w:szCs w:val="22"/>
        </w:rPr>
        <w:t xml:space="preserve"> (от 30 декабря 2021 года), устранившим правовую неопределенность в вопросе о необходимости внесения в ЕГРН сведений о </w:t>
      </w:r>
      <w:r w:rsidRPr="00834AC4">
        <w:rPr>
          <w:rFonts w:ascii="Segoe UI" w:hAnsi="Segoe UI" w:cs="Segoe UI"/>
          <w:sz w:val="22"/>
          <w:szCs w:val="22"/>
        </w:rPr>
        <w:lastRenderedPageBreak/>
        <w:t>вспомогательном виде разрешенного использования земельных участков;</w:t>
      </w:r>
      <w:r w:rsidR="00795F9F" w:rsidRPr="00795F9F">
        <w:rPr>
          <w:rFonts w:ascii="Segoe UI" w:hAnsi="Segoe UI" w:cs="Segoe UI"/>
          <w:sz w:val="22"/>
          <w:szCs w:val="22"/>
        </w:rPr>
        <w:t xml:space="preserve"> </w:t>
      </w:r>
      <w:r w:rsidR="00795F9F">
        <w:rPr>
          <w:rFonts w:ascii="Segoe UI" w:hAnsi="Segoe UI" w:cs="Segoe UI"/>
          <w:sz w:val="22"/>
          <w:szCs w:val="22"/>
        </w:rPr>
        <w:t>теперь такие сведения не подлежат внесению в ЕГРН.</w:t>
      </w:r>
    </w:p>
    <w:p w:rsidR="008F0489" w:rsidRPr="00795F9F" w:rsidRDefault="008F0489" w:rsidP="00834AC4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834AC4" w:rsidRDefault="00834AC4" w:rsidP="00834AC4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834AC4">
        <w:rPr>
          <w:rFonts w:ascii="Segoe UI" w:hAnsi="Segoe UI" w:cs="Segoe UI"/>
          <w:bCs/>
          <w:sz w:val="22"/>
          <w:szCs w:val="22"/>
        </w:rPr>
        <w:t>Федеральным законом № 467-ФЗ</w:t>
      </w:r>
      <w:r w:rsidRPr="00834AC4">
        <w:rPr>
          <w:rFonts w:ascii="Segoe UI" w:hAnsi="Segoe UI" w:cs="Segoe UI"/>
          <w:b/>
          <w:bCs/>
          <w:sz w:val="22"/>
          <w:szCs w:val="22"/>
        </w:rPr>
        <w:t> </w:t>
      </w:r>
      <w:r w:rsidRPr="00834AC4">
        <w:rPr>
          <w:rFonts w:ascii="Segoe UI" w:hAnsi="Segoe UI" w:cs="Segoe UI"/>
          <w:sz w:val="22"/>
          <w:szCs w:val="22"/>
        </w:rPr>
        <w:t>(от 30 декабря 2021 года), уточнившим порядок возмещения убытков, причиненных</w:t>
      </w:r>
      <w:r w:rsidR="00D9684E">
        <w:rPr>
          <w:rFonts w:ascii="Segoe UI" w:hAnsi="Segoe UI" w:cs="Segoe UI"/>
          <w:sz w:val="22"/>
          <w:szCs w:val="22"/>
        </w:rPr>
        <w:t>,</w:t>
      </w:r>
      <w:r w:rsidRPr="00834AC4">
        <w:rPr>
          <w:rFonts w:ascii="Segoe UI" w:hAnsi="Segoe UI" w:cs="Segoe UI"/>
          <w:sz w:val="22"/>
          <w:szCs w:val="22"/>
        </w:rPr>
        <w:t xml:space="preserve"> в том числе</w:t>
      </w:r>
      <w:r w:rsidR="00D9684E">
        <w:rPr>
          <w:rFonts w:ascii="Segoe UI" w:hAnsi="Segoe UI" w:cs="Segoe UI"/>
          <w:sz w:val="22"/>
          <w:szCs w:val="22"/>
        </w:rPr>
        <w:t>,</w:t>
      </w:r>
      <w:r w:rsidRPr="00834AC4">
        <w:rPr>
          <w:rFonts w:ascii="Segoe UI" w:hAnsi="Segoe UI" w:cs="Segoe UI"/>
          <w:sz w:val="22"/>
          <w:szCs w:val="22"/>
        </w:rPr>
        <w:t xml:space="preserve"> правомерными действиями органов государственной власти и органов местного самоуправления, вследствие которых возникли ограничения прав.</w:t>
      </w:r>
    </w:p>
    <w:p w:rsidR="00834AC4" w:rsidRDefault="00834AC4" w:rsidP="00834AC4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lang w:eastAsia="ru-RU"/>
        </w:rPr>
      </w:pPr>
    </w:p>
    <w:p w:rsidR="0022489C" w:rsidRPr="009963C8" w:rsidRDefault="009963C8" w:rsidP="00834AC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292C2F"/>
        </w:rPr>
      </w:pPr>
      <w:r w:rsidRPr="009963C8">
        <w:rPr>
          <w:rFonts w:ascii="Segoe UI" w:hAnsi="Segoe UI" w:cs="Segoe UI"/>
          <w:color w:val="000000"/>
          <w:shd w:val="clear" w:color="auto" w:fill="FFFFFF"/>
        </w:rPr>
        <w:t>Материалы изложены в доступной и понятной форме в виде презентации. На каждом слайде в графической форме отмечено, для какой целевой аудитории предназначена информация.</w:t>
      </w:r>
      <w:r w:rsidRPr="009963C8">
        <w:rPr>
          <w:rFonts w:ascii="Segoe UI" w:hAnsi="Segoe UI" w:cs="Segoe UI"/>
          <w:color w:val="000000"/>
          <w:shd w:val="clear" w:color="auto" w:fill="FFFFFF"/>
        </w:rPr>
        <w:br/>
      </w:r>
      <w:r w:rsidRPr="009963C8">
        <w:rPr>
          <w:rFonts w:ascii="Segoe UI" w:hAnsi="Segoe UI" w:cs="Segoe UI"/>
          <w:color w:val="000000"/>
          <w:shd w:val="clear" w:color="auto" w:fill="FFFFFF"/>
        </w:rPr>
        <w:br/>
        <w:t xml:space="preserve">С дайджестом </w:t>
      </w:r>
      <w:r w:rsidR="00834AC4">
        <w:rPr>
          <w:rFonts w:ascii="Segoe UI" w:hAnsi="Segoe UI" w:cs="Segoe UI"/>
          <w:color w:val="000000"/>
          <w:shd w:val="clear" w:color="auto" w:fill="FFFFFF"/>
        </w:rPr>
        <w:t>можно</w:t>
      </w:r>
      <w:r w:rsidRPr="009963C8">
        <w:rPr>
          <w:rFonts w:ascii="Segoe UI" w:hAnsi="Segoe UI" w:cs="Segoe UI"/>
          <w:color w:val="000000"/>
          <w:shd w:val="clear" w:color="auto" w:fill="FFFFFF"/>
        </w:rPr>
        <w:t xml:space="preserve"> ознакомиться на официальном сайте </w:t>
      </w:r>
      <w:proofErr w:type="spellStart"/>
      <w:r w:rsidRPr="009963C8">
        <w:rPr>
          <w:rFonts w:ascii="Segoe UI" w:hAnsi="Segoe UI" w:cs="Segoe UI"/>
          <w:color w:val="000000"/>
          <w:shd w:val="clear" w:color="auto" w:fill="FFFFFF"/>
        </w:rPr>
        <w:t>Росреестра</w:t>
      </w:r>
      <w:proofErr w:type="spellEnd"/>
      <w:r w:rsidRPr="009963C8">
        <w:rPr>
          <w:rFonts w:ascii="Segoe UI" w:hAnsi="Segoe UI" w:cs="Segoe UI"/>
          <w:color w:val="000000"/>
          <w:shd w:val="clear" w:color="auto" w:fill="FFFFFF"/>
        </w:rPr>
        <w:t> </w:t>
      </w:r>
      <w:proofErr w:type="spellStart"/>
      <w:r w:rsidR="001143BD">
        <w:fldChar w:fldCharType="begin"/>
      </w:r>
      <w:r w:rsidR="005101CC">
        <w:instrText>HYPERLINK "https://vk.com/away.php?to=http%3A%2F%2Frosreestr.gov.ru&amp;post=-97757793_2614&amp;cc_key=" \t "_blank"</w:instrText>
      </w:r>
      <w:r w:rsidR="001143BD">
        <w:fldChar w:fldCharType="separate"/>
      </w:r>
      <w:r w:rsidRPr="009963C8">
        <w:rPr>
          <w:rStyle w:val="a5"/>
          <w:rFonts w:ascii="Segoe UI" w:hAnsi="Segoe UI" w:cs="Segoe UI"/>
          <w:shd w:val="clear" w:color="auto" w:fill="FFFFFF"/>
        </w:rPr>
        <w:t>rosreestr.gov.ru</w:t>
      </w:r>
      <w:proofErr w:type="spellEnd"/>
      <w:r w:rsidR="001143BD">
        <w:fldChar w:fldCharType="end"/>
      </w:r>
      <w:r>
        <w:rPr>
          <w:rFonts w:ascii="Segoe UI" w:hAnsi="Segoe UI" w:cs="Segoe UI"/>
        </w:rPr>
        <w:t xml:space="preserve">, а также </w:t>
      </w:r>
      <w:hyperlink r:id="rId7" w:history="1">
        <w:r w:rsidRPr="009963C8">
          <w:rPr>
            <w:rStyle w:val="a5"/>
            <w:rFonts w:ascii="Segoe UI" w:hAnsi="Segoe UI" w:cs="Segoe UI"/>
          </w:rPr>
          <w:t>на официальной странице Управления</w:t>
        </w:r>
      </w:hyperlink>
      <w:r>
        <w:rPr>
          <w:rFonts w:ascii="Segoe UI" w:hAnsi="Segoe UI" w:cs="Segoe UI"/>
        </w:rPr>
        <w:t xml:space="preserve"> </w:t>
      </w:r>
      <w:proofErr w:type="spellStart"/>
      <w:r>
        <w:rPr>
          <w:rFonts w:ascii="Segoe UI" w:hAnsi="Segoe UI" w:cs="Segoe UI"/>
        </w:rPr>
        <w:t>Росреестра</w:t>
      </w:r>
      <w:proofErr w:type="spellEnd"/>
      <w:r>
        <w:rPr>
          <w:rFonts w:ascii="Segoe UI" w:hAnsi="Segoe UI" w:cs="Segoe UI"/>
        </w:rPr>
        <w:t xml:space="preserve"> по Тверской области в социальной сети «</w:t>
      </w:r>
      <w:proofErr w:type="spellStart"/>
      <w:r>
        <w:rPr>
          <w:rFonts w:ascii="Segoe UI" w:hAnsi="Segoe UI" w:cs="Segoe UI"/>
        </w:rPr>
        <w:t>ВКонтакте</w:t>
      </w:r>
      <w:proofErr w:type="spellEnd"/>
      <w:r>
        <w:rPr>
          <w:rFonts w:ascii="Segoe UI" w:hAnsi="Segoe UI" w:cs="Segoe UI"/>
        </w:rPr>
        <w:t>».</w:t>
      </w:r>
    </w:p>
    <w:p w:rsidR="00D16DEA" w:rsidRPr="00094614" w:rsidRDefault="001143BD" w:rsidP="00AA1CF2">
      <w:pPr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1143BD"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proofErr w:type="gramStart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2C37C3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1143BD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1143BD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1143BD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0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2006"/>
    <w:multiLevelType w:val="hybridMultilevel"/>
    <w:tmpl w:val="6EBECBAC"/>
    <w:lvl w:ilvl="0" w:tplc="0419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2">
    <w:nsid w:val="14843B1D"/>
    <w:multiLevelType w:val="multilevel"/>
    <w:tmpl w:val="30384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36632"/>
    <w:rsid w:val="00045A9C"/>
    <w:rsid w:val="00056216"/>
    <w:rsid w:val="000608B8"/>
    <w:rsid w:val="000615FC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DA8"/>
    <w:rsid w:val="000D1E08"/>
    <w:rsid w:val="000D264D"/>
    <w:rsid w:val="000D42D4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43BD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4467"/>
    <w:rsid w:val="00156B34"/>
    <w:rsid w:val="00157235"/>
    <w:rsid w:val="00161BF9"/>
    <w:rsid w:val="00164696"/>
    <w:rsid w:val="0016501A"/>
    <w:rsid w:val="001654FF"/>
    <w:rsid w:val="0016572B"/>
    <w:rsid w:val="00170034"/>
    <w:rsid w:val="00171681"/>
    <w:rsid w:val="00172E33"/>
    <w:rsid w:val="00172EE0"/>
    <w:rsid w:val="00173278"/>
    <w:rsid w:val="00182015"/>
    <w:rsid w:val="0018231F"/>
    <w:rsid w:val="00182BDE"/>
    <w:rsid w:val="001838C7"/>
    <w:rsid w:val="00185FE8"/>
    <w:rsid w:val="00193181"/>
    <w:rsid w:val="00196734"/>
    <w:rsid w:val="001977EC"/>
    <w:rsid w:val="001A0443"/>
    <w:rsid w:val="001A5BB7"/>
    <w:rsid w:val="001B204E"/>
    <w:rsid w:val="001B4E26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216"/>
    <w:rsid w:val="002118A0"/>
    <w:rsid w:val="00211FB1"/>
    <w:rsid w:val="0022489C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0418"/>
    <w:rsid w:val="00292011"/>
    <w:rsid w:val="00293EF2"/>
    <w:rsid w:val="00296836"/>
    <w:rsid w:val="00297999"/>
    <w:rsid w:val="00297D1F"/>
    <w:rsid w:val="00297DF4"/>
    <w:rsid w:val="002A09BE"/>
    <w:rsid w:val="002A19E2"/>
    <w:rsid w:val="002A251B"/>
    <w:rsid w:val="002A3A50"/>
    <w:rsid w:val="002A3C37"/>
    <w:rsid w:val="002A5C32"/>
    <w:rsid w:val="002A7218"/>
    <w:rsid w:val="002B08F4"/>
    <w:rsid w:val="002B5624"/>
    <w:rsid w:val="002B6CC4"/>
    <w:rsid w:val="002C013E"/>
    <w:rsid w:val="002C173F"/>
    <w:rsid w:val="002C37C3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24E22"/>
    <w:rsid w:val="00331EEB"/>
    <w:rsid w:val="0033250C"/>
    <w:rsid w:val="003349B6"/>
    <w:rsid w:val="003356CB"/>
    <w:rsid w:val="00335BF6"/>
    <w:rsid w:val="00337BA6"/>
    <w:rsid w:val="003420F1"/>
    <w:rsid w:val="00350B5C"/>
    <w:rsid w:val="003511C0"/>
    <w:rsid w:val="00354E55"/>
    <w:rsid w:val="0035675E"/>
    <w:rsid w:val="00361429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0C6E"/>
    <w:rsid w:val="003C6738"/>
    <w:rsid w:val="003C74D2"/>
    <w:rsid w:val="003D4A1C"/>
    <w:rsid w:val="003D7B85"/>
    <w:rsid w:val="003E4F7B"/>
    <w:rsid w:val="003F07D6"/>
    <w:rsid w:val="003F0E3E"/>
    <w:rsid w:val="003F12FA"/>
    <w:rsid w:val="003F2515"/>
    <w:rsid w:val="003F4EDD"/>
    <w:rsid w:val="0040132E"/>
    <w:rsid w:val="00403E63"/>
    <w:rsid w:val="00407BE5"/>
    <w:rsid w:val="004161B1"/>
    <w:rsid w:val="00416563"/>
    <w:rsid w:val="00416A78"/>
    <w:rsid w:val="00417AC9"/>
    <w:rsid w:val="00420D68"/>
    <w:rsid w:val="004239CC"/>
    <w:rsid w:val="00423FBA"/>
    <w:rsid w:val="0042568E"/>
    <w:rsid w:val="0042645E"/>
    <w:rsid w:val="00426996"/>
    <w:rsid w:val="00427B70"/>
    <w:rsid w:val="004314FF"/>
    <w:rsid w:val="00431DBF"/>
    <w:rsid w:val="0043333D"/>
    <w:rsid w:val="0043610E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5F5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1330"/>
    <w:rsid w:val="00504ED2"/>
    <w:rsid w:val="005066AC"/>
    <w:rsid w:val="005101C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2E13"/>
    <w:rsid w:val="005354F4"/>
    <w:rsid w:val="005357B6"/>
    <w:rsid w:val="00536E62"/>
    <w:rsid w:val="00561635"/>
    <w:rsid w:val="005658F7"/>
    <w:rsid w:val="00567DDC"/>
    <w:rsid w:val="0057058F"/>
    <w:rsid w:val="00571B3F"/>
    <w:rsid w:val="00573635"/>
    <w:rsid w:val="00573E5A"/>
    <w:rsid w:val="00575E92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2883"/>
    <w:rsid w:val="006146A8"/>
    <w:rsid w:val="00620B14"/>
    <w:rsid w:val="00624618"/>
    <w:rsid w:val="0062466E"/>
    <w:rsid w:val="00626E5D"/>
    <w:rsid w:val="00631989"/>
    <w:rsid w:val="00631A3C"/>
    <w:rsid w:val="00632AD2"/>
    <w:rsid w:val="00633370"/>
    <w:rsid w:val="00642200"/>
    <w:rsid w:val="006425A1"/>
    <w:rsid w:val="00644290"/>
    <w:rsid w:val="006451A4"/>
    <w:rsid w:val="00646E0E"/>
    <w:rsid w:val="006473D3"/>
    <w:rsid w:val="006501DA"/>
    <w:rsid w:val="006516A9"/>
    <w:rsid w:val="006531CA"/>
    <w:rsid w:val="006567C8"/>
    <w:rsid w:val="00656ED6"/>
    <w:rsid w:val="006643BE"/>
    <w:rsid w:val="006661D4"/>
    <w:rsid w:val="00670608"/>
    <w:rsid w:val="00673B9B"/>
    <w:rsid w:val="0068061F"/>
    <w:rsid w:val="00681E9E"/>
    <w:rsid w:val="00684EDD"/>
    <w:rsid w:val="00686507"/>
    <w:rsid w:val="0069015F"/>
    <w:rsid w:val="00690246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D3978"/>
    <w:rsid w:val="006D5F91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0A91"/>
    <w:rsid w:val="007860AA"/>
    <w:rsid w:val="00787E1D"/>
    <w:rsid w:val="00791559"/>
    <w:rsid w:val="007919DC"/>
    <w:rsid w:val="00795F9F"/>
    <w:rsid w:val="007967E7"/>
    <w:rsid w:val="007A0224"/>
    <w:rsid w:val="007A1B32"/>
    <w:rsid w:val="007A21ED"/>
    <w:rsid w:val="007B1EF9"/>
    <w:rsid w:val="007B2DD8"/>
    <w:rsid w:val="007C1C2B"/>
    <w:rsid w:val="007C3478"/>
    <w:rsid w:val="007C5D97"/>
    <w:rsid w:val="007C7269"/>
    <w:rsid w:val="007D3EC4"/>
    <w:rsid w:val="007D58C9"/>
    <w:rsid w:val="007E2303"/>
    <w:rsid w:val="007E26CF"/>
    <w:rsid w:val="007E2B93"/>
    <w:rsid w:val="007E5550"/>
    <w:rsid w:val="007E67D0"/>
    <w:rsid w:val="007F0B44"/>
    <w:rsid w:val="007F2CA0"/>
    <w:rsid w:val="008006F8"/>
    <w:rsid w:val="00803EFF"/>
    <w:rsid w:val="00804647"/>
    <w:rsid w:val="00806A88"/>
    <w:rsid w:val="00810707"/>
    <w:rsid w:val="008122C7"/>
    <w:rsid w:val="0081239F"/>
    <w:rsid w:val="00812EE7"/>
    <w:rsid w:val="00814265"/>
    <w:rsid w:val="00814602"/>
    <w:rsid w:val="00822264"/>
    <w:rsid w:val="008320A7"/>
    <w:rsid w:val="00834AC4"/>
    <w:rsid w:val="008367D3"/>
    <w:rsid w:val="0083700C"/>
    <w:rsid w:val="008418BF"/>
    <w:rsid w:val="0084530C"/>
    <w:rsid w:val="0085066F"/>
    <w:rsid w:val="00852616"/>
    <w:rsid w:val="00857FC5"/>
    <w:rsid w:val="00862DD6"/>
    <w:rsid w:val="00866D4F"/>
    <w:rsid w:val="00866E70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1EDA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0489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303B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32EE"/>
    <w:rsid w:val="00963662"/>
    <w:rsid w:val="009649E5"/>
    <w:rsid w:val="00965D12"/>
    <w:rsid w:val="00970963"/>
    <w:rsid w:val="009730BE"/>
    <w:rsid w:val="0098228B"/>
    <w:rsid w:val="00992672"/>
    <w:rsid w:val="00994100"/>
    <w:rsid w:val="009957CE"/>
    <w:rsid w:val="009963C8"/>
    <w:rsid w:val="009978F5"/>
    <w:rsid w:val="009A5E60"/>
    <w:rsid w:val="009A7DDE"/>
    <w:rsid w:val="009B283D"/>
    <w:rsid w:val="009B308D"/>
    <w:rsid w:val="009B3D6E"/>
    <w:rsid w:val="009B3EAF"/>
    <w:rsid w:val="009B6852"/>
    <w:rsid w:val="009B72CB"/>
    <w:rsid w:val="009B7A14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9F42A4"/>
    <w:rsid w:val="00A00368"/>
    <w:rsid w:val="00A048AC"/>
    <w:rsid w:val="00A11543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448B"/>
    <w:rsid w:val="00A4650E"/>
    <w:rsid w:val="00A46D9E"/>
    <w:rsid w:val="00A52679"/>
    <w:rsid w:val="00A5335A"/>
    <w:rsid w:val="00A53704"/>
    <w:rsid w:val="00A55190"/>
    <w:rsid w:val="00A56C40"/>
    <w:rsid w:val="00A57CD0"/>
    <w:rsid w:val="00A66A89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1CF2"/>
    <w:rsid w:val="00AA205D"/>
    <w:rsid w:val="00AA36E2"/>
    <w:rsid w:val="00AA5960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078F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0B5B"/>
    <w:rsid w:val="00B618C4"/>
    <w:rsid w:val="00B6244C"/>
    <w:rsid w:val="00B62A12"/>
    <w:rsid w:val="00B636D4"/>
    <w:rsid w:val="00B6674E"/>
    <w:rsid w:val="00B6690B"/>
    <w:rsid w:val="00B724BD"/>
    <w:rsid w:val="00B7622A"/>
    <w:rsid w:val="00B764A5"/>
    <w:rsid w:val="00B76B98"/>
    <w:rsid w:val="00B80A1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01"/>
    <w:rsid w:val="00BB53D4"/>
    <w:rsid w:val="00BC17CE"/>
    <w:rsid w:val="00BC1EC6"/>
    <w:rsid w:val="00BC24B1"/>
    <w:rsid w:val="00BC2A49"/>
    <w:rsid w:val="00BC3C8A"/>
    <w:rsid w:val="00BC4A95"/>
    <w:rsid w:val="00BC5DA1"/>
    <w:rsid w:val="00BC7D7E"/>
    <w:rsid w:val="00BD14AB"/>
    <w:rsid w:val="00BD1694"/>
    <w:rsid w:val="00BD244A"/>
    <w:rsid w:val="00BD2634"/>
    <w:rsid w:val="00BE004F"/>
    <w:rsid w:val="00BE3983"/>
    <w:rsid w:val="00BE73FA"/>
    <w:rsid w:val="00BF2B98"/>
    <w:rsid w:val="00BF49A2"/>
    <w:rsid w:val="00BF4C1C"/>
    <w:rsid w:val="00BF4D28"/>
    <w:rsid w:val="00BF4F96"/>
    <w:rsid w:val="00BF5F54"/>
    <w:rsid w:val="00BF715A"/>
    <w:rsid w:val="00C04E91"/>
    <w:rsid w:val="00C06868"/>
    <w:rsid w:val="00C102AF"/>
    <w:rsid w:val="00C12202"/>
    <w:rsid w:val="00C1641C"/>
    <w:rsid w:val="00C17007"/>
    <w:rsid w:val="00C209FA"/>
    <w:rsid w:val="00C24BC6"/>
    <w:rsid w:val="00C25630"/>
    <w:rsid w:val="00C263CC"/>
    <w:rsid w:val="00C27401"/>
    <w:rsid w:val="00C27C24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922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3F20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54CA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5A97"/>
    <w:rsid w:val="00D87D89"/>
    <w:rsid w:val="00D932A8"/>
    <w:rsid w:val="00D9684E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4D6E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7A2B"/>
    <w:rsid w:val="00E20B1F"/>
    <w:rsid w:val="00E20B31"/>
    <w:rsid w:val="00E24A90"/>
    <w:rsid w:val="00E27986"/>
    <w:rsid w:val="00E306E8"/>
    <w:rsid w:val="00E313A2"/>
    <w:rsid w:val="00E33586"/>
    <w:rsid w:val="00E338A0"/>
    <w:rsid w:val="00E349A6"/>
    <w:rsid w:val="00E41AEA"/>
    <w:rsid w:val="00E463E4"/>
    <w:rsid w:val="00E508C0"/>
    <w:rsid w:val="00E52562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12BD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F02B68"/>
    <w:rsid w:val="00F054EA"/>
    <w:rsid w:val="00F10774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884"/>
    <w:rsid w:val="00F84E3D"/>
    <w:rsid w:val="00F85D92"/>
    <w:rsid w:val="00F86719"/>
    <w:rsid w:val="00F87142"/>
    <w:rsid w:val="00FA0BF4"/>
    <w:rsid w:val="00FA493D"/>
    <w:rsid w:val="00FA4968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locked/>
    <w:rsid w:val="00810707"/>
    <w:rPr>
      <w:i/>
      <w:iCs/>
    </w:rPr>
  </w:style>
  <w:style w:type="character" w:customStyle="1" w:styleId="FontStyle82">
    <w:name w:val="Font Style82"/>
    <w:rsid w:val="00866E70"/>
    <w:rPr>
      <w:rFonts w:ascii="Times New Roman" w:hAnsi="Times New Roman" w:cs="Times New Roman" w:hint="default"/>
      <w:b/>
      <w:bCs w:val="0"/>
      <w:sz w:val="30"/>
    </w:rPr>
  </w:style>
  <w:style w:type="paragraph" w:styleId="af1">
    <w:name w:val="Body Text Indent"/>
    <w:basedOn w:val="a"/>
    <w:link w:val="af2"/>
    <w:uiPriority w:val="99"/>
    <w:unhideWhenUsed/>
    <w:rsid w:val="00BC17C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C17C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3248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348299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7152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0017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rosreestr69?w=wall-118739084_1805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rosreestr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si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3C26F-DE28-47B6-8142-9C7848D3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7035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7</cp:revision>
  <cp:lastPrinted>2022-02-09T12:22:00Z</cp:lastPrinted>
  <dcterms:created xsi:type="dcterms:W3CDTF">2022-02-09T14:47:00Z</dcterms:created>
  <dcterms:modified xsi:type="dcterms:W3CDTF">2022-02-16T06:59:00Z</dcterms:modified>
</cp:coreProperties>
</file>