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92D" w:rsidRPr="0082792D" w:rsidRDefault="0082792D" w:rsidP="0082792D">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82792D">
        <w:rPr>
          <w:rFonts w:ascii="Times New Roman" w:eastAsia="Times New Roman" w:hAnsi="Times New Roman" w:cs="Times New Roman"/>
          <w:b/>
          <w:bCs/>
          <w:color w:val="000000"/>
          <w:kern w:val="36"/>
          <w:sz w:val="28"/>
          <w:szCs w:val="28"/>
          <w:lang w:eastAsia="ru-RU"/>
        </w:rPr>
        <w:t>Размер выплат на детей от 3 до 7 лет будет зависеть от дохода семьи и составлять 50, 75 или 100% от прожиточного минимума для детей</w:t>
      </w:r>
    </w:p>
    <w:p w:rsidR="0082792D" w:rsidRPr="0082792D" w:rsidRDefault="0093551C" w:rsidP="0082792D">
      <w:pPr>
        <w:spacing w:after="240" w:line="300" w:lineRule="atLeast"/>
        <w:jc w:val="both"/>
        <w:rPr>
          <w:rFonts w:ascii="Times New Roman" w:eastAsia="Times New Roman" w:hAnsi="Times New Roman" w:cs="Times New Roman"/>
          <w:color w:val="000000"/>
          <w:sz w:val="28"/>
          <w:szCs w:val="28"/>
          <w:lang w:eastAsia="ru-RU"/>
        </w:rPr>
      </w:pPr>
      <w:hyperlink r:id="rId8" w:history="1">
        <w:r w:rsidR="0082792D" w:rsidRPr="0082792D">
          <w:rPr>
            <w:rFonts w:ascii="Times New Roman" w:eastAsia="Times New Roman" w:hAnsi="Times New Roman" w:cs="Times New Roman"/>
            <w:b/>
            <w:bCs/>
            <w:color w:val="1200D4"/>
            <w:sz w:val="28"/>
            <w:szCs w:val="28"/>
            <w:lang w:eastAsia="ru-RU"/>
          </w:rPr>
          <w:t>Указ Президента РФ от 10.03.2021 № 140 "О некоторых вопросах, связанных с осуществлением ежемесячной денежной выплаты, предусмотренной Указом Президента Российской Федерации от 20 марта 2020 г. № 199 "О дополнительных мерах государственной поддержки семей, имеющих детей"</w:t>
        </w:r>
      </w:hyperlink>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Внесены изменения в Указ Президента РФ от 20 марта 2020 г. № 199 "О дополнительных мерах государственной поддержки семей, имеющих детей", согласно которым размер ежемесячной выплаты на детей от 3 до 7 лет составит:</w:t>
      </w:r>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50 процентов величины прожиточного минимума для детей, установленной в субъекте РФ на дату обращения за назначением ежемесячной выплаты;</w:t>
      </w:r>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в случае если размер среднедушевого дохода семьи, рассчитанный с учетом ежемесячной выплаты в размере 50%, не превышает величину прожиточного минимума на душу населения, ежемесячная выплата назначается в размере 75 процентов величины прожиточного минимума для детей;</w:t>
      </w:r>
    </w:p>
    <w:p w:rsidR="005D0287" w:rsidRDefault="0082792D" w:rsidP="005D0287">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в случае если размер среднедушевого дохода семьи, рассчитанный с учетом ежемесячной выплаты в размере 75%, не превышает величину прожиточного минимума на душу населения, ежемесячная выплата назначается в размере 100% величины прожиточного минимума для детей.</w:t>
      </w:r>
    </w:p>
    <w:p w:rsidR="005D0287" w:rsidRPr="005D0287" w:rsidRDefault="005D0287" w:rsidP="005D0287">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5D0287">
        <w:rPr>
          <w:rFonts w:ascii="Times New Roman" w:eastAsia="Times New Roman" w:hAnsi="Times New Roman" w:cs="Times New Roman"/>
          <w:b/>
          <w:bCs/>
          <w:color w:val="000000"/>
          <w:kern w:val="36"/>
          <w:sz w:val="28"/>
          <w:szCs w:val="28"/>
          <w:lang w:eastAsia="ru-RU"/>
        </w:rPr>
        <w:t>В целях совершенствования системы подготовки творческих кадров установлены особенности регулирования деятельности детских школ искусств</w:t>
      </w:r>
    </w:p>
    <w:p w:rsidR="005D0287" w:rsidRPr="005D0287" w:rsidRDefault="0093551C" w:rsidP="005D0287">
      <w:pPr>
        <w:spacing w:after="240" w:line="300" w:lineRule="atLeast"/>
        <w:jc w:val="both"/>
        <w:rPr>
          <w:rFonts w:ascii="Times New Roman" w:eastAsia="Times New Roman" w:hAnsi="Times New Roman" w:cs="Times New Roman"/>
          <w:color w:val="000000"/>
          <w:sz w:val="28"/>
          <w:szCs w:val="28"/>
          <w:lang w:eastAsia="ru-RU"/>
        </w:rPr>
      </w:pPr>
      <w:hyperlink r:id="rId9" w:history="1">
        <w:r w:rsidR="005D0287" w:rsidRPr="005D0287">
          <w:rPr>
            <w:rFonts w:ascii="Times New Roman" w:eastAsia="Times New Roman" w:hAnsi="Times New Roman" w:cs="Times New Roman"/>
            <w:b/>
            <w:bCs/>
            <w:color w:val="1200D4"/>
            <w:sz w:val="28"/>
            <w:szCs w:val="28"/>
            <w:lang w:eastAsia="ru-RU"/>
          </w:rPr>
          <w:t>Федеральный закон от 24.03.2021 № 51-ФЗ "О внесении изменений в Федеральный закон "Об образовании в Российской Федерации"</w:t>
        </w:r>
      </w:hyperlink>
    </w:p>
    <w:p w:rsidR="005D0287" w:rsidRPr="005D0287" w:rsidRDefault="005D0287" w:rsidP="005D0287">
      <w:pPr>
        <w:spacing w:after="240" w:line="300" w:lineRule="atLeast"/>
        <w:jc w:val="both"/>
        <w:rPr>
          <w:rFonts w:ascii="Times New Roman" w:eastAsia="Times New Roman" w:hAnsi="Times New Roman" w:cs="Times New Roman"/>
          <w:color w:val="000000"/>
          <w:sz w:val="28"/>
          <w:szCs w:val="28"/>
          <w:lang w:eastAsia="ru-RU"/>
        </w:rPr>
      </w:pPr>
      <w:r w:rsidRPr="005D0287">
        <w:rPr>
          <w:rFonts w:ascii="Times New Roman" w:eastAsia="Times New Roman" w:hAnsi="Times New Roman" w:cs="Times New Roman"/>
          <w:color w:val="000000"/>
          <w:sz w:val="28"/>
          <w:szCs w:val="28"/>
          <w:lang w:eastAsia="ru-RU"/>
        </w:rPr>
        <w:t>В соответствии с законом для обучения по дополнительным предпрофессиональным программам в области искусств создаются образовательные организации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p>
    <w:p w:rsidR="005D0287" w:rsidRPr="005D0287" w:rsidRDefault="005D0287" w:rsidP="005D0287">
      <w:pPr>
        <w:spacing w:after="240" w:line="300" w:lineRule="atLeast"/>
        <w:jc w:val="both"/>
        <w:rPr>
          <w:rFonts w:ascii="Times New Roman" w:eastAsia="Times New Roman" w:hAnsi="Times New Roman" w:cs="Times New Roman"/>
          <w:color w:val="000000"/>
          <w:sz w:val="28"/>
          <w:szCs w:val="28"/>
          <w:lang w:eastAsia="ru-RU"/>
        </w:rPr>
      </w:pPr>
      <w:r w:rsidRPr="005D0287">
        <w:rPr>
          <w:rFonts w:ascii="Times New Roman" w:eastAsia="Times New Roman" w:hAnsi="Times New Roman" w:cs="Times New Roman"/>
          <w:color w:val="000000"/>
          <w:sz w:val="28"/>
          <w:szCs w:val="28"/>
          <w:lang w:eastAsia="ru-RU"/>
        </w:rPr>
        <w:t>Прием на обучение по программам среднего профессионального образования в области искусств будет осуществляться на основании результатов вступительных испытаний.</w:t>
      </w:r>
    </w:p>
    <w:p w:rsidR="00896B44" w:rsidRDefault="005D0287" w:rsidP="005D0287">
      <w:pPr>
        <w:spacing w:after="240" w:line="300" w:lineRule="atLeast"/>
        <w:jc w:val="both"/>
        <w:rPr>
          <w:rFonts w:ascii="Times New Roman" w:eastAsia="Times New Roman" w:hAnsi="Times New Roman" w:cs="Times New Roman"/>
          <w:color w:val="000000"/>
          <w:sz w:val="28"/>
          <w:szCs w:val="28"/>
          <w:lang w:eastAsia="ru-RU"/>
        </w:rPr>
      </w:pPr>
      <w:r w:rsidRPr="005D0287">
        <w:rPr>
          <w:rFonts w:ascii="Times New Roman" w:eastAsia="Times New Roman" w:hAnsi="Times New Roman" w:cs="Times New Roman"/>
          <w:color w:val="000000"/>
          <w:sz w:val="28"/>
          <w:szCs w:val="28"/>
          <w:lang w:eastAsia="ru-RU"/>
        </w:rPr>
        <w:t xml:space="preserve">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наделен полномочиями по установлению организациям, осуществляющим образовательную деятельность, контрольных цифр приема по специальностям и направлениям подготовки и </w:t>
      </w:r>
      <w:r w:rsidRPr="005D0287">
        <w:rPr>
          <w:rFonts w:ascii="Times New Roman" w:eastAsia="Times New Roman" w:hAnsi="Times New Roman" w:cs="Times New Roman"/>
          <w:color w:val="000000"/>
          <w:sz w:val="28"/>
          <w:szCs w:val="28"/>
          <w:lang w:eastAsia="ru-RU"/>
        </w:rPr>
        <w:lastRenderedPageBreak/>
        <w:t>(или) укрупненным группам специальностей и направлений подготовки для обучения по образовательным программам высшего образования в области искусств за счет бюджетных ассигнований федерального бюджета.</w:t>
      </w:r>
    </w:p>
    <w:p w:rsidR="009B20A3" w:rsidRPr="005D0287" w:rsidRDefault="009B20A3" w:rsidP="005D0287">
      <w:pPr>
        <w:spacing w:after="240" w:line="300" w:lineRule="atLeast"/>
        <w:jc w:val="both"/>
        <w:rPr>
          <w:rFonts w:ascii="Times New Roman" w:eastAsia="Times New Roman" w:hAnsi="Times New Roman" w:cs="Times New Roman"/>
          <w:color w:val="000000"/>
          <w:sz w:val="28"/>
          <w:szCs w:val="28"/>
          <w:lang w:eastAsia="ru-RU"/>
        </w:rPr>
      </w:pPr>
    </w:p>
    <w:p w:rsidR="005D0287" w:rsidRPr="005D0287" w:rsidRDefault="005D0287" w:rsidP="005D0287">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5D0287">
        <w:rPr>
          <w:rFonts w:ascii="Times New Roman" w:eastAsia="Times New Roman" w:hAnsi="Times New Roman" w:cs="Times New Roman"/>
          <w:b/>
          <w:bCs/>
          <w:color w:val="000000"/>
          <w:kern w:val="36"/>
          <w:sz w:val="28"/>
          <w:szCs w:val="28"/>
          <w:lang w:eastAsia="ru-RU"/>
        </w:rPr>
        <w:t>Отменены возрастные ограничения для гражданских служащих, назначаемых и освобождаемых от должности Президентом РФ</w:t>
      </w:r>
      <w:r w:rsidRPr="005D0287">
        <w:rPr>
          <w:rFonts w:ascii="Times New Roman" w:eastAsia="Times New Roman" w:hAnsi="Times New Roman" w:cs="Times New Roman"/>
          <w:color w:val="000000"/>
          <w:sz w:val="28"/>
          <w:szCs w:val="28"/>
          <w:lang w:eastAsia="ru-RU"/>
        </w:rPr>
        <w:t> </w:t>
      </w:r>
    </w:p>
    <w:p w:rsidR="005D0287" w:rsidRPr="005D0287" w:rsidRDefault="0093551C" w:rsidP="005D0287">
      <w:pPr>
        <w:spacing w:after="240" w:line="300" w:lineRule="atLeast"/>
        <w:jc w:val="both"/>
        <w:rPr>
          <w:rFonts w:ascii="Times New Roman" w:eastAsia="Times New Roman" w:hAnsi="Times New Roman" w:cs="Times New Roman"/>
          <w:color w:val="000000"/>
          <w:sz w:val="28"/>
          <w:szCs w:val="28"/>
          <w:lang w:eastAsia="ru-RU"/>
        </w:rPr>
      </w:pPr>
      <w:hyperlink r:id="rId10" w:history="1">
        <w:r w:rsidR="005D0287" w:rsidRPr="005D0287">
          <w:rPr>
            <w:rFonts w:ascii="Times New Roman" w:eastAsia="Times New Roman" w:hAnsi="Times New Roman" w:cs="Times New Roman"/>
            <w:b/>
            <w:bCs/>
            <w:color w:val="1200D4"/>
            <w:sz w:val="28"/>
            <w:szCs w:val="28"/>
            <w:lang w:eastAsia="ru-RU"/>
          </w:rPr>
          <w:t>Федеральный закон от 24.03.2021 № 52-ФЗ "О внесении изменения в статью 25.1 Федерального закона "О государственной гражданской службе Российской Федерации"</w:t>
        </w:r>
      </w:hyperlink>
    </w:p>
    <w:p w:rsidR="005D0287" w:rsidRPr="005D0287" w:rsidRDefault="005D0287" w:rsidP="005D0287">
      <w:pPr>
        <w:spacing w:after="240" w:line="300" w:lineRule="atLeast"/>
        <w:jc w:val="both"/>
        <w:rPr>
          <w:rFonts w:ascii="Times New Roman" w:eastAsia="Times New Roman" w:hAnsi="Times New Roman" w:cs="Times New Roman"/>
          <w:color w:val="000000"/>
          <w:sz w:val="28"/>
          <w:szCs w:val="28"/>
          <w:lang w:eastAsia="ru-RU"/>
        </w:rPr>
      </w:pPr>
      <w:r w:rsidRPr="005D0287">
        <w:rPr>
          <w:rFonts w:ascii="Times New Roman" w:eastAsia="Times New Roman" w:hAnsi="Times New Roman" w:cs="Times New Roman"/>
          <w:color w:val="000000"/>
          <w:sz w:val="28"/>
          <w:szCs w:val="28"/>
          <w:lang w:eastAsia="ru-RU"/>
        </w:rPr>
        <w:t>Федеральным законом "О государственной гражданской службе Российской Федерации" установлен предельный возраст пребывания на государственной гражданской службе - 65 лет. Гражданскому служащему, достигшему предельного возраста пребывания на государственной гражданской службе и замещающему должность категории "руководители" высшей группы должностей, срок гражданской службы может быть продлен до достижения им возраста 70 лет.</w:t>
      </w:r>
    </w:p>
    <w:p w:rsidR="005D0287" w:rsidRPr="005D0287" w:rsidRDefault="005D0287" w:rsidP="005D0287">
      <w:pPr>
        <w:spacing w:after="240" w:line="300" w:lineRule="atLeast"/>
        <w:jc w:val="both"/>
        <w:rPr>
          <w:rFonts w:ascii="Times New Roman" w:eastAsia="Times New Roman" w:hAnsi="Times New Roman" w:cs="Times New Roman"/>
          <w:color w:val="000000"/>
          <w:sz w:val="28"/>
          <w:szCs w:val="28"/>
          <w:lang w:eastAsia="ru-RU"/>
        </w:rPr>
      </w:pPr>
      <w:r w:rsidRPr="005D0287">
        <w:rPr>
          <w:rFonts w:ascii="Times New Roman" w:eastAsia="Times New Roman" w:hAnsi="Times New Roman" w:cs="Times New Roman"/>
          <w:color w:val="000000"/>
          <w:sz w:val="28"/>
          <w:szCs w:val="28"/>
          <w:lang w:eastAsia="ru-RU"/>
        </w:rPr>
        <w:t>Внесенными изменениями установлено, что на гражданских служащих, замещающих должности гражданской службы, назначение на которые и освобождение от которых осуществляются Президентом РФ, при продлении срока гражданской службы не распространяется ограничение, связанное с достижением ими возраста 70 лет.</w:t>
      </w:r>
    </w:p>
    <w:p w:rsidR="00896B44" w:rsidRDefault="00896B44" w:rsidP="009B56BE">
      <w:pPr>
        <w:spacing w:after="0" w:line="240" w:lineRule="auto"/>
        <w:outlineLvl w:val="0"/>
        <w:rPr>
          <w:rFonts w:ascii="Times New Roman" w:eastAsia="Times New Roman" w:hAnsi="Times New Roman" w:cs="Times New Roman"/>
          <w:b/>
          <w:bCs/>
          <w:color w:val="000000"/>
          <w:kern w:val="36"/>
          <w:sz w:val="28"/>
          <w:szCs w:val="28"/>
          <w:lang w:eastAsia="ru-RU"/>
        </w:rPr>
      </w:pPr>
    </w:p>
    <w:p w:rsidR="009B56BE" w:rsidRPr="009B56BE" w:rsidRDefault="009B56BE" w:rsidP="009B56BE">
      <w:pPr>
        <w:spacing w:after="0" w:line="240" w:lineRule="auto"/>
        <w:outlineLvl w:val="0"/>
        <w:rPr>
          <w:rFonts w:ascii="Times New Roman" w:eastAsia="Times New Roman" w:hAnsi="Times New Roman" w:cs="Times New Roman"/>
          <w:b/>
          <w:bCs/>
          <w:color w:val="000000"/>
          <w:kern w:val="36"/>
          <w:sz w:val="28"/>
          <w:szCs w:val="28"/>
          <w:lang w:eastAsia="ru-RU"/>
        </w:rPr>
      </w:pPr>
      <w:r w:rsidRPr="009B56BE">
        <w:rPr>
          <w:rFonts w:ascii="Times New Roman" w:eastAsia="Times New Roman" w:hAnsi="Times New Roman" w:cs="Times New Roman"/>
          <w:b/>
          <w:bCs/>
          <w:color w:val="000000"/>
          <w:kern w:val="36"/>
          <w:sz w:val="28"/>
          <w:szCs w:val="28"/>
          <w:lang w:eastAsia="ru-RU"/>
        </w:rPr>
        <w:t>Уточнены положения о привлечении к административной ответственности по статье 19.7.1 КоАП РФ</w:t>
      </w:r>
    </w:p>
    <w:p w:rsidR="009B56BE" w:rsidRPr="009B56BE" w:rsidRDefault="0093551C" w:rsidP="009B56BE">
      <w:pPr>
        <w:spacing w:after="240" w:line="300" w:lineRule="atLeast"/>
        <w:jc w:val="both"/>
        <w:rPr>
          <w:rFonts w:ascii="Times New Roman" w:eastAsia="Times New Roman" w:hAnsi="Times New Roman" w:cs="Times New Roman"/>
          <w:color w:val="000000"/>
          <w:sz w:val="28"/>
          <w:szCs w:val="28"/>
          <w:lang w:eastAsia="ru-RU"/>
        </w:rPr>
      </w:pPr>
      <w:hyperlink r:id="rId11" w:history="1">
        <w:r w:rsidR="009B56BE" w:rsidRPr="009B56BE">
          <w:rPr>
            <w:rFonts w:ascii="Times New Roman" w:eastAsia="Times New Roman" w:hAnsi="Times New Roman" w:cs="Times New Roman"/>
            <w:b/>
            <w:bCs/>
            <w:color w:val="1200D4"/>
            <w:sz w:val="28"/>
            <w:szCs w:val="28"/>
            <w:lang w:eastAsia="ru-RU"/>
          </w:rPr>
          <w:t>Ф</w:t>
        </w:r>
        <w:r w:rsidR="009B56BE">
          <w:rPr>
            <w:rFonts w:ascii="Times New Roman" w:eastAsia="Times New Roman" w:hAnsi="Times New Roman" w:cs="Times New Roman"/>
            <w:b/>
            <w:bCs/>
            <w:color w:val="1200D4"/>
            <w:sz w:val="28"/>
            <w:szCs w:val="28"/>
            <w:lang w:eastAsia="ru-RU"/>
          </w:rPr>
          <w:t>едеральный закон от 24.03.2021 №</w:t>
        </w:r>
        <w:r w:rsidR="009B56BE" w:rsidRPr="009B56BE">
          <w:rPr>
            <w:rFonts w:ascii="Times New Roman" w:eastAsia="Times New Roman" w:hAnsi="Times New Roman" w:cs="Times New Roman"/>
            <w:b/>
            <w:bCs/>
            <w:color w:val="1200D4"/>
            <w:sz w:val="28"/>
            <w:szCs w:val="28"/>
            <w:lang w:eastAsia="ru-RU"/>
          </w:rPr>
          <w:t xml:space="preserve"> 55-ФЗ "О внесении изменений в Кодекс Российской Федерации об административных правонарушениях"</w:t>
        </w:r>
      </w:hyperlink>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Статья 19.7.1 КоАП предусматривает административную ответственность за непредставление или несвоевременное представление сведений в орган, осуществляющий госконтроль (надзор) в области регулируемых цен (тарифов), если обязательность их представления предусмотрена нормативными правовыми актами для установления, изменения, введения или отмены тарифов.</w:t>
      </w:r>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Помимо цен (тарифов) государственному регулированию подлежат также, в частности, сбытовые надбавки гарантирующих поставщиков электрической энергии, плата за технологическое присоединение и т.д.</w:t>
      </w:r>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Предусмотренная КоАП РФ ответственность за непредставление (представление недостоверных) сведений, связанных исключительно с тарифами, влечет возможность злоупотребления правом со стороны хозяйствующих субъектов.</w:t>
      </w:r>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lastRenderedPageBreak/>
        <w:t>В этой связи законом вносятся изменения, направленные на уточнение понятийного аппарата.</w:t>
      </w:r>
    </w:p>
    <w:p w:rsidR="0082792D" w:rsidRDefault="009B56BE" w:rsidP="0082792D">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Административная ответственность будет наступать за непредставление, несвоевременное представление, представление заведомо недостоверных сведений, если обязательность их представления предусмотрена нормативными правовыми актами для установления, изменения, введения или отмены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надбавок (наценок) к ценам (тарифам, расценкам, ставкам и тому подобному).</w:t>
      </w:r>
    </w:p>
    <w:p w:rsidR="009B20A3" w:rsidRPr="0082792D" w:rsidRDefault="009B20A3" w:rsidP="0082792D">
      <w:pPr>
        <w:spacing w:after="240" w:line="300" w:lineRule="atLeast"/>
        <w:jc w:val="both"/>
        <w:rPr>
          <w:rFonts w:ascii="Times New Roman" w:eastAsia="Times New Roman" w:hAnsi="Times New Roman" w:cs="Times New Roman"/>
          <w:color w:val="000000"/>
          <w:sz w:val="28"/>
          <w:szCs w:val="28"/>
          <w:lang w:eastAsia="ru-RU"/>
        </w:rPr>
      </w:pPr>
    </w:p>
    <w:p w:rsidR="0082792D" w:rsidRPr="0082792D" w:rsidRDefault="0082792D" w:rsidP="0082792D">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82792D">
        <w:rPr>
          <w:rFonts w:ascii="Times New Roman" w:eastAsia="Times New Roman" w:hAnsi="Times New Roman" w:cs="Times New Roman"/>
          <w:b/>
          <w:bCs/>
          <w:color w:val="000000"/>
          <w:kern w:val="36"/>
          <w:sz w:val="28"/>
          <w:szCs w:val="28"/>
          <w:lang w:eastAsia="ru-RU"/>
        </w:rPr>
        <w:t>Работникам с тремя и более детьми до 18 лет разрешено брать ежегодный отпуск в любое удобное для них время</w:t>
      </w:r>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 </w:t>
      </w:r>
      <w:hyperlink r:id="rId12" w:history="1">
        <w:r w:rsidRPr="0082792D">
          <w:rPr>
            <w:rFonts w:ascii="Times New Roman" w:eastAsia="Times New Roman" w:hAnsi="Times New Roman" w:cs="Times New Roman"/>
            <w:b/>
            <w:bCs/>
            <w:color w:val="1200D4"/>
            <w:sz w:val="28"/>
            <w:szCs w:val="28"/>
            <w:lang w:eastAsia="ru-RU"/>
          </w:rPr>
          <w:t>Федеральный закон от 09.03.2021 № 34-ФЗ "О внесении изменений в статью 262.2 Трудового кодекса Российской Федерации"</w:t>
        </w:r>
      </w:hyperlink>
    </w:p>
    <w:p w:rsid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Ранее такое право предоставлялось многодетным родителям при условии, что все дети младше 12 лет.</w:t>
      </w:r>
    </w:p>
    <w:p w:rsidR="009B20A3" w:rsidRPr="0082792D" w:rsidRDefault="009B20A3" w:rsidP="0082792D">
      <w:pPr>
        <w:spacing w:after="240" w:line="300" w:lineRule="atLeast"/>
        <w:jc w:val="both"/>
        <w:rPr>
          <w:rFonts w:ascii="Times New Roman" w:eastAsia="Times New Roman" w:hAnsi="Times New Roman" w:cs="Times New Roman"/>
          <w:color w:val="000000"/>
          <w:sz w:val="28"/>
          <w:szCs w:val="28"/>
          <w:lang w:eastAsia="ru-RU"/>
        </w:rPr>
      </w:pPr>
    </w:p>
    <w:p w:rsidR="0082792D" w:rsidRPr="0082792D" w:rsidRDefault="0082792D" w:rsidP="0082792D">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82792D">
        <w:rPr>
          <w:rFonts w:ascii="Times New Roman" w:eastAsia="Times New Roman" w:hAnsi="Times New Roman" w:cs="Times New Roman"/>
          <w:b/>
          <w:bCs/>
          <w:color w:val="000000"/>
          <w:kern w:val="36"/>
          <w:sz w:val="28"/>
          <w:szCs w:val="28"/>
          <w:lang w:eastAsia="ru-RU"/>
        </w:rPr>
        <w:t>Ужесточена административная ответственность за отдельные нарушения требований пожарной безопасности</w:t>
      </w:r>
    </w:p>
    <w:p w:rsidR="0082792D" w:rsidRPr="0082792D" w:rsidRDefault="0093551C" w:rsidP="0082792D">
      <w:pPr>
        <w:spacing w:after="240" w:line="300" w:lineRule="atLeast"/>
        <w:jc w:val="both"/>
        <w:rPr>
          <w:rFonts w:ascii="Times New Roman" w:eastAsia="Times New Roman" w:hAnsi="Times New Roman" w:cs="Times New Roman"/>
          <w:color w:val="000000"/>
          <w:sz w:val="28"/>
          <w:szCs w:val="28"/>
          <w:lang w:eastAsia="ru-RU"/>
        </w:rPr>
      </w:pPr>
      <w:hyperlink r:id="rId13" w:history="1">
        <w:r w:rsidR="0082792D" w:rsidRPr="0082792D">
          <w:rPr>
            <w:rFonts w:ascii="Times New Roman" w:eastAsia="Times New Roman" w:hAnsi="Times New Roman" w:cs="Times New Roman"/>
            <w:b/>
            <w:bCs/>
            <w:color w:val="1200D4"/>
            <w:sz w:val="28"/>
            <w:szCs w:val="28"/>
            <w:lang w:eastAsia="ru-RU"/>
          </w:rPr>
          <w:t>Ф</w:t>
        </w:r>
        <w:r w:rsidR="0082792D">
          <w:rPr>
            <w:rFonts w:ascii="Times New Roman" w:eastAsia="Times New Roman" w:hAnsi="Times New Roman" w:cs="Times New Roman"/>
            <w:b/>
            <w:bCs/>
            <w:color w:val="1200D4"/>
            <w:sz w:val="28"/>
            <w:szCs w:val="28"/>
            <w:lang w:eastAsia="ru-RU"/>
          </w:rPr>
          <w:t>едеральный закон от 09.03.2021 №</w:t>
        </w:r>
        <w:r w:rsidR="0082792D" w:rsidRPr="0082792D">
          <w:rPr>
            <w:rFonts w:ascii="Times New Roman" w:eastAsia="Times New Roman" w:hAnsi="Times New Roman" w:cs="Times New Roman"/>
            <w:b/>
            <w:bCs/>
            <w:color w:val="1200D4"/>
            <w:sz w:val="28"/>
            <w:szCs w:val="28"/>
            <w:lang w:eastAsia="ru-RU"/>
          </w:rPr>
          <w:t xml:space="preserve"> 36-ФЗ "О внесении изменений в Кодекс Российской Федерации об административных правонарушениях"</w:t>
        </w:r>
      </w:hyperlink>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 xml:space="preserve">Установлено, что повторное нарушение требований пожарной безопасности, если оно совершено на объекте защиты, отнесенном к категории чрезвычайно высокого, высокого или значительного риска и выражается в необеспечении работоспособности или исправности источников противопожарного водоснабжения, электроустановок, электрооборудования, автоматических или автономных установок пожаротушения, систем пожарной сигнализации, технических средств оповещения и управления эвакуацией людей при пожаре или систем </w:t>
      </w:r>
      <w:proofErr w:type="spellStart"/>
      <w:r w:rsidRPr="0082792D">
        <w:rPr>
          <w:rFonts w:ascii="Times New Roman" w:eastAsia="Times New Roman" w:hAnsi="Times New Roman" w:cs="Times New Roman"/>
          <w:color w:val="000000"/>
          <w:sz w:val="28"/>
          <w:szCs w:val="28"/>
          <w:lang w:eastAsia="ru-RU"/>
        </w:rPr>
        <w:t>противодымной</w:t>
      </w:r>
      <w:proofErr w:type="spellEnd"/>
      <w:r w:rsidRPr="0082792D">
        <w:rPr>
          <w:rFonts w:ascii="Times New Roman" w:eastAsia="Times New Roman" w:hAnsi="Times New Roman" w:cs="Times New Roman"/>
          <w:color w:val="000000"/>
          <w:sz w:val="28"/>
          <w:szCs w:val="28"/>
          <w:lang w:eastAsia="ru-RU"/>
        </w:rPr>
        <w:t xml:space="preserve"> защиты либо в несоответствии эвакуационных путей и эвакуационных выходов требованиям пожарной безопасности, повлечет за собой наложение административного штрафа: на граждан - в размере от трех тысяч до четырех тысяч рублей; на должностных лиц - от пятнадцати тысяч до двадцати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тридцати суток; на юридических лиц - от двухсот тысяч до четырехсот тысяч рублей или административное приостановление деятельности на срок до тридцати суток.</w:t>
      </w:r>
    </w:p>
    <w:p w:rsid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 xml:space="preserve">Кроме того, определено, что в случае нарушения требований пожарной безопасности, повлекшее возникновение пожара и уничтожение или </w:t>
      </w:r>
      <w:r w:rsidRPr="0082792D">
        <w:rPr>
          <w:rFonts w:ascii="Times New Roman" w:eastAsia="Times New Roman" w:hAnsi="Times New Roman" w:cs="Times New Roman"/>
          <w:color w:val="000000"/>
          <w:sz w:val="28"/>
          <w:szCs w:val="28"/>
          <w:lang w:eastAsia="ru-RU"/>
        </w:rPr>
        <w:lastRenderedPageBreak/>
        <w:t>повреждение чужого имущества либо причинение легкого или средней тяжести вреда здоровью человека, деятельность лиц, осуществляющих предпринимательскую деятельность без образования юридического лица, а также юридических лиц, может быть приостановлена на срок до тридцати суток.</w:t>
      </w:r>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p>
    <w:p w:rsidR="0082792D" w:rsidRPr="0082792D" w:rsidRDefault="0082792D" w:rsidP="0082792D">
      <w:pPr>
        <w:spacing w:after="0" w:line="240" w:lineRule="auto"/>
        <w:jc w:val="both"/>
        <w:outlineLvl w:val="0"/>
        <w:rPr>
          <w:rFonts w:ascii="Times New Roman" w:eastAsia="Times New Roman" w:hAnsi="Times New Roman" w:cs="Times New Roman"/>
          <w:b/>
          <w:color w:val="000000"/>
          <w:sz w:val="28"/>
          <w:szCs w:val="28"/>
          <w:lang w:eastAsia="ru-RU"/>
        </w:rPr>
      </w:pPr>
      <w:r w:rsidRPr="0082792D">
        <w:rPr>
          <w:rFonts w:ascii="Times New Roman" w:eastAsia="Times New Roman" w:hAnsi="Times New Roman" w:cs="Times New Roman"/>
          <w:b/>
          <w:bCs/>
          <w:color w:val="000000"/>
          <w:kern w:val="36"/>
          <w:sz w:val="28"/>
          <w:szCs w:val="28"/>
          <w:lang w:eastAsia="ru-RU"/>
        </w:rPr>
        <w:t>Ужесточена административная ответственность за правонарушения</w:t>
      </w:r>
      <w:r>
        <w:rPr>
          <w:rFonts w:ascii="Times New Roman" w:eastAsia="Times New Roman" w:hAnsi="Times New Roman" w:cs="Times New Roman"/>
          <w:b/>
          <w:bCs/>
          <w:color w:val="000000"/>
          <w:kern w:val="36"/>
          <w:sz w:val="28"/>
          <w:szCs w:val="28"/>
          <w:lang w:eastAsia="ru-RU"/>
        </w:rPr>
        <w:t xml:space="preserve"> в сфере предвыборной агитации, </w:t>
      </w:r>
      <w:r w:rsidRPr="0082792D">
        <w:rPr>
          <w:rFonts w:ascii="Times New Roman" w:hAnsi="Times New Roman" w:cs="Times New Roman"/>
          <w:b/>
          <w:color w:val="000000"/>
          <w:sz w:val="28"/>
          <w:szCs w:val="28"/>
        </w:rPr>
        <w:t>агитации по вопросам референдума</w:t>
      </w:r>
    </w:p>
    <w:p w:rsidR="0082792D" w:rsidRPr="0082792D" w:rsidRDefault="0093551C" w:rsidP="0082792D">
      <w:pPr>
        <w:spacing w:after="240" w:line="300" w:lineRule="atLeast"/>
        <w:jc w:val="both"/>
        <w:rPr>
          <w:rFonts w:ascii="Times New Roman" w:eastAsia="Times New Roman" w:hAnsi="Times New Roman" w:cs="Times New Roman"/>
          <w:color w:val="000000"/>
          <w:sz w:val="28"/>
          <w:szCs w:val="28"/>
          <w:lang w:eastAsia="ru-RU"/>
        </w:rPr>
      </w:pPr>
      <w:hyperlink r:id="rId14" w:history="1">
        <w:r w:rsidR="0082792D" w:rsidRPr="0082792D">
          <w:rPr>
            <w:rFonts w:ascii="Times New Roman" w:eastAsia="Times New Roman" w:hAnsi="Times New Roman" w:cs="Times New Roman"/>
            <w:b/>
            <w:bCs/>
            <w:color w:val="1200D4"/>
            <w:sz w:val="28"/>
            <w:szCs w:val="28"/>
            <w:lang w:eastAsia="ru-RU"/>
          </w:rPr>
          <w:t>Федеральный закон от 09.03.2021 № 37-ФЗ "О внесении изменений в Кодекс Российской Федерации об административных правонарушениях"</w:t>
        </w:r>
      </w:hyperlink>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Внесенными в КоАП РФ изменениями существенно увеличены размеры административных штрафов:</w:t>
      </w:r>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за проведение предвыборной агитации, агитации по вопросам референдума вне установленного агитационного периода либо в местах, где проведение агитации запрещено законодательством о выборах и референдумах;</w:t>
      </w:r>
    </w:p>
    <w:p w:rsidR="0082792D" w:rsidRP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за изготовление или распространение в период подготовки и проведения выборов, референдума печатных, аудиовизуальных и иных агитационных материалов с нарушением требований, установленных законодательством о выборах и референдумах;</w:t>
      </w:r>
    </w:p>
    <w:p w:rsidR="0082792D" w:rsidRDefault="0082792D" w:rsidP="0082792D">
      <w:pPr>
        <w:spacing w:after="240" w:line="300" w:lineRule="atLeast"/>
        <w:jc w:val="both"/>
        <w:rPr>
          <w:rFonts w:ascii="Times New Roman" w:eastAsia="Times New Roman" w:hAnsi="Times New Roman" w:cs="Times New Roman"/>
          <w:color w:val="000000"/>
          <w:sz w:val="28"/>
          <w:szCs w:val="28"/>
          <w:lang w:eastAsia="ru-RU"/>
        </w:rPr>
      </w:pPr>
      <w:r w:rsidRPr="0082792D">
        <w:rPr>
          <w:rFonts w:ascii="Times New Roman" w:eastAsia="Times New Roman" w:hAnsi="Times New Roman" w:cs="Times New Roman"/>
          <w:color w:val="000000"/>
          <w:sz w:val="28"/>
          <w:szCs w:val="28"/>
          <w:lang w:eastAsia="ru-RU"/>
        </w:rPr>
        <w:t>за размещение печатных агитационных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w:t>
      </w:r>
    </w:p>
    <w:p w:rsidR="00896B44" w:rsidRPr="0082792D" w:rsidRDefault="00896B44" w:rsidP="0082792D">
      <w:pPr>
        <w:spacing w:after="240" w:line="300" w:lineRule="atLeast"/>
        <w:jc w:val="both"/>
        <w:rPr>
          <w:rFonts w:ascii="Times New Roman" w:eastAsia="Times New Roman" w:hAnsi="Times New Roman" w:cs="Times New Roman"/>
          <w:color w:val="000000"/>
          <w:sz w:val="28"/>
          <w:szCs w:val="28"/>
          <w:lang w:eastAsia="ru-RU"/>
        </w:rPr>
      </w:pPr>
    </w:p>
    <w:p w:rsidR="00950C80" w:rsidRPr="00950C80" w:rsidRDefault="00950C80" w:rsidP="00950C80">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950C80">
        <w:rPr>
          <w:rFonts w:ascii="Times New Roman" w:eastAsia="Times New Roman" w:hAnsi="Times New Roman" w:cs="Times New Roman"/>
          <w:b/>
          <w:bCs/>
          <w:color w:val="000000"/>
          <w:kern w:val="36"/>
          <w:sz w:val="28"/>
          <w:szCs w:val="28"/>
          <w:lang w:eastAsia="ru-RU"/>
        </w:rPr>
        <w:t>Ответственность за нарушение условий лицензии на пользование недрами будет наступать независимо от того, пользуются недрами или нет</w:t>
      </w:r>
    </w:p>
    <w:p w:rsidR="00950C80" w:rsidRPr="00950C80" w:rsidRDefault="0093551C" w:rsidP="00950C80">
      <w:pPr>
        <w:spacing w:after="240" w:line="300" w:lineRule="atLeast"/>
        <w:jc w:val="both"/>
        <w:rPr>
          <w:rFonts w:ascii="Times New Roman" w:eastAsia="Times New Roman" w:hAnsi="Times New Roman" w:cs="Times New Roman"/>
          <w:color w:val="000000"/>
          <w:sz w:val="28"/>
          <w:szCs w:val="28"/>
          <w:lang w:eastAsia="ru-RU"/>
        </w:rPr>
      </w:pPr>
      <w:hyperlink r:id="rId15" w:history="1">
        <w:r w:rsidR="00950C80" w:rsidRPr="00950C80">
          <w:rPr>
            <w:rFonts w:ascii="Times New Roman" w:eastAsia="Times New Roman" w:hAnsi="Times New Roman" w:cs="Times New Roman"/>
            <w:b/>
            <w:bCs/>
            <w:color w:val="1200D4"/>
            <w:sz w:val="28"/>
            <w:szCs w:val="28"/>
            <w:lang w:eastAsia="ru-RU"/>
          </w:rPr>
          <w:t>Ф</w:t>
        </w:r>
        <w:r w:rsidR="00950C80">
          <w:rPr>
            <w:rFonts w:ascii="Times New Roman" w:eastAsia="Times New Roman" w:hAnsi="Times New Roman" w:cs="Times New Roman"/>
            <w:b/>
            <w:bCs/>
            <w:color w:val="1200D4"/>
            <w:sz w:val="28"/>
            <w:szCs w:val="28"/>
            <w:lang w:eastAsia="ru-RU"/>
          </w:rPr>
          <w:t>едеральный закон от 09.03.2021 №</w:t>
        </w:r>
        <w:r w:rsidR="00950C80" w:rsidRPr="00950C80">
          <w:rPr>
            <w:rFonts w:ascii="Times New Roman" w:eastAsia="Times New Roman" w:hAnsi="Times New Roman" w:cs="Times New Roman"/>
            <w:b/>
            <w:bCs/>
            <w:color w:val="1200D4"/>
            <w:sz w:val="28"/>
            <w:szCs w:val="28"/>
            <w:lang w:eastAsia="ru-RU"/>
          </w:rPr>
          <w:t xml:space="preserve"> 38-ФЗ "О внесении изменений в статью 7.3 Кодекса Российской Федерации об административных правонарушениях"</w:t>
        </w:r>
      </w:hyperlink>
    </w:p>
    <w:p w:rsidR="00950C80" w:rsidRDefault="00950C80" w:rsidP="00950C80">
      <w:pPr>
        <w:spacing w:after="240" w:line="300" w:lineRule="atLeast"/>
        <w:jc w:val="both"/>
        <w:rPr>
          <w:rFonts w:ascii="Times New Roman" w:eastAsia="Times New Roman" w:hAnsi="Times New Roman" w:cs="Times New Roman"/>
          <w:color w:val="000000"/>
          <w:sz w:val="28"/>
          <w:szCs w:val="28"/>
          <w:lang w:eastAsia="ru-RU"/>
        </w:rPr>
      </w:pPr>
      <w:r w:rsidRPr="00950C80">
        <w:rPr>
          <w:rFonts w:ascii="Times New Roman" w:eastAsia="Times New Roman" w:hAnsi="Times New Roman" w:cs="Times New Roman"/>
          <w:color w:val="000000"/>
          <w:sz w:val="28"/>
          <w:szCs w:val="28"/>
          <w:lang w:eastAsia="ru-RU"/>
        </w:rPr>
        <w:t>В состав административного правонарушения, предусмотренного частью 2 статьи 7.3 КоАП РФ, наряду с нарушением требований утвержденного в установленном порядке технического проекта включены действия, нарушающие требования проектной документации на выполнение работ, связанных с пользованием недрами.</w:t>
      </w:r>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p>
    <w:p w:rsidR="009B56BE" w:rsidRPr="009B56BE" w:rsidRDefault="009B56BE" w:rsidP="009B56BE">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9B56BE">
        <w:rPr>
          <w:rFonts w:ascii="Times New Roman" w:eastAsia="Times New Roman" w:hAnsi="Times New Roman" w:cs="Times New Roman"/>
          <w:b/>
          <w:bCs/>
          <w:color w:val="000000"/>
          <w:kern w:val="36"/>
          <w:sz w:val="28"/>
          <w:szCs w:val="28"/>
          <w:lang w:eastAsia="ru-RU"/>
        </w:rPr>
        <w:t>Уточнены требования к антитеррористической защищенности торговых объектов (территорий)</w:t>
      </w:r>
    </w:p>
    <w:p w:rsidR="009B56BE" w:rsidRPr="009B56BE" w:rsidRDefault="0093551C" w:rsidP="009B56BE">
      <w:pPr>
        <w:spacing w:after="240" w:line="300" w:lineRule="atLeast"/>
        <w:jc w:val="both"/>
        <w:rPr>
          <w:rFonts w:ascii="Times New Roman" w:eastAsia="Times New Roman" w:hAnsi="Times New Roman" w:cs="Times New Roman"/>
          <w:color w:val="000000"/>
          <w:sz w:val="28"/>
          <w:szCs w:val="28"/>
          <w:lang w:eastAsia="ru-RU"/>
        </w:rPr>
      </w:pPr>
      <w:hyperlink r:id="rId16" w:history="1">
        <w:r w:rsidR="009B56BE" w:rsidRPr="009B56BE">
          <w:rPr>
            <w:rFonts w:ascii="Times New Roman" w:eastAsia="Times New Roman" w:hAnsi="Times New Roman" w:cs="Times New Roman"/>
            <w:b/>
            <w:bCs/>
            <w:color w:val="1200D4"/>
            <w:sz w:val="28"/>
            <w:szCs w:val="28"/>
            <w:lang w:eastAsia="ru-RU"/>
          </w:rPr>
          <w:t>Постановление Правительства РФ от 16.03.2021 № 388 "О внесении изменений в требования к антитеррористической защищенности торговых объектов (территорий)"</w:t>
        </w:r>
      </w:hyperlink>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Установлено, в частности, что критерии включения (исключения) торговых объектов (территорий) в перечень торговых объектов (территорий), расположенных в пределах территории субъекта РФ и подлежащих категорированию в интересах их антитеррористической защиты, утверждаются высшим должностным лицом субъекта РФ (руководителем высшего исполнительного органа государственной власти субъекта РФ).</w:t>
      </w:r>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Торговым объектам, включенным в указанный перечень, присваивается категория, соответствующая наивысшему количественному показателю любого из установленных критериев категорирования.</w:t>
      </w:r>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Торговые объекты (территории), включенные в перечень и не соответствующие ни одной из категорий торговых объектов (территорий), подлежат исключению из перечня.</w:t>
      </w:r>
    </w:p>
    <w:p w:rsidR="009B56BE" w:rsidRPr="009B56BE" w:rsidRDefault="009B56BE" w:rsidP="009B56BE">
      <w:pPr>
        <w:pStyle w:val="1"/>
        <w:spacing w:before="0" w:after="0" w:line="240" w:lineRule="auto"/>
        <w:jc w:val="both"/>
        <w:rPr>
          <w:rFonts w:ascii="Times New Roman" w:hAnsi="Times New Roman"/>
          <w:color w:val="000000"/>
          <w:sz w:val="28"/>
          <w:szCs w:val="28"/>
        </w:rPr>
      </w:pPr>
      <w:r w:rsidRPr="009B56BE">
        <w:rPr>
          <w:rFonts w:ascii="Times New Roman" w:hAnsi="Times New Roman"/>
          <w:color w:val="000000"/>
          <w:sz w:val="28"/>
          <w:szCs w:val="28"/>
        </w:rPr>
        <w:br/>
        <w:t>Правительством реализована возможность направления средств материнского капитала на погашение "военной ипотеки"</w:t>
      </w:r>
    </w:p>
    <w:p w:rsidR="009B56BE" w:rsidRPr="009B56BE" w:rsidRDefault="0093551C" w:rsidP="009B56BE">
      <w:pPr>
        <w:spacing w:after="240" w:line="300" w:lineRule="atLeast"/>
        <w:jc w:val="both"/>
        <w:rPr>
          <w:rFonts w:ascii="Times New Roman" w:eastAsia="Times New Roman" w:hAnsi="Times New Roman" w:cs="Times New Roman"/>
          <w:color w:val="000000"/>
          <w:sz w:val="28"/>
          <w:szCs w:val="28"/>
          <w:lang w:eastAsia="ru-RU"/>
        </w:rPr>
      </w:pPr>
      <w:hyperlink r:id="rId17" w:history="1">
        <w:r w:rsidR="009B56BE" w:rsidRPr="009B56BE">
          <w:rPr>
            <w:rFonts w:ascii="Times New Roman" w:eastAsia="Times New Roman" w:hAnsi="Times New Roman" w:cs="Times New Roman"/>
            <w:b/>
            <w:bCs/>
            <w:color w:val="1200D4"/>
            <w:sz w:val="28"/>
            <w:szCs w:val="28"/>
            <w:lang w:eastAsia="ru-RU"/>
          </w:rPr>
          <w:t>Постановление Правительства РФ от 13.03.2021 № 368 "О внесении изменения в пункт 3.1 Правил направления средств (части средств) материнского (семейного) капитала на улучшение жилищных условий"</w:t>
        </w:r>
      </w:hyperlink>
    </w:p>
    <w:p w:rsidR="009B56BE" w:rsidRPr="009B56BE" w:rsidRDefault="009B56BE" w:rsidP="009B56BE">
      <w:pPr>
        <w:spacing w:after="240" w:line="300" w:lineRule="atLeast"/>
        <w:jc w:val="both"/>
        <w:rPr>
          <w:rFonts w:ascii="Times New Roman" w:eastAsia="Times New Roman" w:hAnsi="Times New Roman" w:cs="Times New Roman"/>
          <w:color w:val="000000"/>
          <w:sz w:val="28"/>
          <w:szCs w:val="28"/>
          <w:lang w:eastAsia="ru-RU"/>
        </w:rPr>
      </w:pPr>
      <w:r w:rsidRPr="009B56BE">
        <w:rPr>
          <w:rFonts w:ascii="Times New Roman" w:eastAsia="Times New Roman" w:hAnsi="Times New Roman" w:cs="Times New Roman"/>
          <w:color w:val="000000"/>
          <w:sz w:val="28"/>
          <w:szCs w:val="28"/>
          <w:lang w:eastAsia="ru-RU"/>
        </w:rPr>
        <w:t xml:space="preserve">В соответствии с Федеральным законом от 22.12.2020 № 451-ФЗ "О внесении изменения в статью 10 Федерального закона "О дополнительных мерах государственной поддержки семей, имеющих детей" уточнено, что средства </w:t>
      </w:r>
      <w:proofErr w:type="spellStart"/>
      <w:r w:rsidRPr="009B56BE">
        <w:rPr>
          <w:rFonts w:ascii="Times New Roman" w:eastAsia="Times New Roman" w:hAnsi="Times New Roman" w:cs="Times New Roman"/>
          <w:color w:val="000000"/>
          <w:sz w:val="28"/>
          <w:szCs w:val="28"/>
          <w:lang w:eastAsia="ru-RU"/>
        </w:rPr>
        <w:t>маткапитала</w:t>
      </w:r>
      <w:proofErr w:type="spellEnd"/>
      <w:r w:rsidRPr="009B56BE">
        <w:rPr>
          <w:rFonts w:ascii="Times New Roman" w:eastAsia="Times New Roman" w:hAnsi="Times New Roman" w:cs="Times New Roman"/>
          <w:color w:val="000000"/>
          <w:sz w:val="28"/>
          <w:szCs w:val="28"/>
          <w:lang w:eastAsia="ru-RU"/>
        </w:rPr>
        <w:t xml:space="preserve"> направляются на уплату первоначального взноса и (или) погашение основного долга и уплату процентов по займам на приобретение жилья, предоставленным гражданам по договору займа, заключенному с организацией, являющейся учреждением, созданным по решению Правительства РФ для обеспечения функционирования </w:t>
      </w:r>
      <w:proofErr w:type="spellStart"/>
      <w:r w:rsidRPr="009B56BE">
        <w:rPr>
          <w:rFonts w:ascii="Times New Roman" w:eastAsia="Times New Roman" w:hAnsi="Times New Roman" w:cs="Times New Roman"/>
          <w:color w:val="000000"/>
          <w:sz w:val="28"/>
          <w:szCs w:val="28"/>
          <w:lang w:eastAsia="ru-RU"/>
        </w:rPr>
        <w:t>накопительно</w:t>
      </w:r>
      <w:proofErr w:type="spellEnd"/>
      <w:r w:rsidRPr="009B56BE">
        <w:rPr>
          <w:rFonts w:ascii="Times New Roman" w:eastAsia="Times New Roman" w:hAnsi="Times New Roman" w:cs="Times New Roman"/>
          <w:color w:val="000000"/>
          <w:sz w:val="28"/>
          <w:szCs w:val="28"/>
          <w:lang w:eastAsia="ru-RU"/>
        </w:rPr>
        <w:t xml:space="preserve">-ипотечной системы жилищного обеспечения военнослужащих и реализации Минобороны России функций уполномоченного федерального органа исполнительной власти, обеспечивающего функционирование </w:t>
      </w:r>
      <w:proofErr w:type="spellStart"/>
      <w:r w:rsidRPr="009B56BE">
        <w:rPr>
          <w:rFonts w:ascii="Times New Roman" w:eastAsia="Times New Roman" w:hAnsi="Times New Roman" w:cs="Times New Roman"/>
          <w:color w:val="000000"/>
          <w:sz w:val="28"/>
          <w:szCs w:val="28"/>
          <w:lang w:eastAsia="ru-RU"/>
        </w:rPr>
        <w:t>накопительно</w:t>
      </w:r>
      <w:proofErr w:type="spellEnd"/>
      <w:r w:rsidRPr="009B56BE">
        <w:rPr>
          <w:rFonts w:ascii="Times New Roman" w:eastAsia="Times New Roman" w:hAnsi="Times New Roman" w:cs="Times New Roman"/>
          <w:color w:val="000000"/>
          <w:sz w:val="28"/>
          <w:szCs w:val="28"/>
          <w:lang w:eastAsia="ru-RU"/>
        </w:rPr>
        <w:t>-ипотечной системы жилищного обеспечения военнослужащих, единым институтом развития в жилищной сфере, или организацией, включенной в перечень уполномоченных единым институтом развития в жилищной сфере организаций, осуществляющих деятельность по предоставлению ипотечных займов в порядке, установленном Постановлением Правительства РФ от 16.03.2020 № 291.</w:t>
      </w:r>
    </w:p>
    <w:p w:rsidR="00ED6253" w:rsidRPr="00ED6253" w:rsidRDefault="00ED6253" w:rsidP="00ED6253">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ED6253">
        <w:rPr>
          <w:rFonts w:ascii="Times New Roman" w:eastAsia="Times New Roman" w:hAnsi="Times New Roman" w:cs="Times New Roman"/>
          <w:b/>
          <w:bCs/>
          <w:color w:val="000000"/>
          <w:kern w:val="36"/>
          <w:sz w:val="28"/>
          <w:szCs w:val="28"/>
          <w:lang w:eastAsia="ru-RU"/>
        </w:rPr>
        <w:t>Учителям, врачам, лётчикам, пожарным, спасателям и другим категориям работников упростили досрочный выход на пенсию</w:t>
      </w:r>
    </w:p>
    <w:p w:rsidR="00ED6253" w:rsidRPr="00ED6253" w:rsidRDefault="0093551C" w:rsidP="00ED6253">
      <w:pPr>
        <w:spacing w:after="240" w:line="300" w:lineRule="atLeast"/>
        <w:jc w:val="both"/>
        <w:rPr>
          <w:rFonts w:ascii="Times New Roman" w:eastAsia="Times New Roman" w:hAnsi="Times New Roman" w:cs="Times New Roman"/>
          <w:color w:val="000000"/>
          <w:sz w:val="28"/>
          <w:szCs w:val="28"/>
          <w:lang w:eastAsia="ru-RU"/>
        </w:rPr>
      </w:pPr>
      <w:hyperlink r:id="rId18" w:history="1">
        <w:r w:rsidR="00ED6253" w:rsidRPr="00ED6253">
          <w:rPr>
            <w:rFonts w:ascii="Times New Roman" w:eastAsia="Times New Roman" w:hAnsi="Times New Roman" w:cs="Times New Roman"/>
            <w:b/>
            <w:bCs/>
            <w:color w:val="1200D4"/>
            <w:sz w:val="28"/>
            <w:szCs w:val="28"/>
            <w:lang w:eastAsia="ru-RU"/>
          </w:rPr>
          <w:t>Постановление Правительства РФ от 04.03.2021 № 322 "О внесении изменения в Постановление Правительства Российской Федерации от 16 июля 2014 г. № 665"</w:t>
        </w:r>
      </w:hyperlink>
    </w:p>
    <w:p w:rsidR="00ED6253" w:rsidRPr="00ED6253" w:rsidRDefault="00ED6253" w:rsidP="00ED6253">
      <w:pPr>
        <w:spacing w:after="240" w:line="300" w:lineRule="atLeast"/>
        <w:jc w:val="both"/>
        <w:rPr>
          <w:rFonts w:ascii="Times New Roman" w:eastAsia="Times New Roman" w:hAnsi="Times New Roman" w:cs="Times New Roman"/>
          <w:color w:val="000000"/>
          <w:sz w:val="28"/>
          <w:szCs w:val="28"/>
          <w:lang w:eastAsia="ru-RU"/>
        </w:rPr>
      </w:pPr>
      <w:r w:rsidRPr="00ED6253">
        <w:rPr>
          <w:rFonts w:ascii="Times New Roman" w:eastAsia="Times New Roman" w:hAnsi="Times New Roman" w:cs="Times New Roman"/>
          <w:color w:val="000000"/>
          <w:sz w:val="28"/>
          <w:szCs w:val="28"/>
          <w:lang w:eastAsia="ru-RU"/>
        </w:rPr>
        <w:t>На основании постановления при исчислении периодов работы, дающей право на досрочное пенсионное обеспечение, в стаж работ будут включаться периоды профессионального обучения и дополнительного профессионального образования работников, в течение которых работник не выполнял работу, но за ним в соответствии с трудовым законодательством сохранялась средняя заработная плата и за него осуществлялась уплата страховых взносов на обязательное пенсионное страхование.</w:t>
      </w:r>
    </w:p>
    <w:p w:rsidR="00ED6253" w:rsidRPr="00ED6253" w:rsidRDefault="00ED6253" w:rsidP="00ED6253">
      <w:pPr>
        <w:spacing w:after="240" w:line="300" w:lineRule="atLeast"/>
        <w:jc w:val="both"/>
        <w:rPr>
          <w:rFonts w:ascii="Times New Roman" w:eastAsia="Times New Roman" w:hAnsi="Times New Roman" w:cs="Times New Roman"/>
          <w:color w:val="000000"/>
          <w:sz w:val="28"/>
          <w:szCs w:val="28"/>
          <w:lang w:eastAsia="ru-RU"/>
        </w:rPr>
      </w:pPr>
      <w:r w:rsidRPr="00ED6253">
        <w:rPr>
          <w:rFonts w:ascii="Times New Roman" w:eastAsia="Times New Roman" w:hAnsi="Times New Roman" w:cs="Times New Roman"/>
          <w:color w:val="000000"/>
          <w:sz w:val="28"/>
          <w:szCs w:val="28"/>
          <w:lang w:eastAsia="ru-RU"/>
        </w:rPr>
        <w:t>Новый порядок распространяется на все категории работников, которые имеют право на досрочную пенсию по старости.</w:t>
      </w:r>
    </w:p>
    <w:p w:rsidR="00E2135D" w:rsidRDefault="00E2135D" w:rsidP="00231290">
      <w:pPr>
        <w:spacing w:after="240" w:line="300" w:lineRule="atLeast"/>
        <w:jc w:val="both"/>
        <w:rPr>
          <w:rFonts w:ascii="Times New Roman" w:eastAsia="Times New Roman" w:hAnsi="Times New Roman" w:cs="Times New Roman"/>
          <w:color w:val="000000"/>
          <w:sz w:val="28"/>
          <w:szCs w:val="28"/>
          <w:lang w:eastAsia="ru-RU"/>
        </w:rPr>
      </w:pPr>
      <w:bookmarkStart w:id="0" w:name="_GoBack"/>
      <w:bookmarkEnd w:id="0"/>
    </w:p>
    <w:p w:rsidR="00E2135D" w:rsidRPr="00E2135D" w:rsidRDefault="00E2135D" w:rsidP="00E2135D">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E2135D">
        <w:rPr>
          <w:rFonts w:ascii="Times New Roman" w:eastAsia="Times New Roman" w:hAnsi="Times New Roman" w:cs="Times New Roman"/>
          <w:b/>
          <w:bCs/>
          <w:color w:val="000000"/>
          <w:kern w:val="36"/>
          <w:sz w:val="28"/>
          <w:szCs w:val="28"/>
          <w:lang w:eastAsia="ru-RU"/>
        </w:rPr>
        <w:t xml:space="preserve">Исключено требование о предоставлении ряда сведений при направлении средств </w:t>
      </w:r>
      <w:proofErr w:type="spellStart"/>
      <w:r w:rsidRPr="00E2135D">
        <w:rPr>
          <w:rFonts w:ascii="Times New Roman" w:eastAsia="Times New Roman" w:hAnsi="Times New Roman" w:cs="Times New Roman"/>
          <w:b/>
          <w:bCs/>
          <w:color w:val="000000"/>
          <w:kern w:val="36"/>
          <w:sz w:val="28"/>
          <w:szCs w:val="28"/>
          <w:lang w:eastAsia="ru-RU"/>
        </w:rPr>
        <w:t>маткапитала</w:t>
      </w:r>
      <w:proofErr w:type="spellEnd"/>
      <w:r w:rsidRPr="00E2135D">
        <w:rPr>
          <w:rFonts w:ascii="Times New Roman" w:eastAsia="Times New Roman" w:hAnsi="Times New Roman" w:cs="Times New Roman"/>
          <w:b/>
          <w:bCs/>
          <w:color w:val="000000"/>
          <w:kern w:val="36"/>
          <w:sz w:val="28"/>
          <w:szCs w:val="28"/>
          <w:lang w:eastAsia="ru-RU"/>
        </w:rPr>
        <w:t xml:space="preserve"> на компенсацию затрат на строительство жилого дома</w:t>
      </w:r>
    </w:p>
    <w:p w:rsidR="00E2135D" w:rsidRPr="00E2135D" w:rsidRDefault="0093551C" w:rsidP="00E2135D">
      <w:pPr>
        <w:spacing w:after="240" w:line="300" w:lineRule="atLeast"/>
        <w:jc w:val="both"/>
        <w:rPr>
          <w:rFonts w:ascii="Times New Roman" w:eastAsia="Times New Roman" w:hAnsi="Times New Roman" w:cs="Times New Roman"/>
          <w:color w:val="000000"/>
          <w:sz w:val="28"/>
          <w:szCs w:val="28"/>
          <w:lang w:eastAsia="ru-RU"/>
        </w:rPr>
      </w:pPr>
      <w:hyperlink r:id="rId19" w:history="1">
        <w:r w:rsidR="00E2135D" w:rsidRPr="00E2135D">
          <w:rPr>
            <w:rFonts w:ascii="Times New Roman" w:eastAsia="Times New Roman" w:hAnsi="Times New Roman" w:cs="Times New Roman"/>
            <w:b/>
            <w:bCs/>
            <w:color w:val="1200D4"/>
            <w:sz w:val="28"/>
            <w:szCs w:val="28"/>
            <w:lang w:eastAsia="ru-RU"/>
          </w:rPr>
          <w:t>Постановление Правительства РФ от 27.02.2021 № 280 "О внесении изменения в пункт 10(4) Правил направления средств (части средств) материнского (семейного) капитала на улучшение жилищных условий"</w:t>
        </w:r>
      </w:hyperlink>
    </w:p>
    <w:p w:rsidR="00E2135D" w:rsidRPr="00E2135D" w:rsidRDefault="00E2135D" w:rsidP="00E2135D">
      <w:pPr>
        <w:spacing w:after="240" w:line="300" w:lineRule="atLeast"/>
        <w:jc w:val="both"/>
        <w:rPr>
          <w:rFonts w:ascii="Times New Roman" w:eastAsia="Times New Roman" w:hAnsi="Times New Roman" w:cs="Times New Roman"/>
          <w:color w:val="000000"/>
          <w:sz w:val="28"/>
          <w:szCs w:val="28"/>
          <w:lang w:eastAsia="ru-RU"/>
        </w:rPr>
      </w:pPr>
      <w:r w:rsidRPr="00E2135D">
        <w:rPr>
          <w:rFonts w:ascii="Times New Roman" w:eastAsia="Times New Roman" w:hAnsi="Times New Roman" w:cs="Times New Roman"/>
          <w:color w:val="000000"/>
          <w:sz w:val="28"/>
          <w:szCs w:val="28"/>
          <w:lang w:eastAsia="ru-RU"/>
        </w:rPr>
        <w:t>В случае направления средств (части средств) материнского (семейного) капитала на компенсацию затрат на строительство (реконструкцию) объекта индивидуального жилищного строительства лицо, получившее сертификат, было обязано указать в заявлении в числе прочего сведения из документа, подтверждающего проведение основных работ по строительству (монтаж фундамента, возведение стен и кровли).</w:t>
      </w:r>
    </w:p>
    <w:p w:rsidR="00E2135D" w:rsidRDefault="00E2135D" w:rsidP="00E2135D">
      <w:pPr>
        <w:spacing w:after="240" w:line="300" w:lineRule="atLeast"/>
        <w:jc w:val="both"/>
        <w:rPr>
          <w:rFonts w:ascii="Times New Roman" w:eastAsia="Times New Roman" w:hAnsi="Times New Roman" w:cs="Times New Roman"/>
          <w:color w:val="000000"/>
          <w:sz w:val="28"/>
          <w:szCs w:val="28"/>
          <w:lang w:eastAsia="ru-RU"/>
        </w:rPr>
      </w:pPr>
      <w:r w:rsidRPr="00E2135D">
        <w:rPr>
          <w:rFonts w:ascii="Times New Roman" w:eastAsia="Times New Roman" w:hAnsi="Times New Roman" w:cs="Times New Roman"/>
          <w:color w:val="000000"/>
          <w:sz w:val="28"/>
          <w:szCs w:val="28"/>
          <w:lang w:eastAsia="ru-RU"/>
        </w:rPr>
        <w:t>Теперь данное требование исключено.</w:t>
      </w:r>
    </w:p>
    <w:p w:rsidR="00E2135D" w:rsidRDefault="00E2135D" w:rsidP="00E2135D">
      <w:pPr>
        <w:spacing w:after="240" w:line="300" w:lineRule="atLeast"/>
        <w:jc w:val="both"/>
        <w:rPr>
          <w:rFonts w:ascii="Times New Roman" w:eastAsia="Times New Roman" w:hAnsi="Times New Roman" w:cs="Times New Roman"/>
          <w:color w:val="000000"/>
          <w:sz w:val="28"/>
          <w:szCs w:val="28"/>
          <w:lang w:eastAsia="ru-RU"/>
        </w:rPr>
      </w:pPr>
    </w:p>
    <w:p w:rsidR="00E2135D" w:rsidRPr="00E2135D" w:rsidRDefault="00E2135D" w:rsidP="00E2135D">
      <w:pPr>
        <w:spacing w:after="0" w:line="240" w:lineRule="auto"/>
        <w:jc w:val="both"/>
        <w:outlineLvl w:val="0"/>
        <w:rPr>
          <w:rFonts w:ascii="Times New Roman" w:eastAsia="Times New Roman" w:hAnsi="Times New Roman" w:cs="Times New Roman"/>
          <w:b/>
          <w:bCs/>
          <w:color w:val="000000"/>
          <w:kern w:val="36"/>
          <w:sz w:val="28"/>
          <w:szCs w:val="28"/>
          <w:lang w:eastAsia="ru-RU"/>
        </w:rPr>
      </w:pPr>
      <w:r w:rsidRPr="00E2135D">
        <w:rPr>
          <w:rFonts w:ascii="Times New Roman" w:eastAsia="Times New Roman" w:hAnsi="Times New Roman" w:cs="Times New Roman"/>
          <w:b/>
          <w:bCs/>
          <w:color w:val="000000"/>
          <w:kern w:val="36"/>
          <w:sz w:val="28"/>
          <w:szCs w:val="28"/>
          <w:lang w:eastAsia="ru-RU"/>
        </w:rPr>
        <w:t>С 1 апреля 2021 г. утратят силу Временные правила оформления листков нетрудоспособности, назначения и выплаты пособий по временной нетрудоспособности в случае карантина застрахованным лицам в возрасте 65 лет и старше</w:t>
      </w:r>
    </w:p>
    <w:p w:rsidR="00E2135D" w:rsidRPr="00E2135D" w:rsidRDefault="00E2135D" w:rsidP="00E2135D">
      <w:pPr>
        <w:spacing w:after="240" w:line="300" w:lineRule="atLeast"/>
        <w:jc w:val="both"/>
        <w:rPr>
          <w:rFonts w:ascii="Times New Roman" w:eastAsia="Times New Roman" w:hAnsi="Times New Roman" w:cs="Times New Roman"/>
          <w:color w:val="000000"/>
          <w:sz w:val="28"/>
          <w:szCs w:val="28"/>
          <w:lang w:eastAsia="ru-RU"/>
        </w:rPr>
      </w:pPr>
      <w:r w:rsidRPr="00E2135D">
        <w:rPr>
          <w:rFonts w:ascii="Times New Roman" w:eastAsia="Times New Roman" w:hAnsi="Times New Roman" w:cs="Times New Roman"/>
          <w:color w:val="000000"/>
          <w:sz w:val="28"/>
          <w:szCs w:val="28"/>
          <w:lang w:eastAsia="ru-RU"/>
        </w:rPr>
        <w:t> </w:t>
      </w:r>
      <w:hyperlink r:id="rId20" w:history="1">
        <w:r w:rsidRPr="00E2135D">
          <w:rPr>
            <w:rFonts w:ascii="Times New Roman" w:eastAsia="Times New Roman" w:hAnsi="Times New Roman" w:cs="Times New Roman"/>
            <w:b/>
            <w:bCs/>
            <w:color w:val="1200D4"/>
            <w:sz w:val="28"/>
            <w:szCs w:val="28"/>
            <w:lang w:eastAsia="ru-RU"/>
          </w:rPr>
          <w:t>Постановление Правительства РФ от 02.03.2021 № 300 "О признании утратившими силу некоторых актов Правительства Российской Федерации и рекомендации работодателям по переводу работников в возрасте 65 лет и старше на дистанционную (удаленную) работу"</w:t>
        </w:r>
      </w:hyperlink>
    </w:p>
    <w:p w:rsidR="00E2135D" w:rsidRPr="00E2135D" w:rsidRDefault="00E2135D" w:rsidP="00E2135D">
      <w:pPr>
        <w:spacing w:after="240" w:line="300" w:lineRule="atLeast"/>
        <w:jc w:val="both"/>
        <w:rPr>
          <w:rFonts w:ascii="Times New Roman" w:eastAsia="Times New Roman" w:hAnsi="Times New Roman" w:cs="Times New Roman"/>
          <w:color w:val="000000"/>
          <w:sz w:val="28"/>
          <w:szCs w:val="28"/>
          <w:lang w:eastAsia="ru-RU"/>
        </w:rPr>
      </w:pPr>
      <w:r w:rsidRPr="00E2135D">
        <w:rPr>
          <w:rFonts w:ascii="Times New Roman" w:eastAsia="Times New Roman" w:hAnsi="Times New Roman" w:cs="Times New Roman"/>
          <w:color w:val="000000"/>
          <w:sz w:val="28"/>
          <w:szCs w:val="28"/>
          <w:lang w:eastAsia="ru-RU"/>
        </w:rPr>
        <w:t xml:space="preserve">Работодателям рекомендовано, исходя из складывающейся обстановки, связанной с распространением новой коронавирусной инфекции, в целях обеспечения санитарно-эпидемиологического благополучия населения и принятия мер по реализации прав граждан на охрану здоровья, осуществлять в приоритетном порядке перевод работников в возрасте 65 лет и старше на </w:t>
      </w:r>
      <w:r w:rsidRPr="00E2135D">
        <w:rPr>
          <w:rFonts w:ascii="Times New Roman" w:eastAsia="Times New Roman" w:hAnsi="Times New Roman" w:cs="Times New Roman"/>
          <w:color w:val="000000"/>
          <w:sz w:val="28"/>
          <w:szCs w:val="28"/>
          <w:lang w:eastAsia="ru-RU"/>
        </w:rPr>
        <w:lastRenderedPageBreak/>
        <w:t>дистанционную (удаленную) работу в соответствии с трудовым законодательством РФ.</w:t>
      </w:r>
      <w:r w:rsidR="00896B44" w:rsidRPr="00E2135D">
        <w:rPr>
          <w:rFonts w:ascii="Times New Roman" w:eastAsia="Times New Roman" w:hAnsi="Times New Roman" w:cs="Times New Roman"/>
          <w:color w:val="000000"/>
          <w:sz w:val="28"/>
          <w:szCs w:val="28"/>
          <w:lang w:eastAsia="ru-RU"/>
        </w:rPr>
        <w:t xml:space="preserve"> </w:t>
      </w:r>
    </w:p>
    <w:sectPr w:rsidR="00E2135D" w:rsidRPr="00E2135D" w:rsidSect="00896B44">
      <w:headerReference w:type="default" r:id="rId21"/>
      <w:pgSz w:w="11906" w:h="16838"/>
      <w:pgMar w:top="1134" w:right="850"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51C" w:rsidRDefault="0093551C" w:rsidP="00950C80">
      <w:pPr>
        <w:spacing w:after="0" w:line="240" w:lineRule="auto"/>
      </w:pPr>
      <w:r>
        <w:separator/>
      </w:r>
    </w:p>
  </w:endnote>
  <w:endnote w:type="continuationSeparator" w:id="0">
    <w:p w:rsidR="0093551C" w:rsidRDefault="0093551C" w:rsidP="00950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T San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51C" w:rsidRDefault="0093551C" w:rsidP="00950C80">
      <w:pPr>
        <w:spacing w:after="0" w:line="240" w:lineRule="auto"/>
      </w:pPr>
      <w:r>
        <w:separator/>
      </w:r>
    </w:p>
  </w:footnote>
  <w:footnote w:type="continuationSeparator" w:id="0">
    <w:p w:rsidR="0093551C" w:rsidRDefault="0093551C" w:rsidP="00950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878691"/>
      <w:docPartObj>
        <w:docPartGallery w:val="Page Numbers (Top of Page)"/>
        <w:docPartUnique/>
      </w:docPartObj>
    </w:sdtPr>
    <w:sdtEndPr/>
    <w:sdtContent>
      <w:p w:rsidR="00950C80" w:rsidRDefault="00950C80">
        <w:pPr>
          <w:pStyle w:val="a6"/>
          <w:jc w:val="center"/>
        </w:pPr>
        <w:r>
          <w:fldChar w:fldCharType="begin"/>
        </w:r>
        <w:r>
          <w:instrText>PAGE   \* MERGEFORMAT</w:instrText>
        </w:r>
        <w:r>
          <w:fldChar w:fldCharType="separate"/>
        </w:r>
        <w:r w:rsidR="009B20A3">
          <w:rPr>
            <w:noProof/>
          </w:rPr>
          <w:t>7</w:t>
        </w:r>
        <w:r>
          <w:fldChar w:fldCharType="end"/>
        </w:r>
      </w:p>
    </w:sdtContent>
  </w:sdt>
  <w:p w:rsidR="00950C80" w:rsidRDefault="00950C8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0755C"/>
    <w:multiLevelType w:val="multilevel"/>
    <w:tmpl w:val="44026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45008"/>
    <w:multiLevelType w:val="multilevel"/>
    <w:tmpl w:val="093C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211DA"/>
    <w:multiLevelType w:val="multilevel"/>
    <w:tmpl w:val="233AD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011E2D"/>
    <w:multiLevelType w:val="multilevel"/>
    <w:tmpl w:val="A3F80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B0357"/>
    <w:multiLevelType w:val="multilevel"/>
    <w:tmpl w:val="B316D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66FEE"/>
    <w:multiLevelType w:val="multilevel"/>
    <w:tmpl w:val="8414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91739"/>
    <w:multiLevelType w:val="multilevel"/>
    <w:tmpl w:val="20E45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17075F"/>
    <w:multiLevelType w:val="multilevel"/>
    <w:tmpl w:val="FC1E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8D7002"/>
    <w:multiLevelType w:val="multilevel"/>
    <w:tmpl w:val="AD58B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4232D4"/>
    <w:multiLevelType w:val="multilevel"/>
    <w:tmpl w:val="6D04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C401D9"/>
    <w:multiLevelType w:val="multilevel"/>
    <w:tmpl w:val="211C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0B1005"/>
    <w:multiLevelType w:val="multilevel"/>
    <w:tmpl w:val="8A0EA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1B07DF"/>
    <w:multiLevelType w:val="multilevel"/>
    <w:tmpl w:val="5D5A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9C72E1"/>
    <w:multiLevelType w:val="multilevel"/>
    <w:tmpl w:val="049E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853B4"/>
    <w:multiLevelType w:val="multilevel"/>
    <w:tmpl w:val="C16A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F7273B"/>
    <w:multiLevelType w:val="multilevel"/>
    <w:tmpl w:val="99B40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9B7646"/>
    <w:multiLevelType w:val="multilevel"/>
    <w:tmpl w:val="6C52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D36B2F"/>
    <w:multiLevelType w:val="multilevel"/>
    <w:tmpl w:val="734E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015D96"/>
    <w:multiLevelType w:val="multilevel"/>
    <w:tmpl w:val="1F101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161895"/>
    <w:multiLevelType w:val="multilevel"/>
    <w:tmpl w:val="64D48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5561D4"/>
    <w:multiLevelType w:val="multilevel"/>
    <w:tmpl w:val="982A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124167"/>
    <w:multiLevelType w:val="multilevel"/>
    <w:tmpl w:val="B6FE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6321F7"/>
    <w:multiLevelType w:val="multilevel"/>
    <w:tmpl w:val="4FCE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9A7091"/>
    <w:multiLevelType w:val="multilevel"/>
    <w:tmpl w:val="9A36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9B52AB"/>
    <w:multiLevelType w:val="multilevel"/>
    <w:tmpl w:val="82E8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6D2BDB"/>
    <w:multiLevelType w:val="multilevel"/>
    <w:tmpl w:val="7006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8F4DDD"/>
    <w:multiLevelType w:val="multilevel"/>
    <w:tmpl w:val="D73C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99101A"/>
    <w:multiLevelType w:val="multilevel"/>
    <w:tmpl w:val="ABB85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8537B6"/>
    <w:multiLevelType w:val="multilevel"/>
    <w:tmpl w:val="E6C21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027835"/>
    <w:multiLevelType w:val="multilevel"/>
    <w:tmpl w:val="A2AE6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201B06"/>
    <w:multiLevelType w:val="multilevel"/>
    <w:tmpl w:val="C49A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C67ED9"/>
    <w:multiLevelType w:val="multilevel"/>
    <w:tmpl w:val="476EA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2E1687"/>
    <w:multiLevelType w:val="multilevel"/>
    <w:tmpl w:val="D1F09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27"/>
  </w:num>
  <w:num w:numId="4">
    <w:abstractNumId w:val="14"/>
  </w:num>
  <w:num w:numId="5">
    <w:abstractNumId w:val="13"/>
  </w:num>
  <w:num w:numId="6">
    <w:abstractNumId w:val="1"/>
  </w:num>
  <w:num w:numId="7">
    <w:abstractNumId w:val="7"/>
  </w:num>
  <w:num w:numId="8">
    <w:abstractNumId w:val="32"/>
  </w:num>
  <w:num w:numId="9">
    <w:abstractNumId w:val="2"/>
  </w:num>
  <w:num w:numId="10">
    <w:abstractNumId w:val="17"/>
  </w:num>
  <w:num w:numId="11">
    <w:abstractNumId w:val="4"/>
  </w:num>
  <w:num w:numId="12">
    <w:abstractNumId w:val="28"/>
  </w:num>
  <w:num w:numId="13">
    <w:abstractNumId w:val="8"/>
  </w:num>
  <w:num w:numId="14">
    <w:abstractNumId w:val="9"/>
  </w:num>
  <w:num w:numId="15">
    <w:abstractNumId w:val="3"/>
  </w:num>
  <w:num w:numId="16">
    <w:abstractNumId w:val="25"/>
  </w:num>
  <w:num w:numId="17">
    <w:abstractNumId w:val="19"/>
  </w:num>
  <w:num w:numId="18">
    <w:abstractNumId w:val="18"/>
  </w:num>
  <w:num w:numId="19">
    <w:abstractNumId w:val="0"/>
  </w:num>
  <w:num w:numId="20">
    <w:abstractNumId w:val="10"/>
  </w:num>
  <w:num w:numId="21">
    <w:abstractNumId w:val="16"/>
  </w:num>
  <w:num w:numId="22">
    <w:abstractNumId w:val="21"/>
  </w:num>
  <w:num w:numId="23">
    <w:abstractNumId w:val="23"/>
  </w:num>
  <w:num w:numId="24">
    <w:abstractNumId w:val="24"/>
  </w:num>
  <w:num w:numId="25">
    <w:abstractNumId w:val="26"/>
  </w:num>
  <w:num w:numId="26">
    <w:abstractNumId w:val="29"/>
  </w:num>
  <w:num w:numId="27">
    <w:abstractNumId w:val="30"/>
  </w:num>
  <w:num w:numId="28">
    <w:abstractNumId w:val="31"/>
  </w:num>
  <w:num w:numId="29">
    <w:abstractNumId w:val="5"/>
  </w:num>
  <w:num w:numId="30">
    <w:abstractNumId w:val="22"/>
  </w:num>
  <w:num w:numId="31">
    <w:abstractNumId w:val="20"/>
  </w:num>
  <w:num w:numId="32">
    <w:abstractNumId w:val="11"/>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287"/>
    <w:rsid w:val="001177D8"/>
    <w:rsid w:val="0018668C"/>
    <w:rsid w:val="0022116B"/>
    <w:rsid w:val="00231290"/>
    <w:rsid w:val="00271B08"/>
    <w:rsid w:val="002B558A"/>
    <w:rsid w:val="00331F27"/>
    <w:rsid w:val="003F4662"/>
    <w:rsid w:val="005D0287"/>
    <w:rsid w:val="0082792D"/>
    <w:rsid w:val="00896B44"/>
    <w:rsid w:val="008B0382"/>
    <w:rsid w:val="0093551C"/>
    <w:rsid w:val="00950C80"/>
    <w:rsid w:val="009B20A3"/>
    <w:rsid w:val="009B56BE"/>
    <w:rsid w:val="00A37538"/>
    <w:rsid w:val="00D12AB2"/>
    <w:rsid w:val="00E2135D"/>
    <w:rsid w:val="00ED6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8A7A1"/>
  <w15:docId w15:val="{406F73DB-5356-4FCC-84D2-56387974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D0287"/>
    <w:pPr>
      <w:spacing w:before="600" w:after="225" w:line="690" w:lineRule="atLeast"/>
      <w:outlineLvl w:val="0"/>
    </w:pPr>
    <w:rPr>
      <w:rFonts w:ascii="PT Sans" w:eastAsia="Times New Roman" w:hAnsi="PT Sans" w:cs="Times New Roman"/>
      <w:b/>
      <w:bCs/>
      <w:kern w:val="36"/>
      <w:sz w:val="54"/>
      <w:szCs w:val="5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287"/>
    <w:rPr>
      <w:rFonts w:ascii="PT Sans" w:eastAsia="Times New Roman" w:hAnsi="PT Sans" w:cs="Times New Roman"/>
      <w:b/>
      <w:bCs/>
      <w:kern w:val="36"/>
      <w:sz w:val="54"/>
      <w:szCs w:val="54"/>
      <w:lang w:eastAsia="ru-RU"/>
    </w:rPr>
  </w:style>
  <w:style w:type="character" w:styleId="a3">
    <w:name w:val="Hyperlink"/>
    <w:basedOn w:val="a0"/>
    <w:uiPriority w:val="99"/>
    <w:semiHidden/>
    <w:unhideWhenUsed/>
    <w:rsid w:val="005D0287"/>
    <w:rPr>
      <w:strike w:val="0"/>
      <w:dstrike w:val="0"/>
      <w:color w:val="1200D4"/>
      <w:u w:val="none"/>
      <w:effect w:val="none"/>
      <w:shd w:val="clear" w:color="auto" w:fill="auto"/>
    </w:rPr>
  </w:style>
  <w:style w:type="paragraph" w:styleId="a4">
    <w:name w:val="Normal (Web)"/>
    <w:basedOn w:val="a"/>
    <w:uiPriority w:val="99"/>
    <w:semiHidden/>
    <w:unhideWhenUsed/>
    <w:rsid w:val="005D0287"/>
    <w:pPr>
      <w:spacing w:after="240" w:line="300" w:lineRule="atLeast"/>
    </w:pPr>
    <w:rPr>
      <w:rFonts w:ascii="Times New Roman" w:eastAsia="Times New Roman" w:hAnsi="Times New Roman" w:cs="Times New Roman"/>
      <w:sz w:val="24"/>
      <w:szCs w:val="24"/>
      <w:lang w:eastAsia="ru-RU"/>
    </w:rPr>
  </w:style>
  <w:style w:type="character" w:customStyle="1" w:styleId="ya-share2title5">
    <w:name w:val="ya-share2__title5"/>
    <w:basedOn w:val="a0"/>
    <w:rsid w:val="005D0287"/>
    <w:rPr>
      <w:color w:val="000000"/>
    </w:rPr>
  </w:style>
  <w:style w:type="character" w:styleId="a5">
    <w:name w:val="Strong"/>
    <w:basedOn w:val="a0"/>
    <w:uiPriority w:val="22"/>
    <w:qFormat/>
    <w:rsid w:val="005D0287"/>
    <w:rPr>
      <w:b/>
      <w:bCs/>
    </w:rPr>
  </w:style>
  <w:style w:type="paragraph" w:styleId="a6">
    <w:name w:val="header"/>
    <w:basedOn w:val="a"/>
    <w:link w:val="a7"/>
    <w:uiPriority w:val="99"/>
    <w:unhideWhenUsed/>
    <w:rsid w:val="00950C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50C80"/>
  </w:style>
  <w:style w:type="paragraph" w:styleId="a8">
    <w:name w:val="footer"/>
    <w:basedOn w:val="a"/>
    <w:link w:val="a9"/>
    <w:uiPriority w:val="99"/>
    <w:unhideWhenUsed/>
    <w:rsid w:val="00950C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50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4014">
      <w:bodyDiv w:val="1"/>
      <w:marLeft w:val="0"/>
      <w:marRight w:val="0"/>
      <w:marTop w:val="0"/>
      <w:marBottom w:val="0"/>
      <w:divBdr>
        <w:top w:val="none" w:sz="0" w:space="0" w:color="auto"/>
        <w:left w:val="none" w:sz="0" w:space="0" w:color="auto"/>
        <w:bottom w:val="none" w:sz="0" w:space="0" w:color="auto"/>
        <w:right w:val="none" w:sz="0" w:space="0" w:color="auto"/>
      </w:divBdr>
      <w:divsChild>
        <w:div w:id="1551182964">
          <w:marLeft w:val="0"/>
          <w:marRight w:val="0"/>
          <w:marTop w:val="0"/>
          <w:marBottom w:val="0"/>
          <w:divBdr>
            <w:top w:val="none" w:sz="0" w:space="0" w:color="auto"/>
            <w:left w:val="none" w:sz="0" w:space="0" w:color="auto"/>
            <w:bottom w:val="none" w:sz="0" w:space="0" w:color="auto"/>
            <w:right w:val="none" w:sz="0" w:space="0" w:color="auto"/>
          </w:divBdr>
          <w:divsChild>
            <w:div w:id="919876597">
              <w:marLeft w:val="0"/>
              <w:marRight w:val="0"/>
              <w:marTop w:val="0"/>
              <w:marBottom w:val="0"/>
              <w:divBdr>
                <w:top w:val="none" w:sz="0" w:space="0" w:color="auto"/>
                <w:left w:val="none" w:sz="0" w:space="0" w:color="auto"/>
                <w:bottom w:val="none" w:sz="0" w:space="0" w:color="auto"/>
                <w:right w:val="none" w:sz="0" w:space="0" w:color="auto"/>
              </w:divBdr>
              <w:divsChild>
                <w:div w:id="90611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2370">
      <w:bodyDiv w:val="1"/>
      <w:marLeft w:val="0"/>
      <w:marRight w:val="0"/>
      <w:marTop w:val="0"/>
      <w:marBottom w:val="0"/>
      <w:divBdr>
        <w:top w:val="none" w:sz="0" w:space="0" w:color="auto"/>
        <w:left w:val="none" w:sz="0" w:space="0" w:color="auto"/>
        <w:bottom w:val="none" w:sz="0" w:space="0" w:color="auto"/>
        <w:right w:val="none" w:sz="0" w:space="0" w:color="auto"/>
      </w:divBdr>
      <w:divsChild>
        <w:div w:id="1197084216">
          <w:marLeft w:val="0"/>
          <w:marRight w:val="0"/>
          <w:marTop w:val="0"/>
          <w:marBottom w:val="0"/>
          <w:divBdr>
            <w:top w:val="none" w:sz="0" w:space="0" w:color="auto"/>
            <w:left w:val="none" w:sz="0" w:space="0" w:color="auto"/>
            <w:bottom w:val="none" w:sz="0" w:space="0" w:color="auto"/>
            <w:right w:val="none" w:sz="0" w:space="0" w:color="auto"/>
          </w:divBdr>
          <w:divsChild>
            <w:div w:id="425347823">
              <w:marLeft w:val="0"/>
              <w:marRight w:val="0"/>
              <w:marTop w:val="0"/>
              <w:marBottom w:val="0"/>
              <w:divBdr>
                <w:top w:val="none" w:sz="0" w:space="0" w:color="auto"/>
                <w:left w:val="none" w:sz="0" w:space="0" w:color="auto"/>
                <w:bottom w:val="none" w:sz="0" w:space="0" w:color="auto"/>
                <w:right w:val="none" w:sz="0" w:space="0" w:color="auto"/>
              </w:divBdr>
              <w:divsChild>
                <w:div w:id="3316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66283">
      <w:bodyDiv w:val="1"/>
      <w:marLeft w:val="0"/>
      <w:marRight w:val="0"/>
      <w:marTop w:val="0"/>
      <w:marBottom w:val="0"/>
      <w:divBdr>
        <w:top w:val="none" w:sz="0" w:space="0" w:color="auto"/>
        <w:left w:val="none" w:sz="0" w:space="0" w:color="auto"/>
        <w:bottom w:val="none" w:sz="0" w:space="0" w:color="auto"/>
        <w:right w:val="none" w:sz="0" w:space="0" w:color="auto"/>
      </w:divBdr>
      <w:divsChild>
        <w:div w:id="1037896882">
          <w:marLeft w:val="0"/>
          <w:marRight w:val="0"/>
          <w:marTop w:val="0"/>
          <w:marBottom w:val="0"/>
          <w:divBdr>
            <w:top w:val="none" w:sz="0" w:space="0" w:color="auto"/>
            <w:left w:val="none" w:sz="0" w:space="0" w:color="auto"/>
            <w:bottom w:val="none" w:sz="0" w:space="0" w:color="auto"/>
            <w:right w:val="none" w:sz="0" w:space="0" w:color="auto"/>
          </w:divBdr>
          <w:divsChild>
            <w:div w:id="1404332788">
              <w:marLeft w:val="0"/>
              <w:marRight w:val="0"/>
              <w:marTop w:val="0"/>
              <w:marBottom w:val="0"/>
              <w:divBdr>
                <w:top w:val="none" w:sz="0" w:space="0" w:color="auto"/>
                <w:left w:val="none" w:sz="0" w:space="0" w:color="auto"/>
                <w:bottom w:val="none" w:sz="0" w:space="0" w:color="auto"/>
                <w:right w:val="none" w:sz="0" w:space="0" w:color="auto"/>
              </w:divBdr>
              <w:divsChild>
                <w:div w:id="127305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18180">
      <w:bodyDiv w:val="1"/>
      <w:marLeft w:val="0"/>
      <w:marRight w:val="0"/>
      <w:marTop w:val="0"/>
      <w:marBottom w:val="0"/>
      <w:divBdr>
        <w:top w:val="none" w:sz="0" w:space="0" w:color="auto"/>
        <w:left w:val="none" w:sz="0" w:space="0" w:color="auto"/>
        <w:bottom w:val="none" w:sz="0" w:space="0" w:color="auto"/>
        <w:right w:val="none" w:sz="0" w:space="0" w:color="auto"/>
      </w:divBdr>
      <w:divsChild>
        <w:div w:id="1015880636">
          <w:marLeft w:val="0"/>
          <w:marRight w:val="0"/>
          <w:marTop w:val="0"/>
          <w:marBottom w:val="0"/>
          <w:divBdr>
            <w:top w:val="none" w:sz="0" w:space="0" w:color="auto"/>
            <w:left w:val="none" w:sz="0" w:space="0" w:color="auto"/>
            <w:bottom w:val="none" w:sz="0" w:space="0" w:color="auto"/>
            <w:right w:val="none" w:sz="0" w:space="0" w:color="auto"/>
          </w:divBdr>
          <w:divsChild>
            <w:div w:id="1214854603">
              <w:marLeft w:val="0"/>
              <w:marRight w:val="0"/>
              <w:marTop w:val="0"/>
              <w:marBottom w:val="0"/>
              <w:divBdr>
                <w:top w:val="none" w:sz="0" w:space="0" w:color="auto"/>
                <w:left w:val="none" w:sz="0" w:space="0" w:color="auto"/>
                <w:bottom w:val="none" w:sz="0" w:space="0" w:color="auto"/>
                <w:right w:val="none" w:sz="0" w:space="0" w:color="auto"/>
              </w:divBdr>
              <w:divsChild>
                <w:div w:id="17717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469444">
      <w:bodyDiv w:val="1"/>
      <w:marLeft w:val="0"/>
      <w:marRight w:val="0"/>
      <w:marTop w:val="0"/>
      <w:marBottom w:val="0"/>
      <w:divBdr>
        <w:top w:val="none" w:sz="0" w:space="0" w:color="auto"/>
        <w:left w:val="none" w:sz="0" w:space="0" w:color="auto"/>
        <w:bottom w:val="none" w:sz="0" w:space="0" w:color="auto"/>
        <w:right w:val="none" w:sz="0" w:space="0" w:color="auto"/>
      </w:divBdr>
      <w:divsChild>
        <w:div w:id="2028748141">
          <w:marLeft w:val="0"/>
          <w:marRight w:val="0"/>
          <w:marTop w:val="0"/>
          <w:marBottom w:val="0"/>
          <w:divBdr>
            <w:top w:val="none" w:sz="0" w:space="0" w:color="auto"/>
            <w:left w:val="none" w:sz="0" w:space="0" w:color="auto"/>
            <w:bottom w:val="none" w:sz="0" w:space="0" w:color="auto"/>
            <w:right w:val="none" w:sz="0" w:space="0" w:color="auto"/>
          </w:divBdr>
          <w:divsChild>
            <w:div w:id="249121850">
              <w:marLeft w:val="0"/>
              <w:marRight w:val="0"/>
              <w:marTop w:val="0"/>
              <w:marBottom w:val="0"/>
              <w:divBdr>
                <w:top w:val="none" w:sz="0" w:space="0" w:color="auto"/>
                <w:left w:val="none" w:sz="0" w:space="0" w:color="auto"/>
                <w:bottom w:val="none" w:sz="0" w:space="0" w:color="auto"/>
                <w:right w:val="none" w:sz="0" w:space="0" w:color="auto"/>
              </w:divBdr>
              <w:divsChild>
                <w:div w:id="83499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711338">
      <w:bodyDiv w:val="1"/>
      <w:marLeft w:val="0"/>
      <w:marRight w:val="0"/>
      <w:marTop w:val="0"/>
      <w:marBottom w:val="0"/>
      <w:divBdr>
        <w:top w:val="none" w:sz="0" w:space="0" w:color="auto"/>
        <w:left w:val="none" w:sz="0" w:space="0" w:color="auto"/>
        <w:bottom w:val="none" w:sz="0" w:space="0" w:color="auto"/>
        <w:right w:val="none" w:sz="0" w:space="0" w:color="auto"/>
      </w:divBdr>
      <w:divsChild>
        <w:div w:id="1806006337">
          <w:marLeft w:val="0"/>
          <w:marRight w:val="0"/>
          <w:marTop w:val="0"/>
          <w:marBottom w:val="0"/>
          <w:divBdr>
            <w:top w:val="none" w:sz="0" w:space="0" w:color="auto"/>
            <w:left w:val="none" w:sz="0" w:space="0" w:color="auto"/>
            <w:bottom w:val="none" w:sz="0" w:space="0" w:color="auto"/>
            <w:right w:val="none" w:sz="0" w:space="0" w:color="auto"/>
          </w:divBdr>
          <w:divsChild>
            <w:div w:id="1718434493">
              <w:marLeft w:val="0"/>
              <w:marRight w:val="0"/>
              <w:marTop w:val="0"/>
              <w:marBottom w:val="0"/>
              <w:divBdr>
                <w:top w:val="none" w:sz="0" w:space="0" w:color="auto"/>
                <w:left w:val="none" w:sz="0" w:space="0" w:color="auto"/>
                <w:bottom w:val="none" w:sz="0" w:space="0" w:color="auto"/>
                <w:right w:val="none" w:sz="0" w:space="0" w:color="auto"/>
              </w:divBdr>
              <w:divsChild>
                <w:div w:id="11007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4253">
      <w:bodyDiv w:val="1"/>
      <w:marLeft w:val="0"/>
      <w:marRight w:val="0"/>
      <w:marTop w:val="0"/>
      <w:marBottom w:val="0"/>
      <w:divBdr>
        <w:top w:val="none" w:sz="0" w:space="0" w:color="auto"/>
        <w:left w:val="none" w:sz="0" w:space="0" w:color="auto"/>
        <w:bottom w:val="none" w:sz="0" w:space="0" w:color="auto"/>
        <w:right w:val="none" w:sz="0" w:space="0" w:color="auto"/>
      </w:divBdr>
      <w:divsChild>
        <w:div w:id="902107788">
          <w:marLeft w:val="0"/>
          <w:marRight w:val="0"/>
          <w:marTop w:val="0"/>
          <w:marBottom w:val="0"/>
          <w:divBdr>
            <w:top w:val="none" w:sz="0" w:space="0" w:color="auto"/>
            <w:left w:val="none" w:sz="0" w:space="0" w:color="auto"/>
            <w:bottom w:val="none" w:sz="0" w:space="0" w:color="auto"/>
            <w:right w:val="none" w:sz="0" w:space="0" w:color="auto"/>
          </w:divBdr>
          <w:divsChild>
            <w:div w:id="175118572">
              <w:marLeft w:val="0"/>
              <w:marRight w:val="0"/>
              <w:marTop w:val="0"/>
              <w:marBottom w:val="0"/>
              <w:divBdr>
                <w:top w:val="none" w:sz="0" w:space="0" w:color="auto"/>
                <w:left w:val="none" w:sz="0" w:space="0" w:color="auto"/>
                <w:bottom w:val="none" w:sz="0" w:space="0" w:color="auto"/>
                <w:right w:val="none" w:sz="0" w:space="0" w:color="auto"/>
              </w:divBdr>
              <w:divsChild>
                <w:div w:id="31130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6061">
      <w:bodyDiv w:val="1"/>
      <w:marLeft w:val="0"/>
      <w:marRight w:val="0"/>
      <w:marTop w:val="0"/>
      <w:marBottom w:val="0"/>
      <w:divBdr>
        <w:top w:val="none" w:sz="0" w:space="0" w:color="auto"/>
        <w:left w:val="none" w:sz="0" w:space="0" w:color="auto"/>
        <w:bottom w:val="none" w:sz="0" w:space="0" w:color="auto"/>
        <w:right w:val="none" w:sz="0" w:space="0" w:color="auto"/>
      </w:divBdr>
      <w:divsChild>
        <w:div w:id="1432050328">
          <w:marLeft w:val="0"/>
          <w:marRight w:val="0"/>
          <w:marTop w:val="0"/>
          <w:marBottom w:val="0"/>
          <w:divBdr>
            <w:top w:val="none" w:sz="0" w:space="0" w:color="auto"/>
            <w:left w:val="none" w:sz="0" w:space="0" w:color="auto"/>
            <w:bottom w:val="none" w:sz="0" w:space="0" w:color="auto"/>
            <w:right w:val="none" w:sz="0" w:space="0" w:color="auto"/>
          </w:divBdr>
          <w:divsChild>
            <w:div w:id="40982476">
              <w:marLeft w:val="0"/>
              <w:marRight w:val="0"/>
              <w:marTop w:val="0"/>
              <w:marBottom w:val="0"/>
              <w:divBdr>
                <w:top w:val="none" w:sz="0" w:space="0" w:color="auto"/>
                <w:left w:val="none" w:sz="0" w:space="0" w:color="auto"/>
                <w:bottom w:val="none" w:sz="0" w:space="0" w:color="auto"/>
                <w:right w:val="none" w:sz="0" w:space="0" w:color="auto"/>
              </w:divBdr>
              <w:divsChild>
                <w:div w:id="172884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850763">
      <w:bodyDiv w:val="1"/>
      <w:marLeft w:val="0"/>
      <w:marRight w:val="0"/>
      <w:marTop w:val="0"/>
      <w:marBottom w:val="0"/>
      <w:divBdr>
        <w:top w:val="none" w:sz="0" w:space="0" w:color="auto"/>
        <w:left w:val="none" w:sz="0" w:space="0" w:color="auto"/>
        <w:bottom w:val="none" w:sz="0" w:space="0" w:color="auto"/>
        <w:right w:val="none" w:sz="0" w:space="0" w:color="auto"/>
      </w:divBdr>
      <w:divsChild>
        <w:div w:id="1202324634">
          <w:marLeft w:val="0"/>
          <w:marRight w:val="0"/>
          <w:marTop w:val="0"/>
          <w:marBottom w:val="0"/>
          <w:divBdr>
            <w:top w:val="none" w:sz="0" w:space="0" w:color="auto"/>
            <w:left w:val="none" w:sz="0" w:space="0" w:color="auto"/>
            <w:bottom w:val="none" w:sz="0" w:space="0" w:color="auto"/>
            <w:right w:val="none" w:sz="0" w:space="0" w:color="auto"/>
          </w:divBdr>
          <w:divsChild>
            <w:div w:id="962923236">
              <w:marLeft w:val="0"/>
              <w:marRight w:val="0"/>
              <w:marTop w:val="0"/>
              <w:marBottom w:val="0"/>
              <w:divBdr>
                <w:top w:val="none" w:sz="0" w:space="0" w:color="auto"/>
                <w:left w:val="none" w:sz="0" w:space="0" w:color="auto"/>
                <w:bottom w:val="none" w:sz="0" w:space="0" w:color="auto"/>
                <w:right w:val="none" w:sz="0" w:space="0" w:color="auto"/>
              </w:divBdr>
              <w:divsChild>
                <w:div w:id="112800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56147">
      <w:bodyDiv w:val="1"/>
      <w:marLeft w:val="0"/>
      <w:marRight w:val="0"/>
      <w:marTop w:val="0"/>
      <w:marBottom w:val="0"/>
      <w:divBdr>
        <w:top w:val="none" w:sz="0" w:space="0" w:color="auto"/>
        <w:left w:val="none" w:sz="0" w:space="0" w:color="auto"/>
        <w:bottom w:val="none" w:sz="0" w:space="0" w:color="auto"/>
        <w:right w:val="none" w:sz="0" w:space="0" w:color="auto"/>
      </w:divBdr>
      <w:divsChild>
        <w:div w:id="548957353">
          <w:marLeft w:val="0"/>
          <w:marRight w:val="0"/>
          <w:marTop w:val="0"/>
          <w:marBottom w:val="0"/>
          <w:divBdr>
            <w:top w:val="none" w:sz="0" w:space="0" w:color="auto"/>
            <w:left w:val="none" w:sz="0" w:space="0" w:color="auto"/>
            <w:bottom w:val="none" w:sz="0" w:space="0" w:color="auto"/>
            <w:right w:val="none" w:sz="0" w:space="0" w:color="auto"/>
          </w:divBdr>
          <w:divsChild>
            <w:div w:id="716008329">
              <w:marLeft w:val="0"/>
              <w:marRight w:val="0"/>
              <w:marTop w:val="0"/>
              <w:marBottom w:val="0"/>
              <w:divBdr>
                <w:top w:val="none" w:sz="0" w:space="0" w:color="auto"/>
                <w:left w:val="none" w:sz="0" w:space="0" w:color="auto"/>
                <w:bottom w:val="none" w:sz="0" w:space="0" w:color="auto"/>
                <w:right w:val="none" w:sz="0" w:space="0" w:color="auto"/>
              </w:divBdr>
              <w:divsChild>
                <w:div w:id="5102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629031">
      <w:bodyDiv w:val="1"/>
      <w:marLeft w:val="0"/>
      <w:marRight w:val="0"/>
      <w:marTop w:val="0"/>
      <w:marBottom w:val="0"/>
      <w:divBdr>
        <w:top w:val="none" w:sz="0" w:space="0" w:color="auto"/>
        <w:left w:val="none" w:sz="0" w:space="0" w:color="auto"/>
        <w:bottom w:val="none" w:sz="0" w:space="0" w:color="auto"/>
        <w:right w:val="none" w:sz="0" w:space="0" w:color="auto"/>
      </w:divBdr>
      <w:divsChild>
        <w:div w:id="358971271">
          <w:marLeft w:val="0"/>
          <w:marRight w:val="0"/>
          <w:marTop w:val="0"/>
          <w:marBottom w:val="0"/>
          <w:divBdr>
            <w:top w:val="none" w:sz="0" w:space="0" w:color="auto"/>
            <w:left w:val="none" w:sz="0" w:space="0" w:color="auto"/>
            <w:bottom w:val="none" w:sz="0" w:space="0" w:color="auto"/>
            <w:right w:val="none" w:sz="0" w:space="0" w:color="auto"/>
          </w:divBdr>
          <w:divsChild>
            <w:div w:id="602033051">
              <w:marLeft w:val="0"/>
              <w:marRight w:val="0"/>
              <w:marTop w:val="0"/>
              <w:marBottom w:val="0"/>
              <w:divBdr>
                <w:top w:val="none" w:sz="0" w:space="0" w:color="auto"/>
                <w:left w:val="none" w:sz="0" w:space="0" w:color="auto"/>
                <w:bottom w:val="none" w:sz="0" w:space="0" w:color="auto"/>
                <w:right w:val="none" w:sz="0" w:space="0" w:color="auto"/>
              </w:divBdr>
              <w:divsChild>
                <w:div w:id="120463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688704">
      <w:bodyDiv w:val="1"/>
      <w:marLeft w:val="0"/>
      <w:marRight w:val="0"/>
      <w:marTop w:val="0"/>
      <w:marBottom w:val="0"/>
      <w:divBdr>
        <w:top w:val="none" w:sz="0" w:space="0" w:color="auto"/>
        <w:left w:val="none" w:sz="0" w:space="0" w:color="auto"/>
        <w:bottom w:val="none" w:sz="0" w:space="0" w:color="auto"/>
        <w:right w:val="none" w:sz="0" w:space="0" w:color="auto"/>
      </w:divBdr>
      <w:divsChild>
        <w:div w:id="73744803">
          <w:marLeft w:val="0"/>
          <w:marRight w:val="0"/>
          <w:marTop w:val="0"/>
          <w:marBottom w:val="0"/>
          <w:divBdr>
            <w:top w:val="none" w:sz="0" w:space="0" w:color="auto"/>
            <w:left w:val="none" w:sz="0" w:space="0" w:color="auto"/>
            <w:bottom w:val="none" w:sz="0" w:space="0" w:color="auto"/>
            <w:right w:val="none" w:sz="0" w:space="0" w:color="auto"/>
          </w:divBdr>
          <w:divsChild>
            <w:div w:id="73863563">
              <w:marLeft w:val="0"/>
              <w:marRight w:val="0"/>
              <w:marTop w:val="0"/>
              <w:marBottom w:val="0"/>
              <w:divBdr>
                <w:top w:val="none" w:sz="0" w:space="0" w:color="auto"/>
                <w:left w:val="none" w:sz="0" w:space="0" w:color="auto"/>
                <w:bottom w:val="none" w:sz="0" w:space="0" w:color="auto"/>
                <w:right w:val="none" w:sz="0" w:space="0" w:color="auto"/>
              </w:divBdr>
              <w:divsChild>
                <w:div w:id="122841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847900">
      <w:bodyDiv w:val="1"/>
      <w:marLeft w:val="0"/>
      <w:marRight w:val="0"/>
      <w:marTop w:val="0"/>
      <w:marBottom w:val="0"/>
      <w:divBdr>
        <w:top w:val="none" w:sz="0" w:space="0" w:color="auto"/>
        <w:left w:val="none" w:sz="0" w:space="0" w:color="auto"/>
        <w:bottom w:val="none" w:sz="0" w:space="0" w:color="auto"/>
        <w:right w:val="none" w:sz="0" w:space="0" w:color="auto"/>
      </w:divBdr>
      <w:divsChild>
        <w:div w:id="707417011">
          <w:marLeft w:val="0"/>
          <w:marRight w:val="0"/>
          <w:marTop w:val="0"/>
          <w:marBottom w:val="0"/>
          <w:divBdr>
            <w:top w:val="none" w:sz="0" w:space="0" w:color="auto"/>
            <w:left w:val="none" w:sz="0" w:space="0" w:color="auto"/>
            <w:bottom w:val="none" w:sz="0" w:space="0" w:color="auto"/>
            <w:right w:val="none" w:sz="0" w:space="0" w:color="auto"/>
          </w:divBdr>
          <w:divsChild>
            <w:div w:id="1302535808">
              <w:marLeft w:val="0"/>
              <w:marRight w:val="0"/>
              <w:marTop w:val="0"/>
              <w:marBottom w:val="0"/>
              <w:divBdr>
                <w:top w:val="none" w:sz="0" w:space="0" w:color="auto"/>
                <w:left w:val="none" w:sz="0" w:space="0" w:color="auto"/>
                <w:bottom w:val="none" w:sz="0" w:space="0" w:color="auto"/>
                <w:right w:val="none" w:sz="0" w:space="0" w:color="auto"/>
              </w:divBdr>
              <w:divsChild>
                <w:div w:id="11531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035310">
      <w:bodyDiv w:val="1"/>
      <w:marLeft w:val="0"/>
      <w:marRight w:val="0"/>
      <w:marTop w:val="0"/>
      <w:marBottom w:val="0"/>
      <w:divBdr>
        <w:top w:val="none" w:sz="0" w:space="0" w:color="auto"/>
        <w:left w:val="none" w:sz="0" w:space="0" w:color="auto"/>
        <w:bottom w:val="none" w:sz="0" w:space="0" w:color="auto"/>
        <w:right w:val="none" w:sz="0" w:space="0" w:color="auto"/>
      </w:divBdr>
      <w:divsChild>
        <w:div w:id="1666738454">
          <w:marLeft w:val="0"/>
          <w:marRight w:val="0"/>
          <w:marTop w:val="0"/>
          <w:marBottom w:val="0"/>
          <w:divBdr>
            <w:top w:val="none" w:sz="0" w:space="0" w:color="auto"/>
            <w:left w:val="none" w:sz="0" w:space="0" w:color="auto"/>
            <w:bottom w:val="none" w:sz="0" w:space="0" w:color="auto"/>
            <w:right w:val="none" w:sz="0" w:space="0" w:color="auto"/>
          </w:divBdr>
          <w:divsChild>
            <w:div w:id="2020305917">
              <w:marLeft w:val="0"/>
              <w:marRight w:val="0"/>
              <w:marTop w:val="0"/>
              <w:marBottom w:val="0"/>
              <w:divBdr>
                <w:top w:val="none" w:sz="0" w:space="0" w:color="auto"/>
                <w:left w:val="none" w:sz="0" w:space="0" w:color="auto"/>
                <w:bottom w:val="none" w:sz="0" w:space="0" w:color="auto"/>
                <w:right w:val="none" w:sz="0" w:space="0" w:color="auto"/>
              </w:divBdr>
              <w:divsChild>
                <w:div w:id="160295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230285">
      <w:bodyDiv w:val="1"/>
      <w:marLeft w:val="0"/>
      <w:marRight w:val="0"/>
      <w:marTop w:val="0"/>
      <w:marBottom w:val="0"/>
      <w:divBdr>
        <w:top w:val="none" w:sz="0" w:space="0" w:color="auto"/>
        <w:left w:val="none" w:sz="0" w:space="0" w:color="auto"/>
        <w:bottom w:val="none" w:sz="0" w:space="0" w:color="auto"/>
        <w:right w:val="none" w:sz="0" w:space="0" w:color="auto"/>
      </w:divBdr>
      <w:divsChild>
        <w:div w:id="378742791">
          <w:marLeft w:val="0"/>
          <w:marRight w:val="0"/>
          <w:marTop w:val="0"/>
          <w:marBottom w:val="0"/>
          <w:divBdr>
            <w:top w:val="none" w:sz="0" w:space="0" w:color="auto"/>
            <w:left w:val="none" w:sz="0" w:space="0" w:color="auto"/>
            <w:bottom w:val="none" w:sz="0" w:space="0" w:color="auto"/>
            <w:right w:val="none" w:sz="0" w:space="0" w:color="auto"/>
          </w:divBdr>
          <w:divsChild>
            <w:div w:id="1739672862">
              <w:marLeft w:val="0"/>
              <w:marRight w:val="0"/>
              <w:marTop w:val="0"/>
              <w:marBottom w:val="0"/>
              <w:divBdr>
                <w:top w:val="none" w:sz="0" w:space="0" w:color="auto"/>
                <w:left w:val="none" w:sz="0" w:space="0" w:color="auto"/>
                <w:bottom w:val="none" w:sz="0" w:space="0" w:color="auto"/>
                <w:right w:val="none" w:sz="0" w:space="0" w:color="auto"/>
              </w:divBdr>
              <w:divsChild>
                <w:div w:id="18548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016755">
      <w:bodyDiv w:val="1"/>
      <w:marLeft w:val="0"/>
      <w:marRight w:val="0"/>
      <w:marTop w:val="0"/>
      <w:marBottom w:val="0"/>
      <w:divBdr>
        <w:top w:val="none" w:sz="0" w:space="0" w:color="auto"/>
        <w:left w:val="none" w:sz="0" w:space="0" w:color="auto"/>
        <w:bottom w:val="none" w:sz="0" w:space="0" w:color="auto"/>
        <w:right w:val="none" w:sz="0" w:space="0" w:color="auto"/>
      </w:divBdr>
      <w:divsChild>
        <w:div w:id="1099912339">
          <w:marLeft w:val="0"/>
          <w:marRight w:val="0"/>
          <w:marTop w:val="0"/>
          <w:marBottom w:val="0"/>
          <w:divBdr>
            <w:top w:val="none" w:sz="0" w:space="0" w:color="auto"/>
            <w:left w:val="none" w:sz="0" w:space="0" w:color="auto"/>
            <w:bottom w:val="none" w:sz="0" w:space="0" w:color="auto"/>
            <w:right w:val="none" w:sz="0" w:space="0" w:color="auto"/>
          </w:divBdr>
          <w:divsChild>
            <w:div w:id="1539201279">
              <w:marLeft w:val="0"/>
              <w:marRight w:val="0"/>
              <w:marTop w:val="0"/>
              <w:marBottom w:val="0"/>
              <w:divBdr>
                <w:top w:val="none" w:sz="0" w:space="0" w:color="auto"/>
                <w:left w:val="none" w:sz="0" w:space="0" w:color="auto"/>
                <w:bottom w:val="none" w:sz="0" w:space="0" w:color="auto"/>
                <w:right w:val="none" w:sz="0" w:space="0" w:color="auto"/>
              </w:divBdr>
              <w:divsChild>
                <w:div w:id="10770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85548">
      <w:bodyDiv w:val="1"/>
      <w:marLeft w:val="0"/>
      <w:marRight w:val="0"/>
      <w:marTop w:val="0"/>
      <w:marBottom w:val="0"/>
      <w:divBdr>
        <w:top w:val="none" w:sz="0" w:space="0" w:color="auto"/>
        <w:left w:val="none" w:sz="0" w:space="0" w:color="auto"/>
        <w:bottom w:val="none" w:sz="0" w:space="0" w:color="auto"/>
        <w:right w:val="none" w:sz="0" w:space="0" w:color="auto"/>
      </w:divBdr>
      <w:divsChild>
        <w:div w:id="1579436435">
          <w:marLeft w:val="0"/>
          <w:marRight w:val="0"/>
          <w:marTop w:val="0"/>
          <w:marBottom w:val="0"/>
          <w:divBdr>
            <w:top w:val="none" w:sz="0" w:space="0" w:color="auto"/>
            <w:left w:val="none" w:sz="0" w:space="0" w:color="auto"/>
            <w:bottom w:val="none" w:sz="0" w:space="0" w:color="auto"/>
            <w:right w:val="none" w:sz="0" w:space="0" w:color="auto"/>
          </w:divBdr>
          <w:divsChild>
            <w:div w:id="985091100">
              <w:marLeft w:val="0"/>
              <w:marRight w:val="0"/>
              <w:marTop w:val="0"/>
              <w:marBottom w:val="0"/>
              <w:divBdr>
                <w:top w:val="none" w:sz="0" w:space="0" w:color="auto"/>
                <w:left w:val="none" w:sz="0" w:space="0" w:color="auto"/>
                <w:bottom w:val="none" w:sz="0" w:space="0" w:color="auto"/>
                <w:right w:val="none" w:sz="0" w:space="0" w:color="auto"/>
              </w:divBdr>
              <w:divsChild>
                <w:div w:id="35962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529778">
      <w:bodyDiv w:val="1"/>
      <w:marLeft w:val="0"/>
      <w:marRight w:val="0"/>
      <w:marTop w:val="0"/>
      <w:marBottom w:val="0"/>
      <w:divBdr>
        <w:top w:val="none" w:sz="0" w:space="0" w:color="auto"/>
        <w:left w:val="none" w:sz="0" w:space="0" w:color="auto"/>
        <w:bottom w:val="none" w:sz="0" w:space="0" w:color="auto"/>
        <w:right w:val="none" w:sz="0" w:space="0" w:color="auto"/>
      </w:divBdr>
      <w:divsChild>
        <w:div w:id="1544058449">
          <w:marLeft w:val="0"/>
          <w:marRight w:val="0"/>
          <w:marTop w:val="0"/>
          <w:marBottom w:val="0"/>
          <w:divBdr>
            <w:top w:val="none" w:sz="0" w:space="0" w:color="auto"/>
            <w:left w:val="none" w:sz="0" w:space="0" w:color="auto"/>
            <w:bottom w:val="none" w:sz="0" w:space="0" w:color="auto"/>
            <w:right w:val="none" w:sz="0" w:space="0" w:color="auto"/>
          </w:divBdr>
          <w:divsChild>
            <w:div w:id="1364206336">
              <w:marLeft w:val="0"/>
              <w:marRight w:val="0"/>
              <w:marTop w:val="0"/>
              <w:marBottom w:val="0"/>
              <w:divBdr>
                <w:top w:val="none" w:sz="0" w:space="0" w:color="auto"/>
                <w:left w:val="none" w:sz="0" w:space="0" w:color="auto"/>
                <w:bottom w:val="none" w:sz="0" w:space="0" w:color="auto"/>
                <w:right w:val="none" w:sz="0" w:space="0" w:color="auto"/>
              </w:divBdr>
              <w:divsChild>
                <w:div w:id="114701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374829">
      <w:bodyDiv w:val="1"/>
      <w:marLeft w:val="0"/>
      <w:marRight w:val="0"/>
      <w:marTop w:val="0"/>
      <w:marBottom w:val="0"/>
      <w:divBdr>
        <w:top w:val="none" w:sz="0" w:space="0" w:color="auto"/>
        <w:left w:val="none" w:sz="0" w:space="0" w:color="auto"/>
        <w:bottom w:val="none" w:sz="0" w:space="0" w:color="auto"/>
        <w:right w:val="none" w:sz="0" w:space="0" w:color="auto"/>
      </w:divBdr>
      <w:divsChild>
        <w:div w:id="1791049974">
          <w:marLeft w:val="0"/>
          <w:marRight w:val="0"/>
          <w:marTop w:val="0"/>
          <w:marBottom w:val="0"/>
          <w:divBdr>
            <w:top w:val="none" w:sz="0" w:space="0" w:color="auto"/>
            <w:left w:val="none" w:sz="0" w:space="0" w:color="auto"/>
            <w:bottom w:val="none" w:sz="0" w:space="0" w:color="auto"/>
            <w:right w:val="none" w:sz="0" w:space="0" w:color="auto"/>
          </w:divBdr>
          <w:divsChild>
            <w:div w:id="89012307">
              <w:marLeft w:val="0"/>
              <w:marRight w:val="0"/>
              <w:marTop w:val="0"/>
              <w:marBottom w:val="0"/>
              <w:divBdr>
                <w:top w:val="none" w:sz="0" w:space="0" w:color="auto"/>
                <w:left w:val="none" w:sz="0" w:space="0" w:color="auto"/>
                <w:bottom w:val="none" w:sz="0" w:space="0" w:color="auto"/>
                <w:right w:val="none" w:sz="0" w:space="0" w:color="auto"/>
              </w:divBdr>
              <w:divsChild>
                <w:div w:id="20109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226295">
      <w:bodyDiv w:val="1"/>
      <w:marLeft w:val="0"/>
      <w:marRight w:val="0"/>
      <w:marTop w:val="0"/>
      <w:marBottom w:val="0"/>
      <w:divBdr>
        <w:top w:val="none" w:sz="0" w:space="0" w:color="auto"/>
        <w:left w:val="none" w:sz="0" w:space="0" w:color="auto"/>
        <w:bottom w:val="none" w:sz="0" w:space="0" w:color="auto"/>
        <w:right w:val="none" w:sz="0" w:space="0" w:color="auto"/>
      </w:divBdr>
      <w:divsChild>
        <w:div w:id="4938153">
          <w:marLeft w:val="0"/>
          <w:marRight w:val="0"/>
          <w:marTop w:val="0"/>
          <w:marBottom w:val="0"/>
          <w:divBdr>
            <w:top w:val="none" w:sz="0" w:space="0" w:color="auto"/>
            <w:left w:val="none" w:sz="0" w:space="0" w:color="auto"/>
            <w:bottom w:val="none" w:sz="0" w:space="0" w:color="auto"/>
            <w:right w:val="none" w:sz="0" w:space="0" w:color="auto"/>
          </w:divBdr>
          <w:divsChild>
            <w:div w:id="1342733194">
              <w:marLeft w:val="0"/>
              <w:marRight w:val="0"/>
              <w:marTop w:val="0"/>
              <w:marBottom w:val="0"/>
              <w:divBdr>
                <w:top w:val="none" w:sz="0" w:space="0" w:color="auto"/>
                <w:left w:val="none" w:sz="0" w:space="0" w:color="auto"/>
                <w:bottom w:val="none" w:sz="0" w:space="0" w:color="auto"/>
                <w:right w:val="none" w:sz="0" w:space="0" w:color="auto"/>
              </w:divBdr>
              <w:divsChild>
                <w:div w:id="64659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387">
      <w:bodyDiv w:val="1"/>
      <w:marLeft w:val="0"/>
      <w:marRight w:val="0"/>
      <w:marTop w:val="0"/>
      <w:marBottom w:val="0"/>
      <w:divBdr>
        <w:top w:val="none" w:sz="0" w:space="0" w:color="auto"/>
        <w:left w:val="none" w:sz="0" w:space="0" w:color="auto"/>
        <w:bottom w:val="none" w:sz="0" w:space="0" w:color="auto"/>
        <w:right w:val="none" w:sz="0" w:space="0" w:color="auto"/>
      </w:divBdr>
      <w:divsChild>
        <w:div w:id="2043674886">
          <w:marLeft w:val="0"/>
          <w:marRight w:val="0"/>
          <w:marTop w:val="0"/>
          <w:marBottom w:val="0"/>
          <w:divBdr>
            <w:top w:val="none" w:sz="0" w:space="0" w:color="auto"/>
            <w:left w:val="none" w:sz="0" w:space="0" w:color="auto"/>
            <w:bottom w:val="none" w:sz="0" w:space="0" w:color="auto"/>
            <w:right w:val="none" w:sz="0" w:space="0" w:color="auto"/>
          </w:divBdr>
          <w:divsChild>
            <w:div w:id="743649340">
              <w:marLeft w:val="0"/>
              <w:marRight w:val="0"/>
              <w:marTop w:val="0"/>
              <w:marBottom w:val="0"/>
              <w:divBdr>
                <w:top w:val="none" w:sz="0" w:space="0" w:color="auto"/>
                <w:left w:val="none" w:sz="0" w:space="0" w:color="auto"/>
                <w:bottom w:val="none" w:sz="0" w:space="0" w:color="auto"/>
                <w:right w:val="none" w:sz="0" w:space="0" w:color="auto"/>
              </w:divBdr>
              <w:divsChild>
                <w:div w:id="79594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855328">
      <w:bodyDiv w:val="1"/>
      <w:marLeft w:val="0"/>
      <w:marRight w:val="0"/>
      <w:marTop w:val="0"/>
      <w:marBottom w:val="0"/>
      <w:divBdr>
        <w:top w:val="none" w:sz="0" w:space="0" w:color="auto"/>
        <w:left w:val="none" w:sz="0" w:space="0" w:color="auto"/>
        <w:bottom w:val="none" w:sz="0" w:space="0" w:color="auto"/>
        <w:right w:val="none" w:sz="0" w:space="0" w:color="auto"/>
      </w:divBdr>
      <w:divsChild>
        <w:div w:id="1702898036">
          <w:marLeft w:val="0"/>
          <w:marRight w:val="0"/>
          <w:marTop w:val="0"/>
          <w:marBottom w:val="0"/>
          <w:divBdr>
            <w:top w:val="none" w:sz="0" w:space="0" w:color="auto"/>
            <w:left w:val="none" w:sz="0" w:space="0" w:color="auto"/>
            <w:bottom w:val="none" w:sz="0" w:space="0" w:color="auto"/>
            <w:right w:val="none" w:sz="0" w:space="0" w:color="auto"/>
          </w:divBdr>
          <w:divsChild>
            <w:div w:id="490757863">
              <w:marLeft w:val="0"/>
              <w:marRight w:val="0"/>
              <w:marTop w:val="0"/>
              <w:marBottom w:val="0"/>
              <w:divBdr>
                <w:top w:val="none" w:sz="0" w:space="0" w:color="auto"/>
                <w:left w:val="none" w:sz="0" w:space="0" w:color="auto"/>
                <w:bottom w:val="none" w:sz="0" w:space="0" w:color="auto"/>
                <w:right w:val="none" w:sz="0" w:space="0" w:color="auto"/>
              </w:divBdr>
              <w:divsChild>
                <w:div w:id="7901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245214">
      <w:bodyDiv w:val="1"/>
      <w:marLeft w:val="0"/>
      <w:marRight w:val="0"/>
      <w:marTop w:val="0"/>
      <w:marBottom w:val="0"/>
      <w:divBdr>
        <w:top w:val="none" w:sz="0" w:space="0" w:color="auto"/>
        <w:left w:val="none" w:sz="0" w:space="0" w:color="auto"/>
        <w:bottom w:val="none" w:sz="0" w:space="0" w:color="auto"/>
        <w:right w:val="none" w:sz="0" w:space="0" w:color="auto"/>
      </w:divBdr>
      <w:divsChild>
        <w:div w:id="169679282">
          <w:marLeft w:val="0"/>
          <w:marRight w:val="0"/>
          <w:marTop w:val="0"/>
          <w:marBottom w:val="0"/>
          <w:divBdr>
            <w:top w:val="none" w:sz="0" w:space="0" w:color="auto"/>
            <w:left w:val="none" w:sz="0" w:space="0" w:color="auto"/>
            <w:bottom w:val="none" w:sz="0" w:space="0" w:color="auto"/>
            <w:right w:val="none" w:sz="0" w:space="0" w:color="auto"/>
          </w:divBdr>
          <w:divsChild>
            <w:div w:id="1442602705">
              <w:marLeft w:val="0"/>
              <w:marRight w:val="0"/>
              <w:marTop w:val="0"/>
              <w:marBottom w:val="0"/>
              <w:divBdr>
                <w:top w:val="none" w:sz="0" w:space="0" w:color="auto"/>
                <w:left w:val="none" w:sz="0" w:space="0" w:color="auto"/>
                <w:bottom w:val="none" w:sz="0" w:space="0" w:color="auto"/>
                <w:right w:val="none" w:sz="0" w:space="0" w:color="auto"/>
              </w:divBdr>
              <w:divsChild>
                <w:div w:id="104205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774585">
      <w:bodyDiv w:val="1"/>
      <w:marLeft w:val="0"/>
      <w:marRight w:val="0"/>
      <w:marTop w:val="0"/>
      <w:marBottom w:val="0"/>
      <w:divBdr>
        <w:top w:val="none" w:sz="0" w:space="0" w:color="auto"/>
        <w:left w:val="none" w:sz="0" w:space="0" w:color="auto"/>
        <w:bottom w:val="none" w:sz="0" w:space="0" w:color="auto"/>
        <w:right w:val="none" w:sz="0" w:space="0" w:color="auto"/>
      </w:divBdr>
      <w:divsChild>
        <w:div w:id="322972197">
          <w:marLeft w:val="0"/>
          <w:marRight w:val="0"/>
          <w:marTop w:val="0"/>
          <w:marBottom w:val="0"/>
          <w:divBdr>
            <w:top w:val="none" w:sz="0" w:space="0" w:color="auto"/>
            <w:left w:val="none" w:sz="0" w:space="0" w:color="auto"/>
            <w:bottom w:val="none" w:sz="0" w:space="0" w:color="auto"/>
            <w:right w:val="none" w:sz="0" w:space="0" w:color="auto"/>
          </w:divBdr>
          <w:divsChild>
            <w:div w:id="454446633">
              <w:marLeft w:val="0"/>
              <w:marRight w:val="0"/>
              <w:marTop w:val="0"/>
              <w:marBottom w:val="0"/>
              <w:divBdr>
                <w:top w:val="none" w:sz="0" w:space="0" w:color="auto"/>
                <w:left w:val="none" w:sz="0" w:space="0" w:color="auto"/>
                <w:bottom w:val="none" w:sz="0" w:space="0" w:color="auto"/>
                <w:right w:val="none" w:sz="0" w:space="0" w:color="auto"/>
              </w:divBdr>
              <w:divsChild>
                <w:div w:id="3535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083032">
      <w:bodyDiv w:val="1"/>
      <w:marLeft w:val="0"/>
      <w:marRight w:val="0"/>
      <w:marTop w:val="0"/>
      <w:marBottom w:val="0"/>
      <w:divBdr>
        <w:top w:val="none" w:sz="0" w:space="0" w:color="auto"/>
        <w:left w:val="none" w:sz="0" w:space="0" w:color="auto"/>
        <w:bottom w:val="none" w:sz="0" w:space="0" w:color="auto"/>
        <w:right w:val="none" w:sz="0" w:space="0" w:color="auto"/>
      </w:divBdr>
      <w:divsChild>
        <w:div w:id="1825848760">
          <w:marLeft w:val="0"/>
          <w:marRight w:val="0"/>
          <w:marTop w:val="0"/>
          <w:marBottom w:val="0"/>
          <w:divBdr>
            <w:top w:val="none" w:sz="0" w:space="0" w:color="auto"/>
            <w:left w:val="none" w:sz="0" w:space="0" w:color="auto"/>
            <w:bottom w:val="none" w:sz="0" w:space="0" w:color="auto"/>
            <w:right w:val="none" w:sz="0" w:space="0" w:color="auto"/>
          </w:divBdr>
          <w:divsChild>
            <w:div w:id="1798792866">
              <w:marLeft w:val="0"/>
              <w:marRight w:val="0"/>
              <w:marTop w:val="0"/>
              <w:marBottom w:val="0"/>
              <w:divBdr>
                <w:top w:val="none" w:sz="0" w:space="0" w:color="auto"/>
                <w:left w:val="none" w:sz="0" w:space="0" w:color="auto"/>
                <w:bottom w:val="none" w:sz="0" w:space="0" w:color="auto"/>
                <w:right w:val="none" w:sz="0" w:space="0" w:color="auto"/>
              </w:divBdr>
              <w:divsChild>
                <w:div w:id="6226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117718">
      <w:bodyDiv w:val="1"/>
      <w:marLeft w:val="0"/>
      <w:marRight w:val="0"/>
      <w:marTop w:val="0"/>
      <w:marBottom w:val="0"/>
      <w:divBdr>
        <w:top w:val="none" w:sz="0" w:space="0" w:color="auto"/>
        <w:left w:val="none" w:sz="0" w:space="0" w:color="auto"/>
        <w:bottom w:val="none" w:sz="0" w:space="0" w:color="auto"/>
        <w:right w:val="none" w:sz="0" w:space="0" w:color="auto"/>
      </w:divBdr>
      <w:divsChild>
        <w:div w:id="375543346">
          <w:marLeft w:val="0"/>
          <w:marRight w:val="0"/>
          <w:marTop w:val="0"/>
          <w:marBottom w:val="0"/>
          <w:divBdr>
            <w:top w:val="none" w:sz="0" w:space="0" w:color="auto"/>
            <w:left w:val="none" w:sz="0" w:space="0" w:color="auto"/>
            <w:bottom w:val="none" w:sz="0" w:space="0" w:color="auto"/>
            <w:right w:val="none" w:sz="0" w:space="0" w:color="auto"/>
          </w:divBdr>
          <w:divsChild>
            <w:div w:id="780220724">
              <w:marLeft w:val="0"/>
              <w:marRight w:val="0"/>
              <w:marTop w:val="0"/>
              <w:marBottom w:val="0"/>
              <w:divBdr>
                <w:top w:val="none" w:sz="0" w:space="0" w:color="auto"/>
                <w:left w:val="none" w:sz="0" w:space="0" w:color="auto"/>
                <w:bottom w:val="none" w:sz="0" w:space="0" w:color="auto"/>
                <w:right w:val="none" w:sz="0" w:space="0" w:color="auto"/>
              </w:divBdr>
              <w:divsChild>
                <w:div w:id="8253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559643">
      <w:bodyDiv w:val="1"/>
      <w:marLeft w:val="0"/>
      <w:marRight w:val="0"/>
      <w:marTop w:val="0"/>
      <w:marBottom w:val="0"/>
      <w:divBdr>
        <w:top w:val="none" w:sz="0" w:space="0" w:color="auto"/>
        <w:left w:val="none" w:sz="0" w:space="0" w:color="auto"/>
        <w:bottom w:val="none" w:sz="0" w:space="0" w:color="auto"/>
        <w:right w:val="none" w:sz="0" w:space="0" w:color="auto"/>
      </w:divBdr>
      <w:divsChild>
        <w:div w:id="133255617">
          <w:marLeft w:val="0"/>
          <w:marRight w:val="0"/>
          <w:marTop w:val="0"/>
          <w:marBottom w:val="0"/>
          <w:divBdr>
            <w:top w:val="none" w:sz="0" w:space="0" w:color="auto"/>
            <w:left w:val="none" w:sz="0" w:space="0" w:color="auto"/>
            <w:bottom w:val="none" w:sz="0" w:space="0" w:color="auto"/>
            <w:right w:val="none" w:sz="0" w:space="0" w:color="auto"/>
          </w:divBdr>
          <w:divsChild>
            <w:div w:id="705377534">
              <w:marLeft w:val="0"/>
              <w:marRight w:val="0"/>
              <w:marTop w:val="0"/>
              <w:marBottom w:val="0"/>
              <w:divBdr>
                <w:top w:val="none" w:sz="0" w:space="0" w:color="auto"/>
                <w:left w:val="none" w:sz="0" w:space="0" w:color="auto"/>
                <w:bottom w:val="none" w:sz="0" w:space="0" w:color="auto"/>
                <w:right w:val="none" w:sz="0" w:space="0" w:color="auto"/>
              </w:divBdr>
              <w:divsChild>
                <w:div w:id="48281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843922">
      <w:bodyDiv w:val="1"/>
      <w:marLeft w:val="0"/>
      <w:marRight w:val="0"/>
      <w:marTop w:val="0"/>
      <w:marBottom w:val="0"/>
      <w:divBdr>
        <w:top w:val="none" w:sz="0" w:space="0" w:color="auto"/>
        <w:left w:val="none" w:sz="0" w:space="0" w:color="auto"/>
        <w:bottom w:val="none" w:sz="0" w:space="0" w:color="auto"/>
        <w:right w:val="none" w:sz="0" w:space="0" w:color="auto"/>
      </w:divBdr>
      <w:divsChild>
        <w:div w:id="1826160900">
          <w:marLeft w:val="0"/>
          <w:marRight w:val="0"/>
          <w:marTop w:val="0"/>
          <w:marBottom w:val="0"/>
          <w:divBdr>
            <w:top w:val="none" w:sz="0" w:space="0" w:color="auto"/>
            <w:left w:val="none" w:sz="0" w:space="0" w:color="auto"/>
            <w:bottom w:val="none" w:sz="0" w:space="0" w:color="auto"/>
            <w:right w:val="none" w:sz="0" w:space="0" w:color="auto"/>
          </w:divBdr>
          <w:divsChild>
            <w:div w:id="357393675">
              <w:marLeft w:val="0"/>
              <w:marRight w:val="0"/>
              <w:marTop w:val="0"/>
              <w:marBottom w:val="0"/>
              <w:divBdr>
                <w:top w:val="none" w:sz="0" w:space="0" w:color="auto"/>
                <w:left w:val="none" w:sz="0" w:space="0" w:color="auto"/>
                <w:bottom w:val="none" w:sz="0" w:space="0" w:color="auto"/>
                <w:right w:val="none" w:sz="0" w:space="0" w:color="auto"/>
              </w:divBdr>
              <w:divsChild>
                <w:div w:id="104433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534194">
      <w:bodyDiv w:val="1"/>
      <w:marLeft w:val="0"/>
      <w:marRight w:val="0"/>
      <w:marTop w:val="0"/>
      <w:marBottom w:val="0"/>
      <w:divBdr>
        <w:top w:val="none" w:sz="0" w:space="0" w:color="auto"/>
        <w:left w:val="none" w:sz="0" w:space="0" w:color="auto"/>
        <w:bottom w:val="none" w:sz="0" w:space="0" w:color="auto"/>
        <w:right w:val="none" w:sz="0" w:space="0" w:color="auto"/>
      </w:divBdr>
      <w:divsChild>
        <w:div w:id="809589406">
          <w:marLeft w:val="0"/>
          <w:marRight w:val="0"/>
          <w:marTop w:val="0"/>
          <w:marBottom w:val="0"/>
          <w:divBdr>
            <w:top w:val="none" w:sz="0" w:space="0" w:color="auto"/>
            <w:left w:val="none" w:sz="0" w:space="0" w:color="auto"/>
            <w:bottom w:val="none" w:sz="0" w:space="0" w:color="auto"/>
            <w:right w:val="none" w:sz="0" w:space="0" w:color="auto"/>
          </w:divBdr>
          <w:divsChild>
            <w:div w:id="2114158248">
              <w:marLeft w:val="0"/>
              <w:marRight w:val="0"/>
              <w:marTop w:val="0"/>
              <w:marBottom w:val="0"/>
              <w:divBdr>
                <w:top w:val="none" w:sz="0" w:space="0" w:color="auto"/>
                <w:left w:val="none" w:sz="0" w:space="0" w:color="auto"/>
                <w:bottom w:val="none" w:sz="0" w:space="0" w:color="auto"/>
                <w:right w:val="none" w:sz="0" w:space="0" w:color="auto"/>
              </w:divBdr>
              <w:divsChild>
                <w:div w:id="192965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7250">
      <w:bodyDiv w:val="1"/>
      <w:marLeft w:val="0"/>
      <w:marRight w:val="0"/>
      <w:marTop w:val="0"/>
      <w:marBottom w:val="0"/>
      <w:divBdr>
        <w:top w:val="none" w:sz="0" w:space="0" w:color="auto"/>
        <w:left w:val="none" w:sz="0" w:space="0" w:color="auto"/>
        <w:bottom w:val="none" w:sz="0" w:space="0" w:color="auto"/>
        <w:right w:val="none" w:sz="0" w:space="0" w:color="auto"/>
      </w:divBdr>
      <w:divsChild>
        <w:div w:id="210582368">
          <w:marLeft w:val="0"/>
          <w:marRight w:val="0"/>
          <w:marTop w:val="0"/>
          <w:marBottom w:val="0"/>
          <w:divBdr>
            <w:top w:val="none" w:sz="0" w:space="0" w:color="auto"/>
            <w:left w:val="none" w:sz="0" w:space="0" w:color="auto"/>
            <w:bottom w:val="none" w:sz="0" w:space="0" w:color="auto"/>
            <w:right w:val="none" w:sz="0" w:space="0" w:color="auto"/>
          </w:divBdr>
          <w:divsChild>
            <w:div w:id="711270029">
              <w:marLeft w:val="0"/>
              <w:marRight w:val="0"/>
              <w:marTop w:val="0"/>
              <w:marBottom w:val="0"/>
              <w:divBdr>
                <w:top w:val="none" w:sz="0" w:space="0" w:color="auto"/>
                <w:left w:val="none" w:sz="0" w:space="0" w:color="auto"/>
                <w:bottom w:val="none" w:sz="0" w:space="0" w:color="auto"/>
                <w:right w:val="none" w:sz="0" w:space="0" w:color="auto"/>
              </w:divBdr>
              <w:divsChild>
                <w:div w:id="147405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979552">
      <w:bodyDiv w:val="1"/>
      <w:marLeft w:val="0"/>
      <w:marRight w:val="0"/>
      <w:marTop w:val="0"/>
      <w:marBottom w:val="0"/>
      <w:divBdr>
        <w:top w:val="none" w:sz="0" w:space="0" w:color="auto"/>
        <w:left w:val="none" w:sz="0" w:space="0" w:color="auto"/>
        <w:bottom w:val="none" w:sz="0" w:space="0" w:color="auto"/>
        <w:right w:val="none" w:sz="0" w:space="0" w:color="auto"/>
      </w:divBdr>
      <w:divsChild>
        <w:div w:id="372193791">
          <w:marLeft w:val="0"/>
          <w:marRight w:val="0"/>
          <w:marTop w:val="0"/>
          <w:marBottom w:val="0"/>
          <w:divBdr>
            <w:top w:val="none" w:sz="0" w:space="0" w:color="auto"/>
            <w:left w:val="none" w:sz="0" w:space="0" w:color="auto"/>
            <w:bottom w:val="none" w:sz="0" w:space="0" w:color="auto"/>
            <w:right w:val="none" w:sz="0" w:space="0" w:color="auto"/>
          </w:divBdr>
          <w:divsChild>
            <w:div w:id="733118140">
              <w:marLeft w:val="0"/>
              <w:marRight w:val="0"/>
              <w:marTop w:val="0"/>
              <w:marBottom w:val="0"/>
              <w:divBdr>
                <w:top w:val="none" w:sz="0" w:space="0" w:color="auto"/>
                <w:left w:val="none" w:sz="0" w:space="0" w:color="auto"/>
                <w:bottom w:val="none" w:sz="0" w:space="0" w:color="auto"/>
                <w:right w:val="none" w:sz="0" w:space="0" w:color="auto"/>
              </w:divBdr>
              <w:divsChild>
                <w:div w:id="77556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130816">
      <w:bodyDiv w:val="1"/>
      <w:marLeft w:val="0"/>
      <w:marRight w:val="0"/>
      <w:marTop w:val="0"/>
      <w:marBottom w:val="0"/>
      <w:divBdr>
        <w:top w:val="none" w:sz="0" w:space="0" w:color="auto"/>
        <w:left w:val="none" w:sz="0" w:space="0" w:color="auto"/>
        <w:bottom w:val="none" w:sz="0" w:space="0" w:color="auto"/>
        <w:right w:val="none" w:sz="0" w:space="0" w:color="auto"/>
      </w:divBdr>
      <w:divsChild>
        <w:div w:id="437067421">
          <w:marLeft w:val="0"/>
          <w:marRight w:val="0"/>
          <w:marTop w:val="0"/>
          <w:marBottom w:val="0"/>
          <w:divBdr>
            <w:top w:val="none" w:sz="0" w:space="0" w:color="auto"/>
            <w:left w:val="none" w:sz="0" w:space="0" w:color="auto"/>
            <w:bottom w:val="none" w:sz="0" w:space="0" w:color="auto"/>
            <w:right w:val="none" w:sz="0" w:space="0" w:color="auto"/>
          </w:divBdr>
          <w:divsChild>
            <w:div w:id="1751272174">
              <w:marLeft w:val="0"/>
              <w:marRight w:val="0"/>
              <w:marTop w:val="0"/>
              <w:marBottom w:val="0"/>
              <w:divBdr>
                <w:top w:val="none" w:sz="0" w:space="0" w:color="auto"/>
                <w:left w:val="none" w:sz="0" w:space="0" w:color="auto"/>
                <w:bottom w:val="none" w:sz="0" w:space="0" w:color="auto"/>
                <w:right w:val="none" w:sz="0" w:space="0" w:color="auto"/>
              </w:divBdr>
              <w:divsChild>
                <w:div w:id="806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749706">
      <w:bodyDiv w:val="1"/>
      <w:marLeft w:val="0"/>
      <w:marRight w:val="0"/>
      <w:marTop w:val="0"/>
      <w:marBottom w:val="0"/>
      <w:divBdr>
        <w:top w:val="none" w:sz="0" w:space="0" w:color="auto"/>
        <w:left w:val="none" w:sz="0" w:space="0" w:color="auto"/>
        <w:bottom w:val="none" w:sz="0" w:space="0" w:color="auto"/>
        <w:right w:val="none" w:sz="0" w:space="0" w:color="auto"/>
      </w:divBdr>
      <w:divsChild>
        <w:div w:id="1551114352">
          <w:marLeft w:val="0"/>
          <w:marRight w:val="0"/>
          <w:marTop w:val="0"/>
          <w:marBottom w:val="0"/>
          <w:divBdr>
            <w:top w:val="none" w:sz="0" w:space="0" w:color="auto"/>
            <w:left w:val="none" w:sz="0" w:space="0" w:color="auto"/>
            <w:bottom w:val="none" w:sz="0" w:space="0" w:color="auto"/>
            <w:right w:val="none" w:sz="0" w:space="0" w:color="auto"/>
          </w:divBdr>
          <w:divsChild>
            <w:div w:id="787699076">
              <w:marLeft w:val="0"/>
              <w:marRight w:val="0"/>
              <w:marTop w:val="0"/>
              <w:marBottom w:val="0"/>
              <w:divBdr>
                <w:top w:val="none" w:sz="0" w:space="0" w:color="auto"/>
                <w:left w:val="none" w:sz="0" w:space="0" w:color="auto"/>
                <w:bottom w:val="none" w:sz="0" w:space="0" w:color="auto"/>
                <w:right w:val="none" w:sz="0" w:space="0" w:color="auto"/>
              </w:divBdr>
              <w:divsChild>
                <w:div w:id="31957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8856/" TargetMode="External"/><Relationship Id="rId13" Type="http://schemas.openxmlformats.org/officeDocument/2006/relationships/hyperlink" Target="http://www.consultant.ru/document/cons_doc_LAW_378684/" TargetMode="External"/><Relationship Id="rId18" Type="http://schemas.openxmlformats.org/officeDocument/2006/relationships/hyperlink" Target="http://www.consultant.ru/document/cons_doc_LAW_378666/"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378677/" TargetMode="External"/><Relationship Id="rId17" Type="http://schemas.openxmlformats.org/officeDocument/2006/relationships/hyperlink" Target="http://www.consultant.ru/document/cons_doc_LAW_379576/" TargetMode="External"/><Relationship Id="rId2" Type="http://schemas.openxmlformats.org/officeDocument/2006/relationships/numbering" Target="numbering.xml"/><Relationship Id="rId16" Type="http://schemas.openxmlformats.org/officeDocument/2006/relationships/hyperlink" Target="http://www.consultant.ru/document/cons_doc_LAW_379575/" TargetMode="External"/><Relationship Id="rId20" Type="http://schemas.openxmlformats.org/officeDocument/2006/relationships/hyperlink" Target="http://www.consultant.ru/document/cons_doc_LAW_3785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0356/" TargetMode="External"/><Relationship Id="rId5" Type="http://schemas.openxmlformats.org/officeDocument/2006/relationships/webSettings" Target="webSettings.xml"/><Relationship Id="rId15" Type="http://schemas.openxmlformats.org/officeDocument/2006/relationships/hyperlink" Target="http://www.consultant.ru/document/cons_doc_LAW_378690/" TargetMode="External"/><Relationship Id="rId23" Type="http://schemas.openxmlformats.org/officeDocument/2006/relationships/theme" Target="theme/theme1.xml"/><Relationship Id="rId10" Type="http://schemas.openxmlformats.org/officeDocument/2006/relationships/hyperlink" Target="http://www.consultant.ru/document/cons_doc_LAW_380351/" TargetMode="External"/><Relationship Id="rId19" Type="http://schemas.openxmlformats.org/officeDocument/2006/relationships/hyperlink" Target="http://www.consultant.ru/document/cons_doc_LAW_378536/" TargetMode="External"/><Relationship Id="rId4" Type="http://schemas.openxmlformats.org/officeDocument/2006/relationships/settings" Target="settings.xml"/><Relationship Id="rId9" Type="http://schemas.openxmlformats.org/officeDocument/2006/relationships/hyperlink" Target="http://www.consultant.ru/document/cons_doc_LAW_380350/" TargetMode="External"/><Relationship Id="rId14" Type="http://schemas.openxmlformats.org/officeDocument/2006/relationships/hyperlink" Target="http://www.consultant.ru/document/cons_doc_LAW_37869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8B54041-CDAC-45E4-B321-B8CCA9A3D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2205</Words>
  <Characters>12573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Малюта</dc:creator>
  <cp:lastModifiedBy>Раков Илья Игоревич</cp:lastModifiedBy>
  <cp:revision>4</cp:revision>
  <dcterms:created xsi:type="dcterms:W3CDTF">2021-03-26T08:52:00Z</dcterms:created>
  <dcterms:modified xsi:type="dcterms:W3CDTF">2021-07-01T09:58:00Z</dcterms:modified>
</cp:coreProperties>
</file>