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7061" w:rsidRPr="00EB0986" w:rsidRDefault="00DE09C7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sz w:val="28"/>
          <w:szCs w:val="28"/>
          <w:lang w:eastAsia="ru-RU"/>
        </w:rPr>
      </w:pPr>
      <w:bookmarkStart w:id="0" w:name="_GoBack"/>
      <w:bookmarkEnd w:id="0"/>
      <w:r>
        <w:rPr>
          <w:b/>
          <w:sz w:val="28"/>
          <w:szCs w:val="28"/>
          <w:lang w:eastAsia="ru-RU"/>
        </w:rPr>
        <w:t xml:space="preserve">ОСФР по Тверской области </w:t>
      </w:r>
      <w:r w:rsidR="00370684">
        <w:rPr>
          <w:b/>
          <w:sz w:val="28"/>
          <w:szCs w:val="28"/>
          <w:lang w:eastAsia="ru-RU"/>
        </w:rPr>
        <w:t xml:space="preserve">компенсирует </w:t>
      </w:r>
      <w:r>
        <w:rPr>
          <w:b/>
          <w:sz w:val="28"/>
          <w:szCs w:val="28"/>
          <w:lang w:eastAsia="ru-RU"/>
        </w:rPr>
        <w:t>р</w:t>
      </w:r>
      <w:r w:rsidR="00CA782D">
        <w:rPr>
          <w:b/>
          <w:sz w:val="28"/>
          <w:szCs w:val="28"/>
          <w:lang w:eastAsia="ru-RU"/>
        </w:rPr>
        <w:t xml:space="preserve">аботодателям затраты на мероприятия по охране труда </w:t>
      </w:r>
    </w:p>
    <w:p w:rsidR="00393ACA" w:rsidRPr="007A17CB" w:rsidRDefault="00393ACA" w:rsidP="00393ACA">
      <w:pPr>
        <w:shd w:val="clear" w:color="auto" w:fill="FFFFFF"/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</w:p>
    <w:p w:rsidR="00E34103" w:rsidRPr="00E34103" w:rsidRDefault="00EB0986" w:rsidP="00CA782D">
      <w:pPr>
        <w:shd w:val="clear" w:color="auto" w:fill="FFFFFF"/>
        <w:tabs>
          <w:tab w:val="left" w:pos="4065"/>
        </w:tabs>
        <w:suppressAutoHyphens w:val="0"/>
        <w:spacing w:line="360" w:lineRule="auto"/>
        <w:jc w:val="both"/>
        <w:textAlignment w:val="baseline"/>
        <w:rPr>
          <w:i/>
          <w:lang w:eastAsia="ru-RU"/>
        </w:rPr>
      </w:pPr>
      <w:r w:rsidRPr="0041434D">
        <w:rPr>
          <w:i/>
          <w:color w:val="FF0000"/>
          <w:lang w:eastAsia="ru-RU"/>
        </w:rPr>
        <w:t xml:space="preserve">            </w:t>
      </w:r>
      <w:r w:rsidR="00E53489" w:rsidRPr="00E34103">
        <w:rPr>
          <w:i/>
          <w:lang w:eastAsia="ru-RU"/>
        </w:rPr>
        <w:t>О</w:t>
      </w:r>
      <w:r w:rsidR="00F94E79">
        <w:rPr>
          <w:i/>
          <w:lang w:eastAsia="ru-RU"/>
        </w:rPr>
        <w:t xml:space="preserve">тделение </w:t>
      </w:r>
      <w:r w:rsidR="00E53489" w:rsidRPr="00E34103">
        <w:rPr>
          <w:i/>
          <w:lang w:eastAsia="ru-RU"/>
        </w:rPr>
        <w:t>С</w:t>
      </w:r>
      <w:r w:rsidR="00F94E79">
        <w:rPr>
          <w:i/>
          <w:lang w:eastAsia="ru-RU"/>
        </w:rPr>
        <w:t xml:space="preserve">оциального фонда </w:t>
      </w:r>
      <w:r w:rsidR="00E53489" w:rsidRPr="00E34103">
        <w:rPr>
          <w:i/>
          <w:lang w:eastAsia="ru-RU"/>
        </w:rPr>
        <w:t>Р</w:t>
      </w:r>
      <w:r w:rsidR="00F94E79">
        <w:rPr>
          <w:i/>
          <w:lang w:eastAsia="ru-RU"/>
        </w:rPr>
        <w:t>оссии</w:t>
      </w:r>
      <w:r w:rsidR="00E53489" w:rsidRPr="00E34103">
        <w:rPr>
          <w:i/>
          <w:lang w:eastAsia="ru-RU"/>
        </w:rPr>
        <w:t xml:space="preserve"> по Тверской </w:t>
      </w:r>
      <w:r w:rsidR="00E34103" w:rsidRPr="00E34103">
        <w:rPr>
          <w:i/>
          <w:lang w:eastAsia="ru-RU"/>
        </w:rPr>
        <w:t xml:space="preserve">области </w:t>
      </w:r>
      <w:r w:rsidR="00E53489" w:rsidRPr="00E34103">
        <w:rPr>
          <w:i/>
          <w:lang w:eastAsia="ru-RU"/>
        </w:rPr>
        <w:t xml:space="preserve">компенсирует работодателям затраты на </w:t>
      </w:r>
      <w:r w:rsidR="00E34103" w:rsidRPr="00E34103">
        <w:rPr>
          <w:i/>
          <w:lang w:eastAsia="ru-RU"/>
        </w:rPr>
        <w:t xml:space="preserve">предупредительные </w:t>
      </w:r>
      <w:r w:rsidR="00E53489" w:rsidRPr="00E34103">
        <w:rPr>
          <w:i/>
          <w:lang w:eastAsia="ru-RU"/>
        </w:rPr>
        <w:t>мер</w:t>
      </w:r>
      <w:r w:rsidR="00DF7261">
        <w:rPr>
          <w:i/>
          <w:lang w:eastAsia="ru-RU"/>
        </w:rPr>
        <w:t>ы</w:t>
      </w:r>
      <w:r w:rsidR="00E53489" w:rsidRPr="00E34103">
        <w:rPr>
          <w:i/>
          <w:lang w:eastAsia="ru-RU"/>
        </w:rPr>
        <w:t xml:space="preserve"> по </w:t>
      </w:r>
      <w:r w:rsidR="00E34103" w:rsidRPr="00E34103">
        <w:rPr>
          <w:i/>
          <w:lang w:eastAsia="ru-RU"/>
        </w:rPr>
        <w:t xml:space="preserve">охране труда. </w:t>
      </w:r>
      <w:r w:rsidR="00DF7261">
        <w:rPr>
          <w:i/>
          <w:lang w:eastAsia="ru-RU"/>
        </w:rPr>
        <w:t>В этом году</w:t>
      </w:r>
      <w:r w:rsidR="00E34103" w:rsidRPr="00E34103">
        <w:rPr>
          <w:i/>
          <w:lang w:eastAsia="ru-RU"/>
        </w:rPr>
        <w:t xml:space="preserve"> </w:t>
      </w:r>
      <w:r w:rsidR="00DF7261">
        <w:rPr>
          <w:i/>
          <w:lang w:eastAsia="ru-RU"/>
        </w:rPr>
        <w:t xml:space="preserve">на эти цели </w:t>
      </w:r>
      <w:r w:rsidR="00E34103" w:rsidRPr="00E34103">
        <w:rPr>
          <w:i/>
          <w:lang w:eastAsia="ru-RU"/>
        </w:rPr>
        <w:t xml:space="preserve">ведомство планирует направить более 126 миллионов рублей. </w:t>
      </w:r>
    </w:p>
    <w:p w:rsidR="00F94E79" w:rsidRDefault="00E432B7" w:rsidP="00E34103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К мероприятиям по предупреждению производственного травматизма и профзаболеваний относятся</w:t>
      </w:r>
      <w:r w:rsidR="00F94E79">
        <w:rPr>
          <w:lang w:eastAsia="ru-RU"/>
        </w:rPr>
        <w:t xml:space="preserve">: </w:t>
      </w:r>
    </w:p>
    <w:p w:rsidR="00F94E79" w:rsidRDefault="00F94E79" w:rsidP="00F94E79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проведение </w:t>
      </w:r>
      <w:r w:rsidRPr="00695DF1">
        <w:rPr>
          <w:lang w:eastAsia="ru-RU"/>
        </w:rPr>
        <w:t>обяза</w:t>
      </w:r>
      <w:r w:rsidR="00E432B7">
        <w:rPr>
          <w:lang w:eastAsia="ru-RU"/>
        </w:rPr>
        <w:t>тельных медосмотров работников;</w:t>
      </w:r>
    </w:p>
    <w:p w:rsidR="00F94E79" w:rsidRDefault="00F94E79" w:rsidP="00F94E79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- приобретение средств и</w:t>
      </w:r>
      <w:r w:rsidR="00E432B7">
        <w:rPr>
          <w:lang w:eastAsia="ru-RU"/>
        </w:rPr>
        <w:t>ндивидуальной защиты персонала;</w:t>
      </w:r>
    </w:p>
    <w:p w:rsidR="00F94E79" w:rsidRDefault="00F94E79" w:rsidP="00F94E79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- пров</w:t>
      </w:r>
      <w:r w:rsidR="00E432B7">
        <w:rPr>
          <w:lang w:eastAsia="ru-RU"/>
        </w:rPr>
        <w:t>едение спецоценки условий труда;</w:t>
      </w:r>
    </w:p>
    <w:p w:rsidR="00F94E79" w:rsidRDefault="00E432B7" w:rsidP="00F94E79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- обучение по охране труда;</w:t>
      </w:r>
    </w:p>
    <w:p w:rsidR="00F94E79" w:rsidRDefault="00F94E79" w:rsidP="00F94E79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- организация санаторно-курортного лечения работников вредны</w:t>
      </w:r>
      <w:r w:rsidR="00E432B7">
        <w:rPr>
          <w:lang w:eastAsia="ru-RU"/>
        </w:rPr>
        <w:t>х производств и предпенсионеров;</w:t>
      </w:r>
    </w:p>
    <w:p w:rsidR="00F94E79" w:rsidRDefault="00F94E79" w:rsidP="00F94E79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- обеспечение сотрудников лечебно-профил</w:t>
      </w:r>
      <w:r w:rsidR="00E432B7">
        <w:rPr>
          <w:lang w:eastAsia="ru-RU"/>
        </w:rPr>
        <w:t>актическим питанием;</w:t>
      </w:r>
    </w:p>
    <w:p w:rsidR="00F94E79" w:rsidRDefault="00F94E79" w:rsidP="00F94E79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- приобретение аптечек, приборов наблюдения за безопасн</w:t>
      </w:r>
      <w:r w:rsidR="00E432B7">
        <w:rPr>
          <w:lang w:eastAsia="ru-RU"/>
        </w:rPr>
        <w:t>остью технологических процессов;</w:t>
      </w:r>
    </w:p>
    <w:p w:rsidR="00F94E79" w:rsidRDefault="00F94E79" w:rsidP="00F94E79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другие мероприятия. </w:t>
      </w:r>
    </w:p>
    <w:p w:rsidR="00E34103" w:rsidRPr="00695DF1" w:rsidRDefault="00E34103" w:rsidP="00E34103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lang w:eastAsia="ru-RU"/>
        </w:rPr>
      </w:pPr>
      <w:r w:rsidRPr="00695DF1">
        <w:rPr>
          <w:lang w:eastAsia="ru-RU"/>
        </w:rPr>
        <w:t>Размер компенсации составляет 20% от общего объема уплаченных работодателем страховых взносов в</w:t>
      </w:r>
      <w:r>
        <w:rPr>
          <w:lang w:eastAsia="ru-RU"/>
        </w:rPr>
        <w:t xml:space="preserve"> СФР</w:t>
      </w:r>
      <w:r w:rsidRPr="00695DF1">
        <w:rPr>
          <w:lang w:eastAsia="ru-RU"/>
        </w:rPr>
        <w:t>. Компенсация может быть увеличена до 30% при условии направления страхователем на санаторно-курортное лечение работников предпенсионного возраста.</w:t>
      </w:r>
    </w:p>
    <w:p w:rsidR="00E34103" w:rsidRPr="00E34103" w:rsidRDefault="00E34103" w:rsidP="00E34103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695DF1">
        <w:rPr>
          <w:rFonts w:eastAsia="Calibri"/>
          <w:lang w:eastAsia="en-US"/>
        </w:rPr>
        <w:t>Чтобы получить компенсацию</w:t>
      </w:r>
      <w:r w:rsidR="00E432B7">
        <w:rPr>
          <w:rFonts w:eastAsia="Calibri"/>
          <w:lang w:eastAsia="en-US"/>
        </w:rPr>
        <w:t>,</w:t>
      </w:r>
      <w:r w:rsidRPr="00695DF1">
        <w:rPr>
          <w:rFonts w:eastAsia="Calibri"/>
          <w:lang w:eastAsia="en-US"/>
        </w:rPr>
        <w:t xml:space="preserve"> работодатель должен до 1 августа 2023 года направить заявление в Тверское </w:t>
      </w:r>
      <w:r w:rsidR="00DF7261">
        <w:rPr>
          <w:rFonts w:eastAsia="Calibri"/>
          <w:lang w:eastAsia="en-US"/>
        </w:rPr>
        <w:t>О</w:t>
      </w:r>
      <w:r w:rsidRPr="00695DF1">
        <w:rPr>
          <w:rFonts w:eastAsia="Calibri"/>
          <w:lang w:eastAsia="en-US"/>
        </w:rPr>
        <w:t xml:space="preserve">тделение </w:t>
      </w:r>
      <w:r>
        <w:rPr>
          <w:rFonts w:eastAsia="Calibri"/>
          <w:lang w:eastAsia="en-US"/>
        </w:rPr>
        <w:t xml:space="preserve">Социального </w:t>
      </w:r>
      <w:r w:rsidRPr="00695DF1">
        <w:rPr>
          <w:rFonts w:eastAsia="Calibri"/>
          <w:lang w:eastAsia="en-US"/>
        </w:rPr>
        <w:t xml:space="preserve">Фонда </w:t>
      </w:r>
      <w:r>
        <w:rPr>
          <w:rFonts w:eastAsia="Calibri"/>
          <w:lang w:eastAsia="en-US"/>
        </w:rPr>
        <w:t>России</w:t>
      </w:r>
      <w:r w:rsidRPr="00695DF1">
        <w:rPr>
          <w:rFonts w:eastAsia="Calibri"/>
          <w:lang w:eastAsia="en-US"/>
        </w:rPr>
        <w:t xml:space="preserve">, после чего предоставить пакет необходимых документов. </w:t>
      </w:r>
      <w:r w:rsidRPr="00695DF1">
        <w:rPr>
          <w:rFonts w:eastAsia="Calibri"/>
          <w:shd w:val="clear" w:color="auto" w:fill="FFFFFF"/>
          <w:lang w:eastAsia="en-US"/>
        </w:rPr>
        <w:t xml:space="preserve">Заявления можно подавать в электронном виде через портал Госуслуг. </w:t>
      </w:r>
    </w:p>
    <w:p w:rsidR="001F7567" w:rsidRDefault="00E34103" w:rsidP="00CA0772">
      <w:pPr>
        <w:shd w:val="clear" w:color="auto" w:fill="FFFFFF"/>
        <w:tabs>
          <w:tab w:val="left" w:pos="4065"/>
        </w:tabs>
        <w:suppressAutoHyphens w:val="0"/>
        <w:spacing w:line="360" w:lineRule="auto"/>
        <w:jc w:val="both"/>
        <w:textAlignment w:val="baseline"/>
      </w:pPr>
      <w:r w:rsidRPr="00E34103">
        <w:rPr>
          <w:i/>
          <w:lang w:eastAsia="ru-RU"/>
        </w:rPr>
        <w:t xml:space="preserve">             </w:t>
      </w:r>
      <w:r w:rsidRPr="00E432B7">
        <w:rPr>
          <w:lang w:eastAsia="ru-RU"/>
        </w:rPr>
        <w:t xml:space="preserve">В этом году </w:t>
      </w:r>
      <w:r w:rsidR="00E432B7">
        <w:rPr>
          <w:rFonts w:eastAsia="Calibri"/>
          <w:shd w:val="clear" w:color="auto" w:fill="FFFFFF"/>
          <w:lang w:eastAsia="en-US"/>
        </w:rPr>
        <w:t>о</w:t>
      </w:r>
      <w:r w:rsidR="009F3734" w:rsidRPr="00E432B7">
        <w:rPr>
          <w:rFonts w:eastAsia="Calibri"/>
          <w:shd w:val="clear" w:color="auto" w:fill="FFFFFF"/>
          <w:lang w:eastAsia="en-US"/>
        </w:rPr>
        <w:t>коло</w:t>
      </w:r>
      <w:r w:rsidR="009F3734" w:rsidRPr="00E34103">
        <w:rPr>
          <w:rFonts w:eastAsia="Calibri"/>
          <w:shd w:val="clear" w:color="auto" w:fill="FFFFFF"/>
          <w:lang w:eastAsia="en-US"/>
        </w:rPr>
        <w:t xml:space="preserve"> 120</w:t>
      </w:r>
      <w:r w:rsidR="00CA782D" w:rsidRPr="00E34103">
        <w:rPr>
          <w:rFonts w:eastAsia="Calibri"/>
          <w:shd w:val="clear" w:color="auto" w:fill="FFFFFF"/>
          <w:lang w:eastAsia="en-US"/>
        </w:rPr>
        <w:t xml:space="preserve"> работодателей </w:t>
      </w:r>
      <w:r w:rsidR="00B0407E" w:rsidRPr="00E34103">
        <w:rPr>
          <w:rFonts w:eastAsia="Calibri"/>
          <w:shd w:val="clear" w:color="auto" w:fill="FFFFFF"/>
          <w:lang w:eastAsia="en-US"/>
        </w:rPr>
        <w:t xml:space="preserve">Верхневолжья </w:t>
      </w:r>
      <w:r w:rsidR="00434494" w:rsidRPr="00E34103">
        <w:rPr>
          <w:rFonts w:eastAsia="Calibri"/>
          <w:shd w:val="clear" w:color="auto" w:fill="FFFFFF"/>
          <w:lang w:eastAsia="en-US"/>
        </w:rPr>
        <w:t xml:space="preserve">уже </w:t>
      </w:r>
      <w:r w:rsidR="00CC6FFE" w:rsidRPr="00E34103">
        <w:rPr>
          <w:rFonts w:eastAsia="Calibri"/>
          <w:shd w:val="clear" w:color="auto" w:fill="FFFFFF"/>
          <w:lang w:eastAsia="en-US"/>
        </w:rPr>
        <w:t xml:space="preserve">подали </w:t>
      </w:r>
      <w:r w:rsidR="00434494" w:rsidRPr="00E34103">
        <w:rPr>
          <w:rFonts w:eastAsia="Calibri"/>
          <w:shd w:val="clear" w:color="auto" w:fill="FFFFFF"/>
          <w:lang w:eastAsia="en-US"/>
        </w:rPr>
        <w:t xml:space="preserve">в </w:t>
      </w:r>
      <w:r w:rsidR="00A57025" w:rsidRPr="00E34103">
        <w:rPr>
          <w:rFonts w:eastAsia="Calibri"/>
          <w:shd w:val="clear" w:color="auto" w:fill="FFFFFF"/>
          <w:lang w:eastAsia="en-US"/>
        </w:rPr>
        <w:t xml:space="preserve">ведомство </w:t>
      </w:r>
      <w:r w:rsidR="00CC6FFE" w:rsidRPr="00E34103">
        <w:rPr>
          <w:rFonts w:eastAsia="Calibri"/>
          <w:shd w:val="clear" w:color="auto" w:fill="FFFFFF"/>
          <w:lang w:eastAsia="en-US"/>
        </w:rPr>
        <w:t>заявления</w:t>
      </w:r>
      <w:r w:rsidR="00434494" w:rsidRPr="00E34103">
        <w:rPr>
          <w:rFonts w:eastAsia="Calibri"/>
          <w:shd w:val="clear" w:color="auto" w:fill="FFFFFF"/>
          <w:lang w:eastAsia="en-US"/>
        </w:rPr>
        <w:t xml:space="preserve"> на финансирование мероприятий по охране труда</w:t>
      </w:r>
      <w:r w:rsidR="00CA782D" w:rsidRPr="00E34103">
        <w:rPr>
          <w:rFonts w:eastAsia="Calibri"/>
          <w:shd w:val="clear" w:color="auto" w:fill="FFFFFF"/>
          <w:lang w:eastAsia="en-US"/>
        </w:rPr>
        <w:t>.</w:t>
      </w:r>
      <w:r w:rsidR="00DF7261">
        <w:rPr>
          <w:rFonts w:eastAsia="Calibri"/>
          <w:shd w:val="clear" w:color="auto" w:fill="FFFFFF"/>
          <w:lang w:eastAsia="en-US"/>
        </w:rPr>
        <w:t xml:space="preserve"> </w:t>
      </w:r>
      <w:r w:rsidR="00F94E79" w:rsidRPr="00E432B7">
        <w:t>Возмести</w:t>
      </w:r>
      <w:r w:rsidR="00E432B7">
        <w:t>ть расходы на охрану труда могут</w:t>
      </w:r>
      <w:r w:rsidR="00F94E79" w:rsidRPr="00E432B7">
        <w:t xml:space="preserve"> только те работодатели, у которых нет долгов по взносам в </w:t>
      </w:r>
      <w:r w:rsidR="00DF7261">
        <w:t>Отделении фонда</w:t>
      </w:r>
      <w:r w:rsidR="00F94E79" w:rsidRPr="00E432B7">
        <w:t>.</w:t>
      </w:r>
    </w:p>
    <w:sectPr w:rsidR="001F7567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6BC" w:rsidRDefault="00AB16BC">
      <w:r>
        <w:separator/>
      </w:r>
    </w:p>
  </w:endnote>
  <w:endnote w:type="continuationSeparator" w:id="0">
    <w:p w:rsidR="00AB16BC" w:rsidRDefault="00AB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5743E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680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L7Cg2C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CE1C60" w:rsidRPr="00524E3A" w:rsidRDefault="00CE1C60" w:rsidP="00106E66">
    <w:pPr>
      <w:rPr>
        <w:sz w:val="20"/>
        <w:szCs w:val="20"/>
        <w:lang w:val="en-US"/>
      </w:rPr>
    </w:pPr>
    <w:r w:rsidRPr="00524E3A">
      <w:rPr>
        <w:sz w:val="20"/>
        <w:szCs w:val="20"/>
        <w:lang w:val="en-US"/>
      </w:rPr>
      <w:t>www.sfr.gov.ru/branches/tver/news</w:t>
    </w:r>
  </w:p>
  <w:p w:rsidR="00735232" w:rsidRPr="00524E3A" w:rsidRDefault="00540DB6" w:rsidP="00106E66">
    <w:pPr>
      <w:rPr>
        <w:sz w:val="20"/>
        <w:szCs w:val="20"/>
        <w:lang w:val="en-US"/>
      </w:rPr>
    </w:pPr>
    <w:hyperlink r:id="rId1" w:history="1">
      <w:r w:rsidRPr="00524E3A">
        <w:rPr>
          <w:rStyle w:val="a5"/>
          <w:sz w:val="20"/>
          <w:szCs w:val="20"/>
          <w:lang w:val="en-US"/>
        </w:rPr>
        <w:t>https://vk.com/sfr.tver</w:t>
      </w:r>
    </w:hyperlink>
  </w:p>
  <w:p w:rsidR="00540DB6" w:rsidRPr="00524E3A" w:rsidRDefault="00524E3A" w:rsidP="00106E66">
    <w:pPr>
      <w:rPr>
        <w:sz w:val="20"/>
        <w:szCs w:val="20"/>
        <w:lang w:val="en-US"/>
      </w:rPr>
    </w:pPr>
    <w:hyperlink r:id="rId2" w:history="1">
      <w:r w:rsidRPr="00524E3A">
        <w:rPr>
          <w:rStyle w:val="a5"/>
          <w:sz w:val="20"/>
          <w:szCs w:val="20"/>
          <w:lang w:val="en-US"/>
        </w:rPr>
        <w:t>https://t.me/s/sfr_tverskaiaoblast</w:t>
      </w:r>
    </w:hyperlink>
  </w:p>
  <w:p w:rsidR="00FD628F" w:rsidRDefault="00524E3A" w:rsidP="00524E3A">
    <w:pPr>
      <w:pStyle w:val="ad"/>
    </w:pPr>
    <w:hyperlink r:id="rId3" w:history="1">
      <w:r w:rsidRPr="007B221F">
        <w:rPr>
          <w:rStyle w:val="a5"/>
          <w:lang w:val="en-US"/>
        </w:rPr>
        <w:t>https://ok.ru/group/70000001944309</w:t>
      </w:r>
    </w:hyperlink>
  </w:p>
  <w:p w:rsidR="00524E3A" w:rsidRPr="00524E3A" w:rsidRDefault="00524E3A" w:rsidP="00524E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6BC" w:rsidRDefault="00AB16BC">
      <w:r>
        <w:separator/>
      </w:r>
    </w:p>
  </w:footnote>
  <w:footnote w:type="continuationSeparator" w:id="0">
    <w:p w:rsidR="00AB16BC" w:rsidRDefault="00AB1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5743E" w:rsidP="00660657">
    <w:pPr>
      <w:pStyle w:val="ac"/>
      <w:rPr>
        <w:lang w:val="ru-RU"/>
      </w:rPr>
    </w:pPr>
    <w:r>
      <w:rPr>
        <w:noProof/>
        <w:lang w:eastAsia="ru-RU"/>
      </w:rPr>
      <w:drawing>
        <wp:inline distT="0" distB="0" distL="0" distR="0">
          <wp:extent cx="835660" cy="835660"/>
          <wp:effectExtent l="0" t="0" r="2540" b="2540"/>
          <wp:docPr id="1" name="Рисунок 1" descr="Лого СФР аватар 2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СФР аватар 2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704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0A672D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</w:pPr>
                          <w:r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 xml:space="preserve">Отделение </w:t>
                          </w:r>
                          <w:r w:rsidR="0010101C"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>Фонда пенсионного и социального страхования Р</w:t>
                          </w:r>
                          <w:r w:rsidR="000A672D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 xml:space="preserve">оссийской </w:t>
                          </w:r>
                          <w:r w:rsidR="0010101C"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>Ф</w:t>
                          </w:r>
                          <w:r w:rsidR="000A672D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>едерации</w:t>
                          </w:r>
                        </w:p>
                        <w:p w:rsidR="00FD628F" w:rsidRPr="0010101C" w:rsidRDefault="0010101C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</w:pPr>
                          <w:r w:rsidRPr="0010101C">
                            <w:rPr>
                              <w:rFonts w:ascii="Arial" w:hAnsi="Arial"/>
                              <w:color w:val="002060"/>
                              <w:spacing w:val="30"/>
                              <w:w w:val="120"/>
                              <w:sz w:val="24"/>
                            </w:rPr>
                            <w:t xml:space="preserve"> по Тверской области</w:t>
                          </w:r>
                        </w:p>
                        <w:p w:rsidR="00FD628F" w:rsidRPr="0010101C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color w:val="002060"/>
                            </w:rPr>
                          </w:pPr>
                          <w:r w:rsidRPr="0010101C">
                            <w:rPr>
                              <w:color w:val="00206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.9pt;margin-top:.45pt;width:424.75pt;height:71.95pt;z-index:-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JL3xP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0A672D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</w:pPr>
                    <w:r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 xml:space="preserve">Отделение </w:t>
                    </w:r>
                    <w:r w:rsidR="0010101C"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>Фонда пенсионного и социального страхования Р</w:t>
                    </w:r>
                    <w:r w:rsidR="000A672D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 xml:space="preserve">оссийской </w:t>
                    </w:r>
                    <w:r w:rsidR="0010101C"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>Ф</w:t>
                    </w:r>
                    <w:r w:rsidR="000A672D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>едерации</w:t>
                    </w:r>
                  </w:p>
                  <w:p w:rsidR="00FD628F" w:rsidRPr="0010101C" w:rsidRDefault="0010101C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</w:pPr>
                    <w:r w:rsidRPr="0010101C">
                      <w:rPr>
                        <w:rFonts w:ascii="Arial" w:hAnsi="Arial"/>
                        <w:color w:val="002060"/>
                        <w:spacing w:val="30"/>
                        <w:w w:val="120"/>
                        <w:sz w:val="24"/>
                      </w:rPr>
                      <w:t xml:space="preserve"> по Тверской области</w:t>
                    </w:r>
                  </w:p>
                  <w:p w:rsidR="00FD628F" w:rsidRPr="0010101C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color w:val="002060"/>
                      </w:rPr>
                    </w:pPr>
                    <w:r w:rsidRPr="0010101C">
                      <w:rPr>
                        <w:color w:val="00206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aNNCw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234pt;margin-top:73.35pt;width:107.95pt;height:33.0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55E6D"/>
    <w:multiLevelType w:val="multilevel"/>
    <w:tmpl w:val="8CB0C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6EF2"/>
    <w:multiLevelType w:val="multilevel"/>
    <w:tmpl w:val="2F90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C37F6E"/>
    <w:multiLevelType w:val="multilevel"/>
    <w:tmpl w:val="0394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4"/>
  </w:num>
  <w:num w:numId="9">
    <w:abstractNumId w:val="12"/>
  </w:num>
  <w:num w:numId="10">
    <w:abstractNumId w:val="13"/>
  </w:num>
  <w:num w:numId="11">
    <w:abstractNumId w:val="14"/>
  </w:num>
  <w:num w:numId="12">
    <w:abstractNumId w:val="10"/>
  </w:num>
  <w:num w:numId="13">
    <w:abstractNumId w:val="9"/>
  </w:num>
  <w:num w:numId="14">
    <w:abstractNumId w:val="11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247B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0359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5F02"/>
    <w:rsid w:val="00070350"/>
    <w:rsid w:val="00071700"/>
    <w:rsid w:val="00071C9E"/>
    <w:rsid w:val="0007278D"/>
    <w:rsid w:val="000741BF"/>
    <w:rsid w:val="0007649C"/>
    <w:rsid w:val="00080C57"/>
    <w:rsid w:val="000824EE"/>
    <w:rsid w:val="00087490"/>
    <w:rsid w:val="000916E8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13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72D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2DE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101C"/>
    <w:rsid w:val="001020DA"/>
    <w:rsid w:val="00103787"/>
    <w:rsid w:val="001038DB"/>
    <w:rsid w:val="00106E66"/>
    <w:rsid w:val="00106F09"/>
    <w:rsid w:val="00110CFF"/>
    <w:rsid w:val="00115260"/>
    <w:rsid w:val="00116FA8"/>
    <w:rsid w:val="0012158A"/>
    <w:rsid w:val="00121743"/>
    <w:rsid w:val="00122224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269D"/>
    <w:rsid w:val="001B331B"/>
    <w:rsid w:val="001B35D2"/>
    <w:rsid w:val="001B51E3"/>
    <w:rsid w:val="001C49C0"/>
    <w:rsid w:val="001C7E0C"/>
    <w:rsid w:val="001D0710"/>
    <w:rsid w:val="001D208F"/>
    <w:rsid w:val="001D3C94"/>
    <w:rsid w:val="001E0BC7"/>
    <w:rsid w:val="001E4055"/>
    <w:rsid w:val="001E69C7"/>
    <w:rsid w:val="001E6FE3"/>
    <w:rsid w:val="001F0FAD"/>
    <w:rsid w:val="001F35C3"/>
    <w:rsid w:val="001F6318"/>
    <w:rsid w:val="001F7567"/>
    <w:rsid w:val="00201296"/>
    <w:rsid w:val="00201E93"/>
    <w:rsid w:val="0020477A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2662"/>
    <w:rsid w:val="002631E1"/>
    <w:rsid w:val="002641BF"/>
    <w:rsid w:val="002647B6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94B3C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224"/>
    <w:rsid w:val="002C7D89"/>
    <w:rsid w:val="002C7EA0"/>
    <w:rsid w:val="002D12DE"/>
    <w:rsid w:val="002D289B"/>
    <w:rsid w:val="002D3873"/>
    <w:rsid w:val="002D4B7C"/>
    <w:rsid w:val="002D7349"/>
    <w:rsid w:val="002E0EEB"/>
    <w:rsid w:val="002E2479"/>
    <w:rsid w:val="002E2B13"/>
    <w:rsid w:val="002E334E"/>
    <w:rsid w:val="002E438F"/>
    <w:rsid w:val="002E5C91"/>
    <w:rsid w:val="002E5E3D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0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872"/>
    <w:rsid w:val="00357FF8"/>
    <w:rsid w:val="0036176D"/>
    <w:rsid w:val="0036449F"/>
    <w:rsid w:val="0036663D"/>
    <w:rsid w:val="00367759"/>
    <w:rsid w:val="00370684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3ACA"/>
    <w:rsid w:val="003945AF"/>
    <w:rsid w:val="0039628A"/>
    <w:rsid w:val="00396C8F"/>
    <w:rsid w:val="0039701B"/>
    <w:rsid w:val="0039772D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9E"/>
    <w:rsid w:val="003B2AE7"/>
    <w:rsid w:val="003B4744"/>
    <w:rsid w:val="003B5A12"/>
    <w:rsid w:val="003B6639"/>
    <w:rsid w:val="003C1630"/>
    <w:rsid w:val="003C447B"/>
    <w:rsid w:val="003C4688"/>
    <w:rsid w:val="003C62B9"/>
    <w:rsid w:val="003D0866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63EA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34D"/>
    <w:rsid w:val="00414433"/>
    <w:rsid w:val="0041481C"/>
    <w:rsid w:val="00414F08"/>
    <w:rsid w:val="0041577D"/>
    <w:rsid w:val="004158F4"/>
    <w:rsid w:val="00415D4C"/>
    <w:rsid w:val="00417F39"/>
    <w:rsid w:val="00420491"/>
    <w:rsid w:val="00420EBD"/>
    <w:rsid w:val="00421161"/>
    <w:rsid w:val="00422EFC"/>
    <w:rsid w:val="00423215"/>
    <w:rsid w:val="0042432E"/>
    <w:rsid w:val="0042462D"/>
    <w:rsid w:val="00427490"/>
    <w:rsid w:val="00427952"/>
    <w:rsid w:val="00427AE0"/>
    <w:rsid w:val="004316EE"/>
    <w:rsid w:val="00434494"/>
    <w:rsid w:val="004367BF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0AF5"/>
    <w:rsid w:val="00482CCF"/>
    <w:rsid w:val="00482DF1"/>
    <w:rsid w:val="00483B45"/>
    <w:rsid w:val="00483C1F"/>
    <w:rsid w:val="00483CF9"/>
    <w:rsid w:val="00484D18"/>
    <w:rsid w:val="00486850"/>
    <w:rsid w:val="00490FB2"/>
    <w:rsid w:val="00491DF0"/>
    <w:rsid w:val="004920E7"/>
    <w:rsid w:val="0049266D"/>
    <w:rsid w:val="004939CB"/>
    <w:rsid w:val="00493E86"/>
    <w:rsid w:val="00494789"/>
    <w:rsid w:val="004948E1"/>
    <w:rsid w:val="00495727"/>
    <w:rsid w:val="0049773A"/>
    <w:rsid w:val="00497825"/>
    <w:rsid w:val="004A0565"/>
    <w:rsid w:val="004A16D5"/>
    <w:rsid w:val="004A2E08"/>
    <w:rsid w:val="004A38CC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6E08"/>
    <w:rsid w:val="004C74B8"/>
    <w:rsid w:val="004C78CD"/>
    <w:rsid w:val="004D2DEE"/>
    <w:rsid w:val="004D4183"/>
    <w:rsid w:val="004D4CEC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8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4E3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44F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493D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80E"/>
    <w:rsid w:val="005A5D02"/>
    <w:rsid w:val="005A6342"/>
    <w:rsid w:val="005A70C1"/>
    <w:rsid w:val="005B2CBD"/>
    <w:rsid w:val="005B3789"/>
    <w:rsid w:val="005B47D5"/>
    <w:rsid w:val="005B6810"/>
    <w:rsid w:val="005B6D70"/>
    <w:rsid w:val="005C09EF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247F"/>
    <w:rsid w:val="00643CD3"/>
    <w:rsid w:val="00644AB4"/>
    <w:rsid w:val="00646526"/>
    <w:rsid w:val="00646904"/>
    <w:rsid w:val="00646A5F"/>
    <w:rsid w:val="00646E31"/>
    <w:rsid w:val="0064708B"/>
    <w:rsid w:val="006471F3"/>
    <w:rsid w:val="00655786"/>
    <w:rsid w:val="00655B75"/>
    <w:rsid w:val="0065743E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95DF1"/>
    <w:rsid w:val="006A0DB1"/>
    <w:rsid w:val="006A4945"/>
    <w:rsid w:val="006A581F"/>
    <w:rsid w:val="006B23B5"/>
    <w:rsid w:val="006B46F3"/>
    <w:rsid w:val="006B4776"/>
    <w:rsid w:val="006B5F2C"/>
    <w:rsid w:val="006B609C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0674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B94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12A2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58D2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AD2"/>
    <w:rsid w:val="007D3E22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323E"/>
    <w:rsid w:val="00815072"/>
    <w:rsid w:val="0081582D"/>
    <w:rsid w:val="00815E4A"/>
    <w:rsid w:val="00816F56"/>
    <w:rsid w:val="00823753"/>
    <w:rsid w:val="00823913"/>
    <w:rsid w:val="00823B0F"/>
    <w:rsid w:val="00824F05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30E2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405F"/>
    <w:rsid w:val="0085570E"/>
    <w:rsid w:val="00856BD1"/>
    <w:rsid w:val="008574CB"/>
    <w:rsid w:val="008609CB"/>
    <w:rsid w:val="008609D7"/>
    <w:rsid w:val="00860EE1"/>
    <w:rsid w:val="0086192E"/>
    <w:rsid w:val="008619E2"/>
    <w:rsid w:val="00862028"/>
    <w:rsid w:val="008622BD"/>
    <w:rsid w:val="00863CED"/>
    <w:rsid w:val="008640B4"/>
    <w:rsid w:val="00864BA6"/>
    <w:rsid w:val="00865392"/>
    <w:rsid w:val="008660F0"/>
    <w:rsid w:val="008717F1"/>
    <w:rsid w:val="008728D3"/>
    <w:rsid w:val="0087300F"/>
    <w:rsid w:val="0087336C"/>
    <w:rsid w:val="00877C6D"/>
    <w:rsid w:val="0088002F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8EE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6485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3C4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3734"/>
    <w:rsid w:val="009F50B3"/>
    <w:rsid w:val="009F6147"/>
    <w:rsid w:val="009F7658"/>
    <w:rsid w:val="00A00906"/>
    <w:rsid w:val="00A0555A"/>
    <w:rsid w:val="00A06016"/>
    <w:rsid w:val="00A0636B"/>
    <w:rsid w:val="00A12590"/>
    <w:rsid w:val="00A13256"/>
    <w:rsid w:val="00A1355D"/>
    <w:rsid w:val="00A17749"/>
    <w:rsid w:val="00A2083D"/>
    <w:rsid w:val="00A2194B"/>
    <w:rsid w:val="00A26048"/>
    <w:rsid w:val="00A266BC"/>
    <w:rsid w:val="00A270F6"/>
    <w:rsid w:val="00A27AE3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025"/>
    <w:rsid w:val="00A574F9"/>
    <w:rsid w:val="00A60D18"/>
    <w:rsid w:val="00A6178F"/>
    <w:rsid w:val="00A61982"/>
    <w:rsid w:val="00A63931"/>
    <w:rsid w:val="00A63C9C"/>
    <w:rsid w:val="00A66BBB"/>
    <w:rsid w:val="00A66D97"/>
    <w:rsid w:val="00A6768E"/>
    <w:rsid w:val="00A7036C"/>
    <w:rsid w:val="00A71078"/>
    <w:rsid w:val="00A7125F"/>
    <w:rsid w:val="00A7179C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16BC"/>
    <w:rsid w:val="00AB3930"/>
    <w:rsid w:val="00AB44F6"/>
    <w:rsid w:val="00AB54DD"/>
    <w:rsid w:val="00AB6243"/>
    <w:rsid w:val="00AB721D"/>
    <w:rsid w:val="00AC0FBC"/>
    <w:rsid w:val="00AC1809"/>
    <w:rsid w:val="00AC6C25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407E"/>
    <w:rsid w:val="00B06869"/>
    <w:rsid w:val="00B077D3"/>
    <w:rsid w:val="00B07AD6"/>
    <w:rsid w:val="00B15A66"/>
    <w:rsid w:val="00B15F13"/>
    <w:rsid w:val="00B16113"/>
    <w:rsid w:val="00B17D71"/>
    <w:rsid w:val="00B17DA3"/>
    <w:rsid w:val="00B21788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6707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5C8C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D1E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62E0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378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0647D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4544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61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575F4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67A09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3586"/>
    <w:rsid w:val="00C94234"/>
    <w:rsid w:val="00C94B32"/>
    <w:rsid w:val="00CA055F"/>
    <w:rsid w:val="00CA0772"/>
    <w:rsid w:val="00CA163B"/>
    <w:rsid w:val="00CA44CC"/>
    <w:rsid w:val="00CA60FD"/>
    <w:rsid w:val="00CA6353"/>
    <w:rsid w:val="00CA71C6"/>
    <w:rsid w:val="00CA782D"/>
    <w:rsid w:val="00CA7D6C"/>
    <w:rsid w:val="00CB191A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6FFE"/>
    <w:rsid w:val="00CC7449"/>
    <w:rsid w:val="00CC7527"/>
    <w:rsid w:val="00CD0A1A"/>
    <w:rsid w:val="00CD1BC8"/>
    <w:rsid w:val="00CD4311"/>
    <w:rsid w:val="00CD4477"/>
    <w:rsid w:val="00CD49F7"/>
    <w:rsid w:val="00CE1C60"/>
    <w:rsid w:val="00CE2A03"/>
    <w:rsid w:val="00CE3FCB"/>
    <w:rsid w:val="00CE413A"/>
    <w:rsid w:val="00CE6CB9"/>
    <w:rsid w:val="00CE74B7"/>
    <w:rsid w:val="00CE77E3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5937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9C7"/>
    <w:rsid w:val="00DE0DB0"/>
    <w:rsid w:val="00DE1FCE"/>
    <w:rsid w:val="00DE619E"/>
    <w:rsid w:val="00DE6705"/>
    <w:rsid w:val="00DE7452"/>
    <w:rsid w:val="00DE7A2E"/>
    <w:rsid w:val="00DE7F24"/>
    <w:rsid w:val="00DF0C43"/>
    <w:rsid w:val="00DF2D14"/>
    <w:rsid w:val="00DF32DE"/>
    <w:rsid w:val="00DF3B0E"/>
    <w:rsid w:val="00DF5151"/>
    <w:rsid w:val="00DF53BB"/>
    <w:rsid w:val="00DF5707"/>
    <w:rsid w:val="00DF6C52"/>
    <w:rsid w:val="00DF7261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103"/>
    <w:rsid w:val="00E346E1"/>
    <w:rsid w:val="00E34A51"/>
    <w:rsid w:val="00E3515E"/>
    <w:rsid w:val="00E3719F"/>
    <w:rsid w:val="00E40AE5"/>
    <w:rsid w:val="00E432B7"/>
    <w:rsid w:val="00E45CD4"/>
    <w:rsid w:val="00E51894"/>
    <w:rsid w:val="00E52435"/>
    <w:rsid w:val="00E53489"/>
    <w:rsid w:val="00E554D1"/>
    <w:rsid w:val="00E56811"/>
    <w:rsid w:val="00E604E1"/>
    <w:rsid w:val="00E61CC2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4E54"/>
    <w:rsid w:val="00E85149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894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986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067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5481"/>
    <w:rsid w:val="00F65D42"/>
    <w:rsid w:val="00F70D8D"/>
    <w:rsid w:val="00F71B65"/>
    <w:rsid w:val="00F71ECF"/>
    <w:rsid w:val="00F73576"/>
    <w:rsid w:val="00F74770"/>
    <w:rsid w:val="00F749BB"/>
    <w:rsid w:val="00F74F38"/>
    <w:rsid w:val="00F76CA3"/>
    <w:rsid w:val="00F76E36"/>
    <w:rsid w:val="00F80A04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4E79"/>
    <w:rsid w:val="00F95494"/>
    <w:rsid w:val="00F96C2E"/>
    <w:rsid w:val="00F96C3B"/>
    <w:rsid w:val="00FA3496"/>
    <w:rsid w:val="00FA5A03"/>
    <w:rsid w:val="00FA6B33"/>
    <w:rsid w:val="00FA6C8C"/>
    <w:rsid w:val="00FB07B5"/>
    <w:rsid w:val="00FB13D2"/>
    <w:rsid w:val="00FB1A91"/>
    <w:rsid w:val="00FB1ECD"/>
    <w:rsid w:val="00FB3314"/>
    <w:rsid w:val="00FB37CE"/>
    <w:rsid w:val="00FB3CFB"/>
    <w:rsid w:val="00FB5397"/>
    <w:rsid w:val="00FB65B1"/>
    <w:rsid w:val="00FC0F3A"/>
    <w:rsid w:val="00FC2F9B"/>
    <w:rsid w:val="00FD0668"/>
    <w:rsid w:val="00FD0C07"/>
    <w:rsid w:val="00FD24F1"/>
    <w:rsid w:val="00FD2703"/>
    <w:rsid w:val="00FD55CB"/>
    <w:rsid w:val="00FD5FC4"/>
    <w:rsid w:val="00FD628F"/>
    <w:rsid w:val="00FD67B4"/>
    <w:rsid w:val="00FD7935"/>
    <w:rsid w:val="00FE1FE6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5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k.ru/group/70000001944309" TargetMode="External"/><Relationship Id="rId2" Type="http://schemas.openxmlformats.org/officeDocument/2006/relationships/hyperlink" Target="https://t.me/s/sfr_tverskaiaoblast" TargetMode="External"/><Relationship Id="rId1" Type="http://schemas.openxmlformats.org/officeDocument/2006/relationships/hyperlink" Target="https://vk.com/sfr.tv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1614</CharactersWithSpaces>
  <SharedDoc>false</SharedDoc>
  <HLinks>
    <vt:vector size="18" baseType="variant">
      <vt:variant>
        <vt:i4>3145782</vt:i4>
      </vt:variant>
      <vt:variant>
        <vt:i4>6</vt:i4>
      </vt:variant>
      <vt:variant>
        <vt:i4>0</vt:i4>
      </vt:variant>
      <vt:variant>
        <vt:i4>5</vt:i4>
      </vt:variant>
      <vt:variant>
        <vt:lpwstr>https://ok.ru/group/70000001944309</vt:lpwstr>
      </vt:variant>
      <vt:variant>
        <vt:lpwstr/>
      </vt:variant>
      <vt:variant>
        <vt:i4>3997718</vt:i4>
      </vt:variant>
      <vt:variant>
        <vt:i4>3</vt:i4>
      </vt:variant>
      <vt:variant>
        <vt:i4>0</vt:i4>
      </vt:variant>
      <vt:variant>
        <vt:i4>5</vt:i4>
      </vt:variant>
      <vt:variant>
        <vt:lpwstr>https://t.me/s/sfr_tverskaiaoblast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2023-06-08T12:44:00Z</cp:lastPrinted>
  <dcterms:created xsi:type="dcterms:W3CDTF">2023-07-06T12:27:00Z</dcterms:created>
  <dcterms:modified xsi:type="dcterms:W3CDTF">2023-07-06T12:29:00Z</dcterms:modified>
</cp:coreProperties>
</file>