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90855" w:rsidRPr="000F4C42" w:rsidRDefault="004423CB" w:rsidP="00090855">
      <w:pPr>
        <w:pStyle w:val="1"/>
        <w:shd w:val="clear" w:color="auto" w:fill="FFFFFF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Почти</w:t>
      </w:r>
      <w:r w:rsidRPr="004423CB">
        <w:rPr>
          <w:sz w:val="26"/>
          <w:szCs w:val="26"/>
        </w:rPr>
        <w:t xml:space="preserve"> </w:t>
      </w:r>
      <w:r w:rsidR="00090855" w:rsidRPr="000F4C42">
        <w:rPr>
          <w:sz w:val="26"/>
          <w:szCs w:val="26"/>
        </w:rPr>
        <w:t xml:space="preserve"> </w:t>
      </w:r>
      <w:r w:rsidR="00570C9A" w:rsidRPr="000F4C42">
        <w:rPr>
          <w:sz w:val="26"/>
          <w:szCs w:val="26"/>
        </w:rPr>
        <w:t>9</w:t>
      </w:r>
      <w:r>
        <w:rPr>
          <w:sz w:val="26"/>
          <w:szCs w:val="26"/>
        </w:rPr>
        <w:t>,5</w:t>
      </w:r>
      <w:r w:rsidR="00090855" w:rsidRPr="000F4C42">
        <w:rPr>
          <w:sz w:val="26"/>
          <w:szCs w:val="26"/>
        </w:rPr>
        <w:t xml:space="preserve">  тысяч</w:t>
      </w:r>
      <w:r w:rsidR="000D43A6">
        <w:rPr>
          <w:sz w:val="26"/>
          <w:szCs w:val="26"/>
        </w:rPr>
        <w:t>и</w:t>
      </w:r>
      <w:r w:rsidR="00090855" w:rsidRPr="000F4C42">
        <w:rPr>
          <w:sz w:val="26"/>
          <w:szCs w:val="26"/>
        </w:rPr>
        <w:t xml:space="preserve"> семей в Тверской области оплатили учебу детей маткапиталом</w:t>
      </w:r>
    </w:p>
    <w:p w:rsidR="00090855" w:rsidRPr="000F4C42" w:rsidRDefault="00090855" w:rsidP="00090855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jc w:val="both"/>
        <w:rPr>
          <w:sz w:val="26"/>
          <w:szCs w:val="26"/>
          <w:lang w:eastAsia="ru-RU"/>
        </w:rPr>
      </w:pPr>
    </w:p>
    <w:p w:rsidR="00090855" w:rsidRPr="000F4C42" w:rsidRDefault="00090855" w:rsidP="00D817B8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ind w:firstLine="709"/>
        <w:jc w:val="both"/>
        <w:rPr>
          <w:sz w:val="26"/>
          <w:szCs w:val="26"/>
          <w:lang w:eastAsia="ru-RU"/>
        </w:rPr>
      </w:pPr>
      <w:r w:rsidRPr="000F4C42">
        <w:rPr>
          <w:sz w:val="26"/>
          <w:szCs w:val="26"/>
          <w:lang w:eastAsia="ru-RU"/>
        </w:rPr>
        <w:t>Одним из  популярных направлений расходования средств  материнского (семейного) капитала</w:t>
      </w:r>
      <w:r w:rsidR="00E758A7" w:rsidRPr="00E758A7">
        <w:rPr>
          <w:sz w:val="26"/>
          <w:szCs w:val="26"/>
          <w:lang w:eastAsia="ru-RU"/>
        </w:rPr>
        <w:t xml:space="preserve"> </w:t>
      </w:r>
      <w:r w:rsidR="00E758A7">
        <w:rPr>
          <w:sz w:val="26"/>
          <w:szCs w:val="26"/>
          <w:lang w:eastAsia="ru-RU"/>
        </w:rPr>
        <w:t>в регионе</w:t>
      </w:r>
      <w:r w:rsidRPr="000F4C42">
        <w:rPr>
          <w:sz w:val="26"/>
          <w:szCs w:val="26"/>
          <w:lang w:eastAsia="ru-RU"/>
        </w:rPr>
        <w:t xml:space="preserve"> является обучение детей. В Тверской области </w:t>
      </w:r>
      <w:r w:rsidR="004423CB">
        <w:rPr>
          <w:sz w:val="26"/>
          <w:szCs w:val="26"/>
          <w:lang w:eastAsia="ru-RU"/>
        </w:rPr>
        <w:t>почти</w:t>
      </w:r>
      <w:r w:rsidRPr="000F4C42">
        <w:rPr>
          <w:sz w:val="26"/>
          <w:szCs w:val="26"/>
          <w:lang w:eastAsia="ru-RU"/>
        </w:rPr>
        <w:t xml:space="preserve"> </w:t>
      </w:r>
      <w:r w:rsidR="00570C9A" w:rsidRPr="000F4C42">
        <w:rPr>
          <w:sz w:val="26"/>
          <w:szCs w:val="26"/>
          <w:lang w:eastAsia="ru-RU"/>
        </w:rPr>
        <w:t>9</w:t>
      </w:r>
      <w:r w:rsidR="004423CB">
        <w:rPr>
          <w:sz w:val="26"/>
          <w:szCs w:val="26"/>
          <w:lang w:eastAsia="ru-RU"/>
        </w:rPr>
        <w:t>,5</w:t>
      </w:r>
      <w:r w:rsidRPr="000F4C42">
        <w:rPr>
          <w:sz w:val="26"/>
          <w:szCs w:val="26"/>
          <w:lang w:eastAsia="ru-RU"/>
        </w:rPr>
        <w:t xml:space="preserve">  тысяч</w:t>
      </w:r>
      <w:r w:rsidR="000D43A6">
        <w:rPr>
          <w:sz w:val="26"/>
          <w:szCs w:val="26"/>
          <w:lang w:eastAsia="ru-RU"/>
        </w:rPr>
        <w:t>и</w:t>
      </w:r>
      <w:r w:rsidRPr="000F4C42">
        <w:rPr>
          <w:sz w:val="26"/>
          <w:szCs w:val="26"/>
          <w:lang w:eastAsia="ru-RU"/>
        </w:rPr>
        <w:t xml:space="preserve"> семей (1</w:t>
      </w:r>
      <w:r w:rsidR="00570C9A" w:rsidRPr="000F4C42">
        <w:rPr>
          <w:sz w:val="26"/>
          <w:szCs w:val="26"/>
          <w:lang w:eastAsia="ru-RU"/>
        </w:rPr>
        <w:t>1</w:t>
      </w:r>
      <w:r w:rsidR="008D1E18">
        <w:rPr>
          <w:sz w:val="26"/>
          <w:szCs w:val="26"/>
          <w:lang w:eastAsia="ru-RU"/>
        </w:rPr>
        <w:t>,5</w:t>
      </w:r>
      <w:r w:rsidRPr="000F4C42">
        <w:rPr>
          <w:sz w:val="26"/>
          <w:szCs w:val="26"/>
          <w:lang w:eastAsia="ru-RU"/>
        </w:rPr>
        <w:t xml:space="preserve">% от общего числа владельцев сертификатов  на маткапитал) направили  эти средства на учебу детей, </w:t>
      </w:r>
      <w:r w:rsidR="004423CB" w:rsidRPr="004423CB">
        <w:rPr>
          <w:sz w:val="26"/>
          <w:szCs w:val="26"/>
          <w:lang w:eastAsia="ru-RU"/>
        </w:rPr>
        <w:t>1 097</w:t>
      </w:r>
      <w:r w:rsidRPr="000F4C42">
        <w:rPr>
          <w:sz w:val="26"/>
          <w:szCs w:val="26"/>
          <w:lang w:eastAsia="ru-RU"/>
        </w:rPr>
        <w:t xml:space="preserve"> из них в 2022 году.</w:t>
      </w:r>
    </w:p>
    <w:p w:rsidR="00090855" w:rsidRPr="000F4C42" w:rsidRDefault="00090855" w:rsidP="00D817B8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ind w:firstLine="709"/>
        <w:jc w:val="both"/>
        <w:rPr>
          <w:sz w:val="26"/>
          <w:szCs w:val="26"/>
          <w:lang w:eastAsia="ru-RU"/>
        </w:rPr>
      </w:pPr>
      <w:r w:rsidRPr="000F4C42">
        <w:rPr>
          <w:sz w:val="26"/>
          <w:szCs w:val="26"/>
          <w:lang w:eastAsia="ru-RU"/>
        </w:rPr>
        <w:t>Оплатить можно не только учебу в вузе или ссузе, но и обучение по программам дополнительного образования, например, занятия в кружках, секциях, автошколе и т.д. Учебное заведение должн</w:t>
      </w:r>
      <w:r w:rsidR="00D817B8">
        <w:rPr>
          <w:sz w:val="26"/>
          <w:szCs w:val="26"/>
          <w:lang w:eastAsia="ru-RU"/>
        </w:rPr>
        <w:t>о</w:t>
      </w:r>
      <w:r w:rsidRPr="000F4C42">
        <w:rPr>
          <w:sz w:val="26"/>
          <w:szCs w:val="26"/>
          <w:lang w:eastAsia="ru-RU"/>
        </w:rPr>
        <w:t xml:space="preserve"> иметь лицензию на деятельность и находиться  в России. Во</w:t>
      </w:r>
      <w:r w:rsidR="00D817B8">
        <w:rPr>
          <w:sz w:val="26"/>
          <w:szCs w:val="26"/>
          <w:lang w:eastAsia="ru-RU"/>
        </w:rPr>
        <w:t>зраст ребенка на начало обучения</w:t>
      </w:r>
      <w:r w:rsidRPr="000F4C42">
        <w:rPr>
          <w:sz w:val="26"/>
          <w:szCs w:val="26"/>
          <w:lang w:eastAsia="ru-RU"/>
        </w:rPr>
        <w:t xml:space="preserve"> не должен превышать 25 лет.</w:t>
      </w:r>
    </w:p>
    <w:p w:rsidR="00090855" w:rsidRPr="000F4C42" w:rsidRDefault="00090855" w:rsidP="00D817B8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ind w:firstLine="709"/>
        <w:jc w:val="both"/>
        <w:rPr>
          <w:sz w:val="26"/>
          <w:szCs w:val="26"/>
          <w:lang w:eastAsia="ru-RU"/>
        </w:rPr>
      </w:pPr>
      <w:r w:rsidRPr="000F4C42">
        <w:rPr>
          <w:sz w:val="26"/>
          <w:szCs w:val="26"/>
          <w:lang w:eastAsia="ru-RU"/>
        </w:rPr>
        <w:t>Маткапитал можно направить на оплату обучения любого из детей. Важное  условие: ребенку, в связи с появлением которого возникло право на маткапитал, должно исполниться три года, исключение - дошкольное образование.</w:t>
      </w:r>
    </w:p>
    <w:p w:rsidR="00090855" w:rsidRPr="000F4C42" w:rsidRDefault="00090855" w:rsidP="00D817B8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ind w:firstLine="709"/>
        <w:jc w:val="both"/>
        <w:rPr>
          <w:sz w:val="26"/>
          <w:szCs w:val="26"/>
          <w:lang w:eastAsia="ru-RU"/>
        </w:rPr>
      </w:pPr>
      <w:r w:rsidRPr="000F4C42">
        <w:rPr>
          <w:sz w:val="26"/>
          <w:szCs w:val="26"/>
          <w:lang w:eastAsia="ru-RU"/>
        </w:rPr>
        <w:t>Средства семейного капитала можно направить и на оплату проживания студента в общежитии, и содержание малыша в детсаду. В последнем случае</w:t>
      </w:r>
      <w:r w:rsidR="000D43A6">
        <w:rPr>
          <w:sz w:val="26"/>
          <w:szCs w:val="26"/>
          <w:lang w:eastAsia="ru-RU"/>
        </w:rPr>
        <w:t xml:space="preserve"> не нужно </w:t>
      </w:r>
      <w:r w:rsidRPr="000F4C42">
        <w:rPr>
          <w:sz w:val="26"/>
          <w:szCs w:val="26"/>
          <w:lang w:eastAsia="ru-RU"/>
        </w:rPr>
        <w:t xml:space="preserve"> ждать трехлетия ребенка, в связи с рождением которого возникло право на маткапитал</w:t>
      </w:r>
      <w:r w:rsidR="000D43A6">
        <w:rPr>
          <w:sz w:val="26"/>
          <w:szCs w:val="26"/>
          <w:lang w:eastAsia="ru-RU"/>
        </w:rPr>
        <w:t xml:space="preserve">. </w:t>
      </w:r>
      <w:r w:rsidRPr="000F4C42">
        <w:rPr>
          <w:sz w:val="26"/>
          <w:szCs w:val="26"/>
          <w:lang w:eastAsia="ru-RU"/>
        </w:rPr>
        <w:t xml:space="preserve"> </w:t>
      </w:r>
    </w:p>
    <w:p w:rsidR="000D43A6" w:rsidRDefault="00090855" w:rsidP="000D43A6">
      <w:pPr>
        <w:numPr>
          <w:ilvl w:val="2"/>
          <w:numId w:val="1"/>
        </w:numPr>
        <w:shd w:val="clear" w:color="auto" w:fill="FFFFFF"/>
        <w:suppressAutoHyphens w:val="0"/>
        <w:spacing w:after="100" w:afterAutospacing="1" w:line="276" w:lineRule="auto"/>
        <w:jc w:val="both"/>
        <w:rPr>
          <w:sz w:val="26"/>
          <w:szCs w:val="26"/>
          <w:lang w:eastAsia="ru-RU"/>
        </w:rPr>
      </w:pPr>
      <w:r w:rsidRPr="000D43A6">
        <w:rPr>
          <w:sz w:val="26"/>
          <w:szCs w:val="26"/>
          <w:lang w:eastAsia="ru-RU"/>
        </w:rPr>
        <w:t xml:space="preserve">Заявление о распоряжении средствами маткапитала можно подать в Личном кабинете на сайте pfr.gov.ru, портале госуслуг, в клиентской службе ПФР по месту жительства или пребывания или офисе МФЦ. </w:t>
      </w:r>
    </w:p>
    <w:p w:rsidR="00090855" w:rsidRPr="000D43A6" w:rsidRDefault="000D43A6" w:rsidP="000D43A6">
      <w:pPr>
        <w:numPr>
          <w:ilvl w:val="3"/>
          <w:numId w:val="1"/>
        </w:numPr>
        <w:shd w:val="clear" w:color="auto" w:fill="FFFFFF"/>
        <w:suppressAutoHyphens w:val="0"/>
        <w:spacing w:after="100" w:afterAutospacing="1" w:line="276" w:lineRule="auto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</w:t>
      </w:r>
      <w:r w:rsidR="00090855" w:rsidRPr="000D43A6">
        <w:rPr>
          <w:sz w:val="26"/>
          <w:szCs w:val="26"/>
          <w:lang w:eastAsia="ru-RU"/>
        </w:rPr>
        <w:t xml:space="preserve">Отделением ПФР по Тверской области заключены соглашения с </w:t>
      </w:r>
      <w:r w:rsidR="004423CB" w:rsidRPr="000D43A6">
        <w:rPr>
          <w:sz w:val="26"/>
          <w:szCs w:val="26"/>
          <w:lang w:eastAsia="ru-RU"/>
        </w:rPr>
        <w:t>4</w:t>
      </w:r>
      <w:r w:rsidR="0039302D" w:rsidRPr="0039302D">
        <w:rPr>
          <w:sz w:val="26"/>
          <w:szCs w:val="26"/>
          <w:lang w:eastAsia="ru-RU"/>
        </w:rPr>
        <w:t>8</w:t>
      </w:r>
      <w:r w:rsidR="00090855" w:rsidRPr="000D43A6">
        <w:rPr>
          <w:sz w:val="26"/>
          <w:szCs w:val="26"/>
          <w:lang w:eastAsia="ru-RU"/>
        </w:rPr>
        <w:t xml:space="preserve"> учебными заведениями региона</w:t>
      </w:r>
      <w:r w:rsidR="00D817B8" w:rsidRPr="000D43A6">
        <w:rPr>
          <w:sz w:val="26"/>
          <w:szCs w:val="26"/>
          <w:lang w:eastAsia="ru-RU"/>
        </w:rPr>
        <w:t xml:space="preserve"> </w:t>
      </w:r>
      <w:r w:rsidR="00B068F7" w:rsidRPr="000D43A6">
        <w:rPr>
          <w:sz w:val="26"/>
          <w:szCs w:val="26"/>
          <w:lang w:eastAsia="ru-RU"/>
        </w:rPr>
        <w:t>https://pfr.gov.ru/branches/tver/info/~0/7095.</w:t>
      </w:r>
      <w:r w:rsidR="00D817B8" w:rsidRPr="000D43A6">
        <w:rPr>
          <w:sz w:val="26"/>
          <w:szCs w:val="26"/>
          <w:lang w:eastAsia="ru-RU"/>
        </w:rPr>
        <w:t xml:space="preserve">  Р</w:t>
      </w:r>
      <w:r w:rsidR="00090855" w:rsidRPr="000D43A6">
        <w:rPr>
          <w:sz w:val="26"/>
          <w:szCs w:val="26"/>
          <w:lang w:eastAsia="ru-RU"/>
        </w:rPr>
        <w:t xml:space="preserve">одителям достаточно подать в ПФР заявление о распоряжении маткапиталом на обучение ребенка, а информацию о договоре на обучение </w:t>
      </w:r>
      <w:r w:rsidR="00570C9A" w:rsidRPr="000D43A6">
        <w:rPr>
          <w:sz w:val="26"/>
          <w:szCs w:val="26"/>
          <w:lang w:eastAsia="ru-RU"/>
        </w:rPr>
        <w:t>ПФР</w:t>
      </w:r>
      <w:r w:rsidR="00090855" w:rsidRPr="000D43A6">
        <w:rPr>
          <w:sz w:val="26"/>
          <w:szCs w:val="26"/>
          <w:lang w:eastAsia="ru-RU"/>
        </w:rPr>
        <w:t xml:space="preserve"> запросит самостоятельно.</w:t>
      </w:r>
    </w:p>
    <w:p w:rsidR="00090855" w:rsidRPr="00090855" w:rsidRDefault="00090855" w:rsidP="00D817B8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ind w:firstLine="709"/>
        <w:jc w:val="both"/>
        <w:rPr>
          <w:color w:val="212121"/>
          <w:sz w:val="26"/>
          <w:szCs w:val="26"/>
          <w:lang w:eastAsia="ru-RU"/>
        </w:rPr>
      </w:pPr>
      <w:r w:rsidRPr="000F4C42">
        <w:rPr>
          <w:sz w:val="26"/>
          <w:szCs w:val="26"/>
          <w:lang w:eastAsia="ru-RU"/>
        </w:rPr>
        <w:t xml:space="preserve">Напоминаем, единый контакт-центр </w:t>
      </w:r>
      <w:r w:rsidR="00D817B8">
        <w:rPr>
          <w:sz w:val="26"/>
          <w:szCs w:val="26"/>
          <w:lang w:eastAsia="ru-RU"/>
        </w:rPr>
        <w:t xml:space="preserve">взаимодействия с гражданами </w:t>
      </w:r>
      <w:r w:rsidRPr="000F4C42">
        <w:rPr>
          <w:sz w:val="26"/>
          <w:szCs w:val="26"/>
          <w:lang w:eastAsia="ru-RU"/>
        </w:rPr>
        <w:t xml:space="preserve">    8-800-600-0</w:t>
      </w:r>
      <w:r w:rsidR="00D817B8" w:rsidRPr="00D817B8">
        <w:rPr>
          <w:sz w:val="26"/>
          <w:szCs w:val="26"/>
          <w:lang w:eastAsia="ru-RU"/>
        </w:rPr>
        <w:t>0</w:t>
      </w:r>
      <w:r w:rsidRPr="000F4C42">
        <w:rPr>
          <w:sz w:val="26"/>
          <w:szCs w:val="26"/>
          <w:lang w:eastAsia="ru-RU"/>
        </w:rPr>
        <w:t>-</w:t>
      </w:r>
      <w:r w:rsidR="00D817B8" w:rsidRPr="00D817B8">
        <w:rPr>
          <w:sz w:val="26"/>
          <w:szCs w:val="26"/>
          <w:lang w:eastAsia="ru-RU"/>
        </w:rPr>
        <w:t>00</w:t>
      </w:r>
      <w:r w:rsidRPr="000F4C42">
        <w:rPr>
          <w:sz w:val="26"/>
          <w:szCs w:val="26"/>
          <w:lang w:eastAsia="ru-RU"/>
        </w:rPr>
        <w:t xml:space="preserve"> </w:t>
      </w:r>
      <w:r w:rsidRPr="000D43A6">
        <w:rPr>
          <w:sz w:val="26"/>
          <w:szCs w:val="26"/>
          <w:lang w:eastAsia="ru-RU"/>
        </w:rPr>
        <w:t>работает</w:t>
      </w:r>
      <w:r w:rsidR="000D43A6" w:rsidRPr="000D43A6">
        <w:rPr>
          <w:sz w:val="26"/>
          <w:szCs w:val="26"/>
          <w:lang w:eastAsia="ru-RU"/>
        </w:rPr>
        <w:t xml:space="preserve"> к</w:t>
      </w:r>
      <w:r w:rsidR="000D43A6">
        <w:rPr>
          <w:sz w:val="26"/>
          <w:szCs w:val="26"/>
          <w:lang w:eastAsia="ru-RU"/>
        </w:rPr>
        <w:t>руглосуточно</w:t>
      </w:r>
      <w:r w:rsidRPr="00090855">
        <w:rPr>
          <w:color w:val="212121"/>
          <w:sz w:val="26"/>
          <w:szCs w:val="26"/>
          <w:lang w:eastAsia="ru-RU"/>
        </w:rPr>
        <w:t>. Справочную информацию можно  получить на    официальной странице ОПФР по Тверской области в социальной сети ВК.</w:t>
      </w:r>
    </w:p>
    <w:sectPr w:rsidR="00090855" w:rsidRPr="00090855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83" w:rsidRDefault="006C4783">
      <w:r>
        <w:separator/>
      </w:r>
    </w:p>
  </w:endnote>
  <w:endnote w:type="continuationSeparator" w:id="0">
    <w:p w:rsidR="006C4783" w:rsidRDefault="006C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83" w:rsidRDefault="006C4783">
      <w:r>
        <w:separator/>
      </w:r>
    </w:p>
  </w:footnote>
  <w:footnote w:type="continuationSeparator" w:id="0">
    <w:p w:rsidR="006C4783" w:rsidRDefault="006C4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ACB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378"/>
    <w:rsid w:val="000264D7"/>
    <w:rsid w:val="00032335"/>
    <w:rsid w:val="00034047"/>
    <w:rsid w:val="00034647"/>
    <w:rsid w:val="00037B54"/>
    <w:rsid w:val="00040188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54B64"/>
    <w:rsid w:val="00056289"/>
    <w:rsid w:val="000564FF"/>
    <w:rsid w:val="00056C04"/>
    <w:rsid w:val="000631DA"/>
    <w:rsid w:val="00063609"/>
    <w:rsid w:val="00071700"/>
    <w:rsid w:val="0007278D"/>
    <w:rsid w:val="000741BF"/>
    <w:rsid w:val="0007649C"/>
    <w:rsid w:val="00080C57"/>
    <w:rsid w:val="000824EE"/>
    <w:rsid w:val="00085EA6"/>
    <w:rsid w:val="00087490"/>
    <w:rsid w:val="00090855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3FF9"/>
    <w:rsid w:val="000B542B"/>
    <w:rsid w:val="000C0471"/>
    <w:rsid w:val="000C335D"/>
    <w:rsid w:val="000C383D"/>
    <w:rsid w:val="000C3ABE"/>
    <w:rsid w:val="000C71DB"/>
    <w:rsid w:val="000D0E56"/>
    <w:rsid w:val="000D3F3F"/>
    <w:rsid w:val="000D43A6"/>
    <w:rsid w:val="000D4ACA"/>
    <w:rsid w:val="000D51E0"/>
    <w:rsid w:val="000D574B"/>
    <w:rsid w:val="000D7281"/>
    <w:rsid w:val="000E0C00"/>
    <w:rsid w:val="000E1062"/>
    <w:rsid w:val="000E1317"/>
    <w:rsid w:val="000E178E"/>
    <w:rsid w:val="000E2D67"/>
    <w:rsid w:val="000E4878"/>
    <w:rsid w:val="000E6F20"/>
    <w:rsid w:val="000E7010"/>
    <w:rsid w:val="000F155E"/>
    <w:rsid w:val="000F1BBF"/>
    <w:rsid w:val="000F35AD"/>
    <w:rsid w:val="000F3DF5"/>
    <w:rsid w:val="000F4990"/>
    <w:rsid w:val="000F4C42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0879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3558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2F76"/>
    <w:rsid w:val="00173B15"/>
    <w:rsid w:val="00175037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187F"/>
    <w:rsid w:val="001D208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568C"/>
    <w:rsid w:val="0024735B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57648"/>
    <w:rsid w:val="002613F6"/>
    <w:rsid w:val="00262603"/>
    <w:rsid w:val="002631E1"/>
    <w:rsid w:val="002641BF"/>
    <w:rsid w:val="00264D74"/>
    <w:rsid w:val="00265DD0"/>
    <w:rsid w:val="00266CAF"/>
    <w:rsid w:val="002675F8"/>
    <w:rsid w:val="00272F89"/>
    <w:rsid w:val="0027307D"/>
    <w:rsid w:val="002736BE"/>
    <w:rsid w:val="00273A99"/>
    <w:rsid w:val="0027589C"/>
    <w:rsid w:val="00276293"/>
    <w:rsid w:val="00277164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50F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573B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5F9"/>
    <w:rsid w:val="003818FD"/>
    <w:rsid w:val="00382DF5"/>
    <w:rsid w:val="00382FEF"/>
    <w:rsid w:val="00384C3C"/>
    <w:rsid w:val="003855B7"/>
    <w:rsid w:val="00386F82"/>
    <w:rsid w:val="003907F3"/>
    <w:rsid w:val="00390EFA"/>
    <w:rsid w:val="0039302D"/>
    <w:rsid w:val="003945AF"/>
    <w:rsid w:val="0039628A"/>
    <w:rsid w:val="00396C8F"/>
    <w:rsid w:val="003A297C"/>
    <w:rsid w:val="003A3975"/>
    <w:rsid w:val="003A4599"/>
    <w:rsid w:val="003A4FC6"/>
    <w:rsid w:val="003A692C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785E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299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69BF"/>
    <w:rsid w:val="0043709A"/>
    <w:rsid w:val="00437FF4"/>
    <w:rsid w:val="0044036F"/>
    <w:rsid w:val="00440CD0"/>
    <w:rsid w:val="004423CB"/>
    <w:rsid w:val="00446D6D"/>
    <w:rsid w:val="0045302D"/>
    <w:rsid w:val="00454832"/>
    <w:rsid w:val="004572B8"/>
    <w:rsid w:val="004576B4"/>
    <w:rsid w:val="00457C15"/>
    <w:rsid w:val="004608E7"/>
    <w:rsid w:val="00465D83"/>
    <w:rsid w:val="00466191"/>
    <w:rsid w:val="00467628"/>
    <w:rsid w:val="00470B43"/>
    <w:rsid w:val="00473692"/>
    <w:rsid w:val="0047417A"/>
    <w:rsid w:val="004743D7"/>
    <w:rsid w:val="00474590"/>
    <w:rsid w:val="0047491D"/>
    <w:rsid w:val="00475401"/>
    <w:rsid w:val="00475A0B"/>
    <w:rsid w:val="00475E24"/>
    <w:rsid w:val="00475F37"/>
    <w:rsid w:val="004761AF"/>
    <w:rsid w:val="0048004B"/>
    <w:rsid w:val="00480140"/>
    <w:rsid w:val="00482CCF"/>
    <w:rsid w:val="00483B45"/>
    <w:rsid w:val="00483C1F"/>
    <w:rsid w:val="00483CF9"/>
    <w:rsid w:val="00484D18"/>
    <w:rsid w:val="00486850"/>
    <w:rsid w:val="00490AB3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696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05743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351C"/>
    <w:rsid w:val="005251E2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0C9A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87981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97385"/>
    <w:rsid w:val="005A104F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C7E68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622D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0D4"/>
    <w:rsid w:val="0068476B"/>
    <w:rsid w:val="00687C11"/>
    <w:rsid w:val="00690153"/>
    <w:rsid w:val="00691E69"/>
    <w:rsid w:val="006938B4"/>
    <w:rsid w:val="00695598"/>
    <w:rsid w:val="006A0082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4783"/>
    <w:rsid w:val="006C57F6"/>
    <w:rsid w:val="006D0997"/>
    <w:rsid w:val="006D6668"/>
    <w:rsid w:val="006D73FE"/>
    <w:rsid w:val="006D74BE"/>
    <w:rsid w:val="006E0B78"/>
    <w:rsid w:val="006E2027"/>
    <w:rsid w:val="006E2283"/>
    <w:rsid w:val="006E6FBE"/>
    <w:rsid w:val="006F0810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1D38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8A6"/>
    <w:rsid w:val="007D4F6B"/>
    <w:rsid w:val="007D506D"/>
    <w:rsid w:val="007D5448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3AAD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B7710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08E3"/>
    <w:rsid w:val="008D115C"/>
    <w:rsid w:val="008D11C1"/>
    <w:rsid w:val="008D1E18"/>
    <w:rsid w:val="008D1EA5"/>
    <w:rsid w:val="008D2A0A"/>
    <w:rsid w:val="008D2D22"/>
    <w:rsid w:val="008D5E40"/>
    <w:rsid w:val="008D710A"/>
    <w:rsid w:val="008D764A"/>
    <w:rsid w:val="008E178D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663"/>
    <w:rsid w:val="0090772F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3727E"/>
    <w:rsid w:val="00937BBD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308D"/>
    <w:rsid w:val="009A73C6"/>
    <w:rsid w:val="009A79F0"/>
    <w:rsid w:val="009B06D9"/>
    <w:rsid w:val="009B0C64"/>
    <w:rsid w:val="009B4099"/>
    <w:rsid w:val="009B45B9"/>
    <w:rsid w:val="009B51F5"/>
    <w:rsid w:val="009B5D87"/>
    <w:rsid w:val="009C04DB"/>
    <w:rsid w:val="009C1FA4"/>
    <w:rsid w:val="009C2865"/>
    <w:rsid w:val="009C3383"/>
    <w:rsid w:val="009C7567"/>
    <w:rsid w:val="009D054C"/>
    <w:rsid w:val="009D06D9"/>
    <w:rsid w:val="009D0DCE"/>
    <w:rsid w:val="009D194B"/>
    <w:rsid w:val="009D376E"/>
    <w:rsid w:val="009D5EB0"/>
    <w:rsid w:val="009E32E8"/>
    <w:rsid w:val="009E374B"/>
    <w:rsid w:val="009E420D"/>
    <w:rsid w:val="009E5F1A"/>
    <w:rsid w:val="009E64E4"/>
    <w:rsid w:val="009E78F5"/>
    <w:rsid w:val="009F4570"/>
    <w:rsid w:val="009F50B3"/>
    <w:rsid w:val="009F6147"/>
    <w:rsid w:val="009F7658"/>
    <w:rsid w:val="00A00906"/>
    <w:rsid w:val="00A0555A"/>
    <w:rsid w:val="00A06016"/>
    <w:rsid w:val="00A12590"/>
    <w:rsid w:val="00A1355D"/>
    <w:rsid w:val="00A15B10"/>
    <w:rsid w:val="00A17749"/>
    <w:rsid w:val="00A2083D"/>
    <w:rsid w:val="00A2190E"/>
    <w:rsid w:val="00A26048"/>
    <w:rsid w:val="00A26145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3278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3DD"/>
    <w:rsid w:val="00AE6AB4"/>
    <w:rsid w:val="00AF020E"/>
    <w:rsid w:val="00AF1D50"/>
    <w:rsid w:val="00AF2325"/>
    <w:rsid w:val="00AF32C3"/>
    <w:rsid w:val="00AF33D6"/>
    <w:rsid w:val="00AF529A"/>
    <w:rsid w:val="00AF5BD0"/>
    <w:rsid w:val="00AF5CE6"/>
    <w:rsid w:val="00B03647"/>
    <w:rsid w:val="00B03FE6"/>
    <w:rsid w:val="00B06869"/>
    <w:rsid w:val="00B068F7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97E30"/>
    <w:rsid w:val="00BA03EB"/>
    <w:rsid w:val="00BA15FE"/>
    <w:rsid w:val="00BA2887"/>
    <w:rsid w:val="00BA2F07"/>
    <w:rsid w:val="00BA60FE"/>
    <w:rsid w:val="00BA66A5"/>
    <w:rsid w:val="00BA7215"/>
    <w:rsid w:val="00BB045A"/>
    <w:rsid w:val="00BB1FE4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5D2"/>
    <w:rsid w:val="00C22B90"/>
    <w:rsid w:val="00C234FA"/>
    <w:rsid w:val="00C25352"/>
    <w:rsid w:val="00C26CBA"/>
    <w:rsid w:val="00C272CE"/>
    <w:rsid w:val="00C274DF"/>
    <w:rsid w:val="00C27E43"/>
    <w:rsid w:val="00C30B88"/>
    <w:rsid w:val="00C32653"/>
    <w:rsid w:val="00C3280D"/>
    <w:rsid w:val="00C33E1E"/>
    <w:rsid w:val="00C34BB3"/>
    <w:rsid w:val="00C3533B"/>
    <w:rsid w:val="00C4172B"/>
    <w:rsid w:val="00C419D0"/>
    <w:rsid w:val="00C42855"/>
    <w:rsid w:val="00C44216"/>
    <w:rsid w:val="00C4460A"/>
    <w:rsid w:val="00C469E5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5E9A"/>
    <w:rsid w:val="00C861D7"/>
    <w:rsid w:val="00C8673E"/>
    <w:rsid w:val="00C8769C"/>
    <w:rsid w:val="00C87ACC"/>
    <w:rsid w:val="00C90CEF"/>
    <w:rsid w:val="00C91583"/>
    <w:rsid w:val="00C91771"/>
    <w:rsid w:val="00C91E8A"/>
    <w:rsid w:val="00C92C92"/>
    <w:rsid w:val="00C93567"/>
    <w:rsid w:val="00C94234"/>
    <w:rsid w:val="00C94B32"/>
    <w:rsid w:val="00C9567B"/>
    <w:rsid w:val="00CA055F"/>
    <w:rsid w:val="00CA1060"/>
    <w:rsid w:val="00CA163B"/>
    <w:rsid w:val="00CA44CC"/>
    <w:rsid w:val="00CA60FD"/>
    <w:rsid w:val="00CA6353"/>
    <w:rsid w:val="00CA71C6"/>
    <w:rsid w:val="00CA7D6C"/>
    <w:rsid w:val="00CB2075"/>
    <w:rsid w:val="00CB504B"/>
    <w:rsid w:val="00CB5AC0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4C5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64D2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7B8"/>
    <w:rsid w:val="00D81C7F"/>
    <w:rsid w:val="00D82B05"/>
    <w:rsid w:val="00D860C5"/>
    <w:rsid w:val="00D87B9C"/>
    <w:rsid w:val="00D91327"/>
    <w:rsid w:val="00D91C09"/>
    <w:rsid w:val="00D92B8A"/>
    <w:rsid w:val="00D955AA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4894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2312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00E45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0F56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758A7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23A0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5BEA"/>
    <w:rsid w:val="00EC040A"/>
    <w:rsid w:val="00EC0585"/>
    <w:rsid w:val="00EC21ED"/>
    <w:rsid w:val="00EC3040"/>
    <w:rsid w:val="00EC463D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43AD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EF7D26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0977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46783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-0">
    <w:name w:val="m-0"/>
    <w:basedOn w:val="a"/>
    <w:rsid w:val="00EB5BE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8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Росэнерго и РАО «ЕЭС России» приняли решение о передаче  полном</vt:lpstr>
      <vt:lpstr>Почти  9,5  тысячи семей в Тверской области оплатили учебу детей маткапиталом</vt:lpstr>
    </vt:vector>
  </TitlesOfParts>
  <Company>opfr</Company>
  <LinksUpToDate>false</LinksUpToDate>
  <CharactersWithSpaces>1841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2022-07-18T12:10:00Z</cp:lastPrinted>
  <dcterms:created xsi:type="dcterms:W3CDTF">2022-10-25T07:08:00Z</dcterms:created>
  <dcterms:modified xsi:type="dcterms:W3CDTF">2022-10-25T07:09:00Z</dcterms:modified>
</cp:coreProperties>
</file>