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274E2" w:rsidRPr="00EB7A94" w:rsidRDefault="00E274E2" w:rsidP="00DE7404">
      <w:pPr>
        <w:jc w:val="center"/>
        <w:rPr>
          <w:bCs/>
          <w:kern w:val="36"/>
          <w:lang w:eastAsia="ru-RU"/>
        </w:rPr>
      </w:pPr>
      <w:bookmarkStart w:id="0" w:name="_GoBack"/>
      <w:bookmarkEnd w:id="0"/>
    </w:p>
    <w:p w:rsidR="00DE7404" w:rsidRPr="00EB7A94" w:rsidRDefault="00DE7404" w:rsidP="00DE7404">
      <w:pPr>
        <w:jc w:val="center"/>
        <w:rPr>
          <w:bCs/>
          <w:kern w:val="36"/>
          <w:lang w:eastAsia="ru-RU"/>
        </w:rPr>
      </w:pPr>
      <w:r w:rsidRPr="00EB7A94">
        <w:rPr>
          <w:bCs/>
          <w:kern w:val="36"/>
          <w:lang w:eastAsia="ru-RU"/>
        </w:rPr>
        <w:t>Средства материнского  капитала следует использовать  по целевым направлениям</w:t>
      </w:r>
    </w:p>
    <w:p w:rsidR="00DE7404" w:rsidRPr="00EB7A94" w:rsidRDefault="00DE7404" w:rsidP="00DE7404">
      <w:pPr>
        <w:jc w:val="both"/>
        <w:rPr>
          <w:bCs/>
          <w:kern w:val="36"/>
          <w:lang w:eastAsia="ru-RU"/>
        </w:rPr>
      </w:pPr>
    </w:p>
    <w:p w:rsidR="00DE7404" w:rsidRPr="00EB7A94" w:rsidRDefault="00DE7404" w:rsidP="00DE7404">
      <w:pPr>
        <w:ind w:firstLine="709"/>
        <w:jc w:val="both"/>
        <w:rPr>
          <w:bCs/>
          <w:kern w:val="36"/>
          <w:lang w:eastAsia="ru-RU"/>
        </w:rPr>
      </w:pPr>
      <w:r w:rsidRPr="00EB7A94">
        <w:rPr>
          <w:bCs/>
          <w:kern w:val="36"/>
          <w:lang w:eastAsia="ru-RU"/>
        </w:rPr>
        <w:t xml:space="preserve">Владельцы сертификатов на материнский (семейный) капитал могут распоряжаться его средствами в полном объеме </w:t>
      </w:r>
      <w:r w:rsidR="00D82FD7" w:rsidRPr="00EB7A94">
        <w:rPr>
          <w:bCs/>
          <w:kern w:val="36"/>
          <w:lang w:eastAsia="ru-RU"/>
        </w:rPr>
        <w:t xml:space="preserve">или </w:t>
      </w:r>
      <w:r w:rsidRPr="00EB7A94">
        <w:rPr>
          <w:bCs/>
          <w:kern w:val="36"/>
          <w:lang w:eastAsia="ru-RU"/>
        </w:rPr>
        <w:t xml:space="preserve"> по частям по направлениям</w:t>
      </w:r>
      <w:r w:rsidR="00D82FD7" w:rsidRPr="00EB7A94">
        <w:rPr>
          <w:bCs/>
          <w:kern w:val="36"/>
          <w:lang w:eastAsia="ru-RU"/>
        </w:rPr>
        <w:t>, установленным законом</w:t>
      </w:r>
      <w:r w:rsidRPr="00EB7A94">
        <w:rPr>
          <w:bCs/>
          <w:kern w:val="36"/>
          <w:lang w:eastAsia="ru-RU"/>
        </w:rPr>
        <w:t>*:</w:t>
      </w:r>
    </w:p>
    <w:p w:rsidR="00DE7404" w:rsidRPr="00EB7A94" w:rsidRDefault="00DE7404" w:rsidP="00DE7404">
      <w:pPr>
        <w:ind w:firstLine="709"/>
        <w:jc w:val="both"/>
        <w:rPr>
          <w:bCs/>
          <w:kern w:val="36"/>
          <w:lang w:eastAsia="ru-RU"/>
        </w:rPr>
      </w:pPr>
      <w:r w:rsidRPr="00EB7A94">
        <w:rPr>
          <w:bCs/>
          <w:kern w:val="36"/>
          <w:lang w:eastAsia="ru-RU"/>
        </w:rPr>
        <w:t>1) улучшение жилищных условий;</w:t>
      </w:r>
    </w:p>
    <w:p w:rsidR="00DE7404" w:rsidRPr="00EB7A94" w:rsidRDefault="00DE7404" w:rsidP="00DE7404">
      <w:pPr>
        <w:ind w:firstLine="709"/>
        <w:jc w:val="both"/>
        <w:rPr>
          <w:bCs/>
          <w:kern w:val="36"/>
          <w:lang w:eastAsia="ru-RU"/>
        </w:rPr>
      </w:pPr>
      <w:r w:rsidRPr="00EB7A94">
        <w:rPr>
          <w:bCs/>
          <w:kern w:val="36"/>
          <w:lang w:eastAsia="ru-RU"/>
        </w:rPr>
        <w:t>2) получение образования ребенком (детьми);</w:t>
      </w:r>
    </w:p>
    <w:p w:rsidR="00DE7404" w:rsidRPr="00EB7A94" w:rsidRDefault="00DE7404" w:rsidP="00DE7404">
      <w:pPr>
        <w:ind w:firstLine="709"/>
        <w:jc w:val="both"/>
        <w:rPr>
          <w:bCs/>
          <w:kern w:val="36"/>
          <w:lang w:eastAsia="ru-RU"/>
        </w:rPr>
      </w:pPr>
      <w:r w:rsidRPr="00EB7A94">
        <w:rPr>
          <w:bCs/>
          <w:kern w:val="36"/>
          <w:lang w:eastAsia="ru-RU"/>
        </w:rPr>
        <w:t>3) формирование накопительной пенсии матери;</w:t>
      </w:r>
    </w:p>
    <w:p w:rsidR="00DE7404" w:rsidRPr="00EB7A94" w:rsidRDefault="00DE7404" w:rsidP="00DE7404">
      <w:pPr>
        <w:ind w:firstLine="709"/>
        <w:jc w:val="both"/>
        <w:rPr>
          <w:bCs/>
          <w:kern w:val="36"/>
          <w:lang w:eastAsia="ru-RU"/>
        </w:rPr>
      </w:pPr>
      <w:r w:rsidRPr="00EB7A94">
        <w:rPr>
          <w:bCs/>
          <w:kern w:val="36"/>
          <w:lang w:eastAsia="ru-RU"/>
        </w:rPr>
        <w:t>4) приобретение товаров и услуг, предназначенных для социальной адаптации и интеграции в общество детей-инвалидов;</w:t>
      </w:r>
    </w:p>
    <w:p w:rsidR="00DE7404" w:rsidRPr="00EB7A94" w:rsidRDefault="00DE7404" w:rsidP="00DE7404">
      <w:pPr>
        <w:ind w:firstLine="709"/>
        <w:jc w:val="both"/>
        <w:rPr>
          <w:bCs/>
          <w:kern w:val="36"/>
          <w:lang w:eastAsia="ru-RU"/>
        </w:rPr>
      </w:pPr>
      <w:r w:rsidRPr="00EB7A94">
        <w:rPr>
          <w:bCs/>
          <w:kern w:val="36"/>
          <w:lang w:eastAsia="ru-RU"/>
        </w:rPr>
        <w:t>5) получение ежемесячной денежной выплаты из средств МСК на второго ребенка.</w:t>
      </w:r>
    </w:p>
    <w:p w:rsidR="00DE7404" w:rsidRPr="00EB7A94" w:rsidRDefault="00DE7404" w:rsidP="00DE7404">
      <w:pPr>
        <w:ind w:firstLine="709"/>
        <w:jc w:val="both"/>
        <w:rPr>
          <w:bCs/>
          <w:kern w:val="36"/>
          <w:lang w:eastAsia="ru-RU"/>
        </w:rPr>
      </w:pPr>
      <w:r w:rsidRPr="00EB7A94">
        <w:rPr>
          <w:bCs/>
          <w:kern w:val="36"/>
          <w:lang w:eastAsia="ru-RU"/>
        </w:rPr>
        <w:t>Распоряжение средствами материнского (семейного) капитала может осуществляться одновременно по нескольким направлениям</w:t>
      </w:r>
      <w:r w:rsidR="00D82FD7" w:rsidRPr="00EB7A94">
        <w:rPr>
          <w:bCs/>
          <w:kern w:val="36"/>
          <w:lang w:eastAsia="ru-RU"/>
        </w:rPr>
        <w:t>.</w:t>
      </w:r>
    </w:p>
    <w:p w:rsidR="005C1C11" w:rsidRPr="00EB7A94" w:rsidRDefault="000F2FD6" w:rsidP="00DE7404">
      <w:pPr>
        <w:ind w:firstLine="709"/>
        <w:jc w:val="both"/>
        <w:rPr>
          <w:bCs/>
          <w:kern w:val="36"/>
          <w:lang w:eastAsia="ru-RU"/>
        </w:rPr>
      </w:pPr>
      <w:r w:rsidRPr="00EB7A94">
        <w:rPr>
          <w:bCs/>
          <w:kern w:val="36"/>
          <w:lang w:eastAsia="ru-RU"/>
        </w:rPr>
        <w:t>Начать распоряжаться средствами материнского капитала можно после того, как ребенку, в связи с рождением (усыновлением) которого был выдан сертификат, исполнится три года. Исключение</w:t>
      </w:r>
      <w:r w:rsidR="005C1C11" w:rsidRPr="00EB7A94">
        <w:rPr>
          <w:bCs/>
          <w:kern w:val="36"/>
          <w:lang w:eastAsia="ru-RU"/>
        </w:rPr>
        <w:t xml:space="preserve"> составляют </w:t>
      </w:r>
      <w:r w:rsidRPr="00EB7A94">
        <w:rPr>
          <w:bCs/>
          <w:kern w:val="36"/>
          <w:lang w:eastAsia="ru-RU"/>
        </w:rPr>
        <w:t xml:space="preserve"> случаи использования средств </w:t>
      </w:r>
      <w:r w:rsidR="005C1C11" w:rsidRPr="00EB7A94">
        <w:rPr>
          <w:bCs/>
          <w:kern w:val="36"/>
          <w:lang w:eastAsia="ru-RU"/>
        </w:rPr>
        <w:t>МСК</w:t>
      </w:r>
      <w:r w:rsidRPr="00EB7A94">
        <w:rPr>
          <w:bCs/>
          <w:kern w:val="36"/>
          <w:lang w:eastAsia="ru-RU"/>
        </w:rPr>
        <w:t xml:space="preserve"> на погашение основного долга и уплату процентов по кредитам или займам на приобретение</w:t>
      </w:r>
      <w:r w:rsidR="00E274E2" w:rsidRPr="00EB7A94">
        <w:rPr>
          <w:bCs/>
          <w:kern w:val="36"/>
          <w:lang w:eastAsia="ru-RU"/>
        </w:rPr>
        <w:t xml:space="preserve"> или </w:t>
      </w:r>
      <w:r w:rsidRPr="00EB7A94">
        <w:rPr>
          <w:bCs/>
          <w:kern w:val="36"/>
          <w:lang w:eastAsia="ru-RU"/>
        </w:rPr>
        <w:t xml:space="preserve">строительство жилья, в том числе по ипотеке.  </w:t>
      </w:r>
      <w:r w:rsidR="005C1C11" w:rsidRPr="00EB7A94">
        <w:rPr>
          <w:bCs/>
          <w:kern w:val="36"/>
          <w:lang w:eastAsia="ru-RU"/>
        </w:rPr>
        <w:t xml:space="preserve">Также, </w:t>
      </w:r>
      <w:r w:rsidRPr="00EB7A94">
        <w:rPr>
          <w:bCs/>
          <w:kern w:val="36"/>
          <w:lang w:eastAsia="ru-RU"/>
        </w:rPr>
        <w:t>не дожидаясь трехлетия ребенка,</w:t>
      </w:r>
      <w:r w:rsidR="005C1C11" w:rsidRPr="00EB7A94">
        <w:rPr>
          <w:bCs/>
          <w:kern w:val="36"/>
          <w:lang w:eastAsia="ru-RU"/>
        </w:rPr>
        <w:t xml:space="preserve"> в любое время можно </w:t>
      </w:r>
      <w:r w:rsidRPr="00EB7A94">
        <w:rPr>
          <w:bCs/>
          <w:kern w:val="36"/>
          <w:lang w:eastAsia="ru-RU"/>
        </w:rPr>
        <w:t xml:space="preserve"> </w:t>
      </w:r>
      <w:r w:rsidR="005C1C11" w:rsidRPr="00EB7A94">
        <w:rPr>
          <w:bCs/>
          <w:kern w:val="36"/>
          <w:lang w:eastAsia="ru-RU"/>
        </w:rPr>
        <w:t>направить средства МСК на</w:t>
      </w:r>
      <w:r w:rsidR="00C1029E" w:rsidRPr="00EB7A94">
        <w:rPr>
          <w:bCs/>
          <w:kern w:val="36"/>
          <w:lang w:eastAsia="ru-RU"/>
        </w:rPr>
        <w:t xml:space="preserve"> содержание ребенка в детском саду и  адаптацию и интеграцию в общество </w:t>
      </w:r>
      <w:r w:rsidR="005C1C11" w:rsidRPr="00EB7A94">
        <w:rPr>
          <w:bCs/>
          <w:kern w:val="36"/>
          <w:lang w:eastAsia="ru-RU"/>
        </w:rPr>
        <w:t xml:space="preserve">ребенка-инвалида. </w:t>
      </w:r>
    </w:p>
    <w:p w:rsidR="005C1C11" w:rsidRPr="00EB7A94" w:rsidRDefault="00AC3488" w:rsidP="00DE7404">
      <w:pPr>
        <w:ind w:firstLine="709"/>
        <w:jc w:val="both"/>
        <w:rPr>
          <w:bCs/>
          <w:kern w:val="36"/>
          <w:lang w:eastAsia="ru-RU"/>
        </w:rPr>
      </w:pPr>
      <w:r w:rsidRPr="00EB7A94">
        <w:rPr>
          <w:bCs/>
          <w:kern w:val="36"/>
          <w:lang w:eastAsia="ru-RU"/>
        </w:rPr>
        <w:t>Средства материнского капитала нельзя получить  наличными деньгами. Они перечисляются только в безналичной форме по банковским реквизитам, указанным в заявлении о распоряжении  средствами МСК.</w:t>
      </w:r>
    </w:p>
    <w:p w:rsidR="00AC3488" w:rsidRPr="00EB7A94" w:rsidRDefault="005C1C11" w:rsidP="00DE7404">
      <w:pPr>
        <w:ind w:firstLine="709"/>
        <w:jc w:val="both"/>
        <w:rPr>
          <w:bCs/>
          <w:kern w:val="36"/>
          <w:lang w:eastAsia="ru-RU"/>
        </w:rPr>
      </w:pPr>
      <w:r w:rsidRPr="00EB7A94">
        <w:rPr>
          <w:bCs/>
          <w:kern w:val="36"/>
          <w:lang w:eastAsia="ru-RU"/>
        </w:rPr>
        <w:t xml:space="preserve"> Отделение Пенсионного фонда РФ по Тверской  области напоминает, что недопустимо и противозаконно использовать средства материнского капитала по нецелевым направлениям, используя противозаконные схемы «</w:t>
      </w:r>
      <w:proofErr w:type="spellStart"/>
      <w:r w:rsidRPr="00EB7A94">
        <w:rPr>
          <w:bCs/>
          <w:kern w:val="36"/>
          <w:lang w:eastAsia="ru-RU"/>
        </w:rPr>
        <w:t>обналичивания</w:t>
      </w:r>
      <w:proofErr w:type="spellEnd"/>
      <w:r w:rsidRPr="00EB7A94">
        <w:rPr>
          <w:bCs/>
          <w:kern w:val="36"/>
          <w:lang w:eastAsia="ru-RU"/>
        </w:rPr>
        <w:t>» средств МСК.</w:t>
      </w:r>
    </w:p>
    <w:p w:rsidR="00AC3488" w:rsidRPr="00EB7A94" w:rsidRDefault="000F2FD6" w:rsidP="00AC3488">
      <w:pPr>
        <w:ind w:firstLine="709"/>
        <w:jc w:val="both"/>
        <w:rPr>
          <w:bCs/>
          <w:kern w:val="36"/>
          <w:lang w:eastAsia="ru-RU"/>
        </w:rPr>
      </w:pPr>
      <w:r w:rsidRPr="00EB7A94">
        <w:rPr>
          <w:bCs/>
          <w:kern w:val="36"/>
          <w:lang w:eastAsia="ru-RU"/>
        </w:rPr>
        <w:t>Начиная с 2007 года, з</w:t>
      </w:r>
      <w:r w:rsidR="00AC3488" w:rsidRPr="00EB7A94">
        <w:rPr>
          <w:bCs/>
          <w:kern w:val="36"/>
          <w:lang w:eastAsia="ru-RU"/>
        </w:rPr>
        <w:t>а 15 лет действия государственной программы поддержки семей, имеющих детей, в Тверской области владельцами сертификатов стали более 10</w:t>
      </w:r>
      <w:r w:rsidR="00C1029E" w:rsidRPr="00EB7A94">
        <w:rPr>
          <w:bCs/>
          <w:kern w:val="36"/>
          <w:lang w:eastAsia="ru-RU"/>
        </w:rPr>
        <w:t>3 </w:t>
      </w:r>
      <w:r w:rsidR="00AC3488" w:rsidRPr="00EB7A94">
        <w:rPr>
          <w:bCs/>
          <w:kern w:val="36"/>
          <w:lang w:eastAsia="ru-RU"/>
        </w:rPr>
        <w:t xml:space="preserve">тысяч семей, в том числе </w:t>
      </w:r>
      <w:r w:rsidRPr="00EB7A94">
        <w:rPr>
          <w:bCs/>
          <w:kern w:val="36"/>
          <w:lang w:eastAsia="ru-RU"/>
        </w:rPr>
        <w:t>1 627</w:t>
      </w:r>
      <w:r w:rsidR="00AC3488" w:rsidRPr="00EB7A94">
        <w:rPr>
          <w:bCs/>
          <w:kern w:val="36"/>
          <w:lang w:eastAsia="ru-RU"/>
        </w:rPr>
        <w:t xml:space="preserve"> </w:t>
      </w:r>
      <w:r w:rsidRPr="00EB7A94">
        <w:rPr>
          <w:bCs/>
          <w:kern w:val="36"/>
          <w:lang w:eastAsia="ru-RU"/>
        </w:rPr>
        <w:t xml:space="preserve">- </w:t>
      </w:r>
      <w:r w:rsidR="00AC3488" w:rsidRPr="00EB7A94">
        <w:rPr>
          <w:bCs/>
          <w:kern w:val="36"/>
          <w:lang w:eastAsia="ru-RU"/>
        </w:rPr>
        <w:t xml:space="preserve">в 2022 году. Половина владельцев сертификатов – </w:t>
      </w:r>
      <w:r w:rsidR="00C1029E" w:rsidRPr="00EB7A94">
        <w:rPr>
          <w:bCs/>
          <w:kern w:val="36"/>
          <w:lang w:eastAsia="ru-RU"/>
        </w:rPr>
        <w:t>51 338</w:t>
      </w:r>
      <w:r w:rsidR="00AC3488" w:rsidRPr="00EB7A94">
        <w:rPr>
          <w:bCs/>
          <w:kern w:val="36"/>
          <w:lang w:eastAsia="ru-RU"/>
        </w:rPr>
        <w:t xml:space="preserve"> человек</w:t>
      </w:r>
      <w:r w:rsidRPr="00EB7A94">
        <w:rPr>
          <w:bCs/>
          <w:kern w:val="36"/>
          <w:lang w:eastAsia="ru-RU"/>
        </w:rPr>
        <w:t xml:space="preserve"> </w:t>
      </w:r>
      <w:r w:rsidR="00AC3488" w:rsidRPr="00EB7A94">
        <w:rPr>
          <w:bCs/>
          <w:kern w:val="36"/>
          <w:lang w:eastAsia="ru-RU"/>
        </w:rPr>
        <w:t xml:space="preserve">- полностью  распорядились средствами капитала. Приоритетное направление использования – улучшение жилищных условий. В Тверской области жилищный вопрос   при помощи средств МСК решили </w:t>
      </w:r>
      <w:r w:rsidR="00C1029E" w:rsidRPr="00EB7A94">
        <w:rPr>
          <w:bCs/>
          <w:kern w:val="36"/>
          <w:lang w:eastAsia="ru-RU"/>
        </w:rPr>
        <w:t>64 550</w:t>
      </w:r>
      <w:r w:rsidR="00AC3488" w:rsidRPr="00EB7A94">
        <w:rPr>
          <w:bCs/>
          <w:kern w:val="36"/>
          <w:lang w:eastAsia="ru-RU"/>
        </w:rPr>
        <w:t xml:space="preserve"> сем</w:t>
      </w:r>
      <w:r w:rsidR="00C1029E" w:rsidRPr="00EB7A94">
        <w:rPr>
          <w:bCs/>
          <w:kern w:val="36"/>
          <w:lang w:eastAsia="ru-RU"/>
        </w:rPr>
        <w:t>ей</w:t>
      </w:r>
      <w:r w:rsidR="00AC3488" w:rsidRPr="00EB7A94">
        <w:rPr>
          <w:bCs/>
          <w:kern w:val="36"/>
          <w:lang w:eastAsia="ru-RU"/>
        </w:rPr>
        <w:t>, в том числе в 2022 году</w:t>
      </w:r>
      <w:r w:rsidR="00C1029E" w:rsidRPr="00EB7A94">
        <w:rPr>
          <w:bCs/>
          <w:kern w:val="36"/>
          <w:lang w:eastAsia="ru-RU"/>
        </w:rPr>
        <w:t xml:space="preserve"> </w:t>
      </w:r>
      <w:r w:rsidR="00AC3488" w:rsidRPr="00EB7A94">
        <w:rPr>
          <w:bCs/>
          <w:kern w:val="36"/>
          <w:lang w:eastAsia="ru-RU"/>
        </w:rPr>
        <w:t xml:space="preserve">- </w:t>
      </w:r>
      <w:r w:rsidR="00C1029E" w:rsidRPr="00EB7A94">
        <w:rPr>
          <w:bCs/>
          <w:kern w:val="36"/>
          <w:lang w:eastAsia="ru-RU"/>
        </w:rPr>
        <w:t>3 018</w:t>
      </w:r>
      <w:r w:rsidR="00AC3488" w:rsidRPr="00EB7A94">
        <w:rPr>
          <w:bCs/>
          <w:kern w:val="36"/>
          <w:lang w:eastAsia="ru-RU"/>
        </w:rPr>
        <w:t xml:space="preserve"> семей.  На получение образования детьми материнский капитал ис</w:t>
      </w:r>
      <w:r w:rsidRPr="00EB7A94">
        <w:rPr>
          <w:bCs/>
          <w:kern w:val="36"/>
          <w:lang w:eastAsia="ru-RU"/>
        </w:rPr>
        <w:t xml:space="preserve">пользовали </w:t>
      </w:r>
      <w:r w:rsidR="00C1029E" w:rsidRPr="00EB7A94">
        <w:rPr>
          <w:bCs/>
          <w:kern w:val="36"/>
          <w:lang w:eastAsia="ru-RU"/>
        </w:rPr>
        <w:t>9 417</w:t>
      </w:r>
      <w:r w:rsidRPr="00EB7A94">
        <w:rPr>
          <w:bCs/>
          <w:kern w:val="36"/>
          <w:lang w:eastAsia="ru-RU"/>
        </w:rPr>
        <w:t xml:space="preserve"> семей, в  2022 году- </w:t>
      </w:r>
      <w:r w:rsidR="00C1029E" w:rsidRPr="00EB7A94">
        <w:rPr>
          <w:bCs/>
          <w:kern w:val="36"/>
          <w:lang w:eastAsia="ru-RU"/>
        </w:rPr>
        <w:t>538</w:t>
      </w:r>
      <w:r w:rsidRPr="00EB7A94">
        <w:rPr>
          <w:bCs/>
          <w:kern w:val="36"/>
          <w:lang w:eastAsia="ru-RU"/>
        </w:rPr>
        <w:t>,  на форми</w:t>
      </w:r>
      <w:r w:rsidR="00AC3488" w:rsidRPr="00EB7A94">
        <w:rPr>
          <w:bCs/>
          <w:kern w:val="36"/>
          <w:lang w:eastAsia="ru-RU"/>
        </w:rPr>
        <w:t>рование накопительной</w:t>
      </w:r>
      <w:r w:rsidRPr="00EB7A94">
        <w:rPr>
          <w:bCs/>
          <w:kern w:val="36"/>
          <w:lang w:eastAsia="ru-RU"/>
        </w:rPr>
        <w:t xml:space="preserve"> пенсии – 13 женщин.  За назначением ежемесячной выплаты н</w:t>
      </w:r>
      <w:r w:rsidR="00C1029E" w:rsidRPr="00EB7A94">
        <w:rPr>
          <w:bCs/>
          <w:kern w:val="36"/>
          <w:lang w:eastAsia="ru-RU"/>
        </w:rPr>
        <w:t>а второго ребенка в возрасте до </w:t>
      </w:r>
      <w:r w:rsidRPr="00EB7A94">
        <w:rPr>
          <w:bCs/>
          <w:kern w:val="36"/>
          <w:lang w:eastAsia="ru-RU"/>
        </w:rPr>
        <w:t>3 лет</w:t>
      </w:r>
      <w:r w:rsidR="00C1029E" w:rsidRPr="00EB7A94">
        <w:rPr>
          <w:bCs/>
          <w:kern w:val="36"/>
          <w:lang w:eastAsia="ru-RU"/>
        </w:rPr>
        <w:t xml:space="preserve"> обратились 7 879 </w:t>
      </w:r>
      <w:r w:rsidRPr="00EB7A94">
        <w:rPr>
          <w:bCs/>
          <w:kern w:val="36"/>
          <w:lang w:eastAsia="ru-RU"/>
        </w:rPr>
        <w:t xml:space="preserve">семей, в этом году </w:t>
      </w:r>
      <w:r w:rsidR="00C1029E" w:rsidRPr="00EB7A94">
        <w:rPr>
          <w:bCs/>
          <w:kern w:val="36"/>
          <w:lang w:eastAsia="ru-RU"/>
        </w:rPr>
        <w:t>1 286</w:t>
      </w:r>
      <w:r w:rsidRPr="00EB7A94">
        <w:rPr>
          <w:bCs/>
          <w:kern w:val="36"/>
          <w:lang w:eastAsia="ru-RU"/>
        </w:rPr>
        <w:t xml:space="preserve"> семей. </w:t>
      </w:r>
    </w:p>
    <w:p w:rsidR="00AC3488" w:rsidRPr="00EB7A94" w:rsidRDefault="00AC3488" w:rsidP="00AC3488">
      <w:pPr>
        <w:ind w:firstLine="709"/>
        <w:jc w:val="both"/>
        <w:rPr>
          <w:bCs/>
          <w:kern w:val="36"/>
          <w:lang w:eastAsia="ru-RU"/>
        </w:rPr>
      </w:pPr>
    </w:p>
    <w:p w:rsidR="00DE7404" w:rsidRPr="00EB7A94" w:rsidRDefault="00DE7404" w:rsidP="00DE7404">
      <w:pPr>
        <w:jc w:val="both"/>
        <w:rPr>
          <w:bCs/>
          <w:kern w:val="36"/>
          <w:lang w:eastAsia="ru-RU"/>
        </w:rPr>
      </w:pPr>
      <w:r w:rsidRPr="00EB7A94">
        <w:rPr>
          <w:bCs/>
          <w:kern w:val="36"/>
          <w:lang w:eastAsia="ru-RU"/>
        </w:rPr>
        <w:t xml:space="preserve">Подробнее о материнском (семейном) капитале </w:t>
      </w:r>
      <w:r w:rsidR="005C1C11" w:rsidRPr="00EB7A94">
        <w:rPr>
          <w:bCs/>
          <w:kern w:val="36"/>
          <w:lang w:eastAsia="ru-RU"/>
        </w:rPr>
        <w:t>можно  узнать на официальном сайте ПФР</w:t>
      </w:r>
      <w:r w:rsidR="00FB4DF4">
        <w:rPr>
          <w:bCs/>
          <w:kern w:val="36"/>
          <w:lang w:eastAsia="ru-RU"/>
        </w:rPr>
        <w:t xml:space="preserve"> </w:t>
      </w:r>
      <w:hyperlink r:id="rId7" w:history="1">
        <w:r w:rsidR="005C1C11" w:rsidRPr="00EB7A94">
          <w:rPr>
            <w:rStyle w:val="a5"/>
            <w:bCs/>
            <w:kern w:val="36"/>
            <w:lang w:eastAsia="ru-RU"/>
          </w:rPr>
          <w:t>https://pfr.gov.ru/backoffice/publicadmin/grazhdanam/msk/</w:t>
        </w:r>
      </w:hyperlink>
      <w:r w:rsidRPr="00EB7A94">
        <w:rPr>
          <w:bCs/>
          <w:kern w:val="36"/>
          <w:lang w:eastAsia="ru-RU"/>
        </w:rPr>
        <w:t>.</w:t>
      </w:r>
    </w:p>
    <w:p w:rsidR="005C1C11" w:rsidRPr="00EB7A94" w:rsidRDefault="005C1C11" w:rsidP="00DE7404">
      <w:pPr>
        <w:jc w:val="both"/>
        <w:rPr>
          <w:bCs/>
          <w:kern w:val="36"/>
          <w:lang w:eastAsia="ru-RU"/>
        </w:rPr>
      </w:pPr>
    </w:p>
    <w:p w:rsidR="00DE7404" w:rsidRDefault="00DE7404" w:rsidP="00DE7404">
      <w:pPr>
        <w:jc w:val="both"/>
        <w:rPr>
          <w:bCs/>
          <w:kern w:val="36"/>
          <w:lang w:eastAsia="ru-RU"/>
        </w:rPr>
      </w:pPr>
      <w:r w:rsidRPr="00EB7A94">
        <w:rPr>
          <w:bCs/>
          <w:kern w:val="36"/>
          <w:lang w:eastAsia="ru-RU"/>
        </w:rPr>
        <w:t>*</w:t>
      </w:r>
      <w:r w:rsidRPr="00EB7A94">
        <w:t xml:space="preserve"> </w:t>
      </w:r>
      <w:r w:rsidRPr="00EB7A94">
        <w:rPr>
          <w:bCs/>
          <w:kern w:val="36"/>
          <w:lang w:eastAsia="ru-RU"/>
        </w:rPr>
        <w:t>Федеральн</w:t>
      </w:r>
      <w:r w:rsidR="001B123F" w:rsidRPr="00EB7A94">
        <w:rPr>
          <w:bCs/>
          <w:kern w:val="36"/>
          <w:lang w:eastAsia="ru-RU"/>
        </w:rPr>
        <w:t>ый</w:t>
      </w:r>
      <w:r w:rsidRPr="00EB7A94">
        <w:rPr>
          <w:bCs/>
          <w:kern w:val="36"/>
          <w:lang w:eastAsia="ru-RU"/>
        </w:rPr>
        <w:t xml:space="preserve"> закон №256-ФЗ «О дополнительных мерах государственной поддержки семей, имеющих детей»</w:t>
      </w:r>
      <w:r w:rsidR="001B123F" w:rsidRPr="00EB7A94">
        <w:rPr>
          <w:bCs/>
          <w:kern w:val="36"/>
          <w:lang w:eastAsia="ru-RU"/>
        </w:rPr>
        <w:t>.</w:t>
      </w:r>
    </w:p>
    <w:sectPr w:rsidR="00DE7404" w:rsidSect="007825A0">
      <w:headerReference w:type="default" r:id="rId8"/>
      <w:footerReference w:type="default" r:id="rId9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30E" w:rsidRDefault="0022330E">
      <w:r>
        <w:separator/>
      </w:r>
    </w:p>
  </w:endnote>
  <w:endnote w:type="continuationSeparator" w:id="0">
    <w:p w:rsidR="0022330E" w:rsidRDefault="0022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proofErr w:type="spellStart"/>
    <w:r w:rsidR="00DD5724">
      <w:rPr>
        <w:b/>
        <w:lang w:val="en-US"/>
      </w:rPr>
      <w:t>gov.</w:t>
    </w:r>
    <w:r w:rsidR="00FD628F" w:rsidRPr="00106E66">
      <w:rPr>
        <w:b/>
      </w:rPr>
      <w:t>ru</w:t>
    </w:r>
    <w:proofErr w:type="spellEnd"/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30E" w:rsidRDefault="0022330E">
      <w:r>
        <w:separator/>
      </w:r>
    </w:p>
  </w:footnote>
  <w:footnote w:type="continuationSeparator" w:id="0">
    <w:p w:rsidR="0022330E" w:rsidRDefault="00223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9"/>
  </w:num>
  <w:num w:numId="10">
    <w:abstractNumId w:val="10"/>
  </w:num>
  <w:num w:numId="11">
    <w:abstractNumId w:val="11"/>
  </w:num>
  <w:num w:numId="1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1C9E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1F6D"/>
    <w:rsid w:val="000B2941"/>
    <w:rsid w:val="000B3043"/>
    <w:rsid w:val="000B36A9"/>
    <w:rsid w:val="000B542B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2FD6"/>
    <w:rsid w:val="000F35AD"/>
    <w:rsid w:val="000F4BFC"/>
    <w:rsid w:val="000F65C2"/>
    <w:rsid w:val="000F7506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23F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330E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D73C3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9701B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432E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73A"/>
    <w:rsid w:val="00497825"/>
    <w:rsid w:val="004A0565"/>
    <w:rsid w:val="004A16D5"/>
    <w:rsid w:val="004A2E08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8D9"/>
    <w:rsid w:val="004C2D30"/>
    <w:rsid w:val="004C345F"/>
    <w:rsid w:val="004C39B0"/>
    <w:rsid w:val="004C3DFF"/>
    <w:rsid w:val="004C4906"/>
    <w:rsid w:val="004C6822"/>
    <w:rsid w:val="004C74B8"/>
    <w:rsid w:val="004C78CD"/>
    <w:rsid w:val="004D2DEE"/>
    <w:rsid w:val="004D4183"/>
    <w:rsid w:val="004D4AB4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1996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1C11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78F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16FBA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739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43A9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75B6"/>
    <w:rsid w:val="007B037E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057"/>
    <w:rsid w:val="007E1658"/>
    <w:rsid w:val="007E17AC"/>
    <w:rsid w:val="007E4321"/>
    <w:rsid w:val="007E4C07"/>
    <w:rsid w:val="007E5DFF"/>
    <w:rsid w:val="007F174B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6452"/>
    <w:rsid w:val="00827256"/>
    <w:rsid w:val="00827950"/>
    <w:rsid w:val="008309FB"/>
    <w:rsid w:val="008326C6"/>
    <w:rsid w:val="00833417"/>
    <w:rsid w:val="00834462"/>
    <w:rsid w:val="00836E46"/>
    <w:rsid w:val="008406E4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0636B"/>
    <w:rsid w:val="00A12590"/>
    <w:rsid w:val="00A1355D"/>
    <w:rsid w:val="00A17749"/>
    <w:rsid w:val="00A2083D"/>
    <w:rsid w:val="00A26048"/>
    <w:rsid w:val="00A266BC"/>
    <w:rsid w:val="00A270F6"/>
    <w:rsid w:val="00A312BE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028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C3488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8629B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2BE5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029E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788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2FD7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04"/>
    <w:rsid w:val="00DE7452"/>
    <w:rsid w:val="00DE7A2E"/>
    <w:rsid w:val="00DF0C43"/>
    <w:rsid w:val="00DF2D14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274E2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568F2"/>
    <w:rsid w:val="00E604E1"/>
    <w:rsid w:val="00E645DB"/>
    <w:rsid w:val="00E655A3"/>
    <w:rsid w:val="00E65659"/>
    <w:rsid w:val="00E715DB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B7A94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605B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363B7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B65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5A03"/>
    <w:rsid w:val="00FA6B33"/>
    <w:rsid w:val="00FB07B5"/>
    <w:rsid w:val="00FB13D2"/>
    <w:rsid w:val="00FB1A91"/>
    <w:rsid w:val="00FB1ECD"/>
    <w:rsid w:val="00FB3314"/>
    <w:rsid w:val="00FB37CE"/>
    <w:rsid w:val="00FB4DF4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fr.gov.ru/backoffice/publicadmin/grazhdanam/m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2719</CharactersWithSpaces>
  <SharedDoc>false</SharedDoc>
  <HLinks>
    <vt:vector size="18" baseType="variant">
      <vt:variant>
        <vt:i4>1572933</vt:i4>
      </vt:variant>
      <vt:variant>
        <vt:i4>0</vt:i4>
      </vt:variant>
      <vt:variant>
        <vt:i4>0</vt:i4>
      </vt:variant>
      <vt:variant>
        <vt:i4>5</vt:i4>
      </vt:variant>
      <vt:variant>
        <vt:lpwstr>https://pfr.gov.ru/backoffice/publicadmin/grazhdanam/msk/</vt:lpwstr>
      </vt:variant>
      <vt:variant>
        <vt:lpwstr/>
      </vt:variant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2021-10-04T12:35:00Z</cp:lastPrinted>
  <dcterms:created xsi:type="dcterms:W3CDTF">2022-08-26T11:15:00Z</dcterms:created>
  <dcterms:modified xsi:type="dcterms:W3CDTF">2022-08-26T11:16:00Z</dcterms:modified>
</cp:coreProperties>
</file>