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7B8C" w:rsidRPr="0007588B" w:rsidRDefault="00477B8C" w:rsidP="0007588B">
      <w:pPr>
        <w:pStyle w:val="1"/>
        <w:numPr>
          <w:ilvl w:val="0"/>
          <w:numId w:val="0"/>
        </w:numPr>
        <w:shd w:val="clear" w:color="auto" w:fill="FFFFFF"/>
        <w:jc w:val="center"/>
        <w:rPr>
          <w:color w:val="212121"/>
          <w:sz w:val="28"/>
          <w:szCs w:val="28"/>
        </w:rPr>
      </w:pPr>
      <w:bookmarkStart w:id="0" w:name="_GoBack"/>
      <w:bookmarkEnd w:id="0"/>
      <w:r w:rsidRPr="0007588B">
        <w:rPr>
          <w:color w:val="212121"/>
          <w:sz w:val="28"/>
          <w:szCs w:val="28"/>
        </w:rPr>
        <w:t>Учебных заведений, с которыми заключены соглашения об  информационном взаимодействии для направления мат</w:t>
      </w:r>
      <w:r w:rsidR="002D4AF2">
        <w:rPr>
          <w:color w:val="212121"/>
          <w:sz w:val="28"/>
          <w:szCs w:val="28"/>
        </w:rPr>
        <w:t xml:space="preserve">еринского (семейного) </w:t>
      </w:r>
      <w:r w:rsidRPr="0007588B">
        <w:rPr>
          <w:color w:val="212121"/>
          <w:sz w:val="28"/>
          <w:szCs w:val="28"/>
        </w:rPr>
        <w:t>капитала, в Тверской области ста</w:t>
      </w:r>
      <w:r w:rsidR="006973C8">
        <w:rPr>
          <w:color w:val="212121"/>
          <w:sz w:val="28"/>
          <w:szCs w:val="28"/>
        </w:rPr>
        <w:t xml:space="preserve">новится </w:t>
      </w:r>
      <w:r w:rsidRPr="0007588B">
        <w:rPr>
          <w:color w:val="212121"/>
          <w:sz w:val="28"/>
          <w:szCs w:val="28"/>
        </w:rPr>
        <w:t>больше</w:t>
      </w:r>
    </w:p>
    <w:p w:rsidR="00477B8C" w:rsidRPr="0007588B" w:rsidRDefault="00477B8C" w:rsidP="0007588B">
      <w:pPr>
        <w:pStyle w:val="1"/>
        <w:numPr>
          <w:ilvl w:val="0"/>
          <w:numId w:val="0"/>
        </w:numPr>
        <w:shd w:val="clear" w:color="auto" w:fill="FFFFFF"/>
        <w:jc w:val="both"/>
        <w:rPr>
          <w:b w:val="0"/>
          <w:color w:val="212121"/>
          <w:sz w:val="28"/>
          <w:szCs w:val="28"/>
        </w:rPr>
      </w:pPr>
    </w:p>
    <w:p w:rsidR="00834EFC" w:rsidRPr="00834EFC" w:rsidRDefault="00834EFC" w:rsidP="008B626C">
      <w:pPr>
        <w:pStyle w:val="1"/>
        <w:numPr>
          <w:ilvl w:val="0"/>
          <w:numId w:val="0"/>
        </w:numPr>
        <w:shd w:val="clear" w:color="auto" w:fill="FFFFFF"/>
        <w:ind w:firstLine="709"/>
        <w:jc w:val="both"/>
        <w:rPr>
          <w:b w:val="0"/>
          <w:color w:val="212121"/>
          <w:sz w:val="28"/>
          <w:szCs w:val="28"/>
          <w:lang w:eastAsia="ru-RU"/>
        </w:rPr>
      </w:pPr>
      <w:r w:rsidRPr="0007588B">
        <w:rPr>
          <w:b w:val="0"/>
          <w:color w:val="212121"/>
          <w:sz w:val="28"/>
          <w:szCs w:val="28"/>
        </w:rPr>
        <w:t>Отделение ПФР по Тверской области заключило соглашения об информационном взаимодействии для направления мат</w:t>
      </w:r>
      <w:r w:rsidR="002D4AF2">
        <w:rPr>
          <w:b w:val="0"/>
          <w:color w:val="212121"/>
          <w:sz w:val="28"/>
          <w:szCs w:val="28"/>
        </w:rPr>
        <w:t xml:space="preserve">еринского (семейного) </w:t>
      </w:r>
      <w:r w:rsidRPr="0007588B">
        <w:rPr>
          <w:b w:val="0"/>
          <w:color w:val="212121"/>
          <w:sz w:val="28"/>
          <w:szCs w:val="28"/>
        </w:rPr>
        <w:t>капитала на обучение детей</w:t>
      </w:r>
      <w:r w:rsidR="00477B8C" w:rsidRPr="0007588B">
        <w:rPr>
          <w:b w:val="0"/>
          <w:color w:val="212121"/>
          <w:sz w:val="28"/>
          <w:szCs w:val="28"/>
        </w:rPr>
        <w:t xml:space="preserve"> с 23 учебными заведения</w:t>
      </w:r>
      <w:r w:rsidR="006973C8">
        <w:rPr>
          <w:b w:val="0"/>
          <w:color w:val="212121"/>
          <w:sz w:val="28"/>
          <w:szCs w:val="28"/>
        </w:rPr>
        <w:t>ми</w:t>
      </w:r>
      <w:r w:rsidR="00477B8C" w:rsidRPr="0007588B">
        <w:rPr>
          <w:b w:val="0"/>
          <w:color w:val="212121"/>
          <w:sz w:val="28"/>
          <w:szCs w:val="28"/>
        </w:rPr>
        <w:t xml:space="preserve"> региона. Теперь р</w:t>
      </w:r>
      <w:r w:rsidRPr="00834EFC">
        <w:rPr>
          <w:b w:val="0"/>
          <w:color w:val="212121"/>
          <w:sz w:val="28"/>
          <w:szCs w:val="28"/>
          <w:lang w:eastAsia="ru-RU"/>
        </w:rPr>
        <w:t>одителям, направившим средства материнского (семейного) капитала на обучение детей, не</w:t>
      </w:r>
      <w:r w:rsidR="00477B8C" w:rsidRPr="0007588B">
        <w:rPr>
          <w:b w:val="0"/>
          <w:color w:val="212121"/>
          <w:sz w:val="28"/>
          <w:szCs w:val="28"/>
          <w:lang w:eastAsia="ru-RU"/>
        </w:rPr>
        <w:t xml:space="preserve"> нужно </w:t>
      </w:r>
      <w:r w:rsidRPr="00834EFC">
        <w:rPr>
          <w:b w:val="0"/>
          <w:color w:val="212121"/>
          <w:sz w:val="28"/>
          <w:szCs w:val="28"/>
          <w:lang w:eastAsia="ru-RU"/>
        </w:rPr>
        <w:t xml:space="preserve">представлять в ПФР копию договора об оказании платных образовательных услуг из </w:t>
      </w:r>
      <w:r w:rsidR="00477B8C" w:rsidRPr="0007588B">
        <w:rPr>
          <w:b w:val="0"/>
          <w:color w:val="212121"/>
          <w:sz w:val="28"/>
          <w:szCs w:val="28"/>
          <w:lang w:eastAsia="ru-RU"/>
        </w:rPr>
        <w:t xml:space="preserve">этих </w:t>
      </w:r>
      <w:r w:rsidRPr="00834EFC">
        <w:rPr>
          <w:b w:val="0"/>
          <w:color w:val="212121"/>
          <w:sz w:val="28"/>
          <w:szCs w:val="28"/>
          <w:lang w:eastAsia="ru-RU"/>
        </w:rPr>
        <w:t>учебн</w:t>
      </w:r>
      <w:r w:rsidR="00477B8C" w:rsidRPr="0007588B">
        <w:rPr>
          <w:b w:val="0"/>
          <w:color w:val="212121"/>
          <w:sz w:val="28"/>
          <w:szCs w:val="28"/>
          <w:lang w:eastAsia="ru-RU"/>
        </w:rPr>
        <w:t xml:space="preserve">ых </w:t>
      </w:r>
      <w:r w:rsidRPr="00834EFC">
        <w:rPr>
          <w:b w:val="0"/>
          <w:color w:val="212121"/>
          <w:sz w:val="28"/>
          <w:szCs w:val="28"/>
          <w:lang w:eastAsia="ru-RU"/>
        </w:rPr>
        <w:t>заведени</w:t>
      </w:r>
      <w:r w:rsidR="00477B8C" w:rsidRPr="0007588B">
        <w:rPr>
          <w:b w:val="0"/>
          <w:color w:val="212121"/>
          <w:sz w:val="28"/>
          <w:szCs w:val="28"/>
          <w:lang w:eastAsia="ru-RU"/>
        </w:rPr>
        <w:t>й</w:t>
      </w:r>
      <w:r w:rsidRPr="00834EFC">
        <w:rPr>
          <w:b w:val="0"/>
          <w:color w:val="212121"/>
          <w:sz w:val="28"/>
          <w:szCs w:val="28"/>
          <w:lang w:eastAsia="ru-RU"/>
        </w:rPr>
        <w:t xml:space="preserve">. Информацию о договоре на обучение </w:t>
      </w:r>
      <w:r w:rsidR="008B626C">
        <w:rPr>
          <w:b w:val="0"/>
          <w:color w:val="212121"/>
          <w:sz w:val="28"/>
          <w:szCs w:val="28"/>
          <w:lang w:eastAsia="ru-RU"/>
        </w:rPr>
        <w:t>Отделение ПФР</w:t>
      </w:r>
      <w:r w:rsidRPr="00834EFC">
        <w:rPr>
          <w:b w:val="0"/>
          <w:color w:val="212121"/>
          <w:sz w:val="28"/>
          <w:szCs w:val="28"/>
          <w:lang w:eastAsia="ru-RU"/>
        </w:rPr>
        <w:t xml:space="preserve"> </w:t>
      </w:r>
      <w:r w:rsidR="008B626C">
        <w:rPr>
          <w:b w:val="0"/>
          <w:color w:val="212121"/>
          <w:sz w:val="28"/>
          <w:szCs w:val="28"/>
          <w:lang w:eastAsia="ru-RU"/>
        </w:rPr>
        <w:t xml:space="preserve">по Тверской области </w:t>
      </w:r>
      <w:r w:rsidRPr="00834EFC">
        <w:rPr>
          <w:b w:val="0"/>
          <w:color w:val="212121"/>
          <w:sz w:val="28"/>
          <w:szCs w:val="28"/>
          <w:lang w:eastAsia="ru-RU"/>
        </w:rPr>
        <w:t>запрашива</w:t>
      </w:r>
      <w:r w:rsidR="008B626C">
        <w:rPr>
          <w:b w:val="0"/>
          <w:color w:val="212121"/>
          <w:sz w:val="28"/>
          <w:szCs w:val="28"/>
          <w:lang w:eastAsia="ru-RU"/>
        </w:rPr>
        <w:t>е</w:t>
      </w:r>
      <w:r w:rsidRPr="00834EFC">
        <w:rPr>
          <w:b w:val="0"/>
          <w:color w:val="212121"/>
          <w:sz w:val="28"/>
          <w:szCs w:val="28"/>
          <w:lang w:eastAsia="ru-RU"/>
        </w:rPr>
        <w:t>т самостоятельно.</w:t>
      </w:r>
    </w:p>
    <w:p w:rsidR="007B4018" w:rsidRPr="0007588B" w:rsidRDefault="007B4018" w:rsidP="008B626C">
      <w:pPr>
        <w:pStyle w:val="1"/>
        <w:ind w:firstLine="709"/>
        <w:jc w:val="both"/>
        <w:rPr>
          <w:b w:val="0"/>
          <w:sz w:val="28"/>
          <w:szCs w:val="28"/>
        </w:rPr>
      </w:pPr>
      <w:r w:rsidRPr="0007588B">
        <w:rPr>
          <w:b w:val="0"/>
          <w:sz w:val="28"/>
          <w:szCs w:val="28"/>
        </w:rPr>
        <w:t xml:space="preserve">Учебные заведения, с которыми Отделение ПФР заключило соглашения об информационном взаимодействии для направления </w:t>
      </w:r>
      <w:r w:rsidR="00FF16E3" w:rsidRPr="0007588B">
        <w:rPr>
          <w:b w:val="0"/>
          <w:color w:val="212121"/>
          <w:sz w:val="28"/>
          <w:szCs w:val="28"/>
        </w:rPr>
        <w:t>мат</w:t>
      </w:r>
      <w:r w:rsidR="00FF16E3">
        <w:rPr>
          <w:b w:val="0"/>
          <w:color w:val="212121"/>
          <w:sz w:val="28"/>
          <w:szCs w:val="28"/>
        </w:rPr>
        <w:t xml:space="preserve">еринского (семейного) </w:t>
      </w:r>
      <w:r w:rsidR="00FF16E3" w:rsidRPr="0007588B">
        <w:rPr>
          <w:b w:val="0"/>
          <w:color w:val="212121"/>
          <w:sz w:val="28"/>
          <w:szCs w:val="28"/>
        </w:rPr>
        <w:t>капитала</w:t>
      </w:r>
      <w:r w:rsidRPr="0007588B">
        <w:rPr>
          <w:b w:val="0"/>
          <w:sz w:val="28"/>
          <w:szCs w:val="28"/>
        </w:rPr>
        <w:t xml:space="preserve"> на обучение детей</w:t>
      </w:r>
      <w:r w:rsidR="0007588B" w:rsidRPr="0007588B">
        <w:rPr>
          <w:b w:val="0"/>
          <w:sz w:val="28"/>
          <w:szCs w:val="28"/>
        </w:rPr>
        <w:t xml:space="preserve">: </w:t>
      </w:r>
    </w:p>
    <w:p w:rsidR="007B4018" w:rsidRPr="00FF16E3" w:rsidRDefault="007B4018" w:rsidP="0007588B">
      <w:pPr>
        <w:jc w:val="both"/>
        <w:rPr>
          <w:sz w:val="16"/>
          <w:szCs w:val="16"/>
        </w:rPr>
      </w:pP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ФГБОУ ВО «Тверской государственный университет»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ФГБОУ ВО «Тверская государственная сельскохозяйственная академия»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ФГБОУ ВО «Тверской государственный технический университет»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ФГБОУ ВО «Российская академия народного хозяйства и государственной службы при Президенте РФ»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ФГБОУ ВО «Тверской государственный медицинский университет» Министерства здравоохранения Российской Федерации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педагогический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колледж транспорта и с</w:t>
      </w:r>
      <w:r w:rsidR="00653834">
        <w:rPr>
          <w:rFonts w:ascii="Times New Roman" w:hAnsi="Times New Roman"/>
          <w:sz w:val="28"/>
          <w:szCs w:val="28"/>
        </w:rPr>
        <w:t>ервиса</w:t>
      </w:r>
      <w:r w:rsidRPr="0007588B">
        <w:rPr>
          <w:rFonts w:ascii="Times New Roman" w:hAnsi="Times New Roman"/>
          <w:sz w:val="28"/>
          <w:szCs w:val="28"/>
        </w:rPr>
        <w:t>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промышленно-экономический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колледж культуры имени Н.А. Львова»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полиграфический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политехнический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lastRenderedPageBreak/>
        <w:t>- ГБПОУ «Тверской торгово-экономический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колледж сервиса и туризма»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колледж им. А.Н. Коняева»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музыкальный колледж им. М.П. Мусоргского»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«Удомельский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«Кимрский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«Ржевский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«Ржевский медицинский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«Конаковский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химико-технологический колледж»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художественный колледж имени А.Г. Венецианова»</w:t>
      </w:r>
    </w:p>
    <w:p w:rsidR="007B4018" w:rsidRPr="0007588B" w:rsidRDefault="007B401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r w:rsidRPr="0007588B">
        <w:rPr>
          <w:rFonts w:ascii="Times New Roman" w:hAnsi="Times New Roman"/>
          <w:sz w:val="28"/>
          <w:szCs w:val="28"/>
        </w:rPr>
        <w:t>- ГБПОУ «Тверской медицинский колледж»</w:t>
      </w:r>
    </w:p>
    <w:p w:rsidR="0007588B" w:rsidRPr="00AB2268" w:rsidRDefault="0007588B" w:rsidP="008B626C">
      <w:pPr>
        <w:pStyle w:val="af0"/>
        <w:spacing w:before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7588B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>Подробн</w:t>
      </w:r>
      <w:r w:rsidR="006973C8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>ее</w:t>
      </w:r>
      <w:r w:rsidRPr="0007588B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 xml:space="preserve"> о том, как направить материнский капитал на образование детей и ознакомиться с полным </w:t>
      </w:r>
      <w:hyperlink r:id="rId8" w:history="1">
        <w:r w:rsidRPr="0007588B">
          <w:rPr>
            <w:rStyle w:val="a5"/>
            <w:rFonts w:ascii="Times New Roman" w:hAnsi="Times New Roman"/>
            <w:color w:val="212121"/>
            <w:sz w:val="28"/>
            <w:szCs w:val="28"/>
            <w:shd w:val="clear" w:color="auto" w:fill="FFFFFF"/>
          </w:rPr>
          <w:t>перечнем учебных заведений</w:t>
        </w:r>
      </w:hyperlink>
      <w:r w:rsidRPr="0007588B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 xml:space="preserve">, с которыми Пенсионным фондом России заключены соглашения, можно узнать на </w:t>
      </w:r>
      <w:r w:rsidRPr="00AB2268">
        <w:rPr>
          <w:rFonts w:ascii="Times New Roman" w:hAnsi="Times New Roman"/>
          <w:color w:val="212121"/>
          <w:sz w:val="28"/>
          <w:szCs w:val="28"/>
          <w:u w:val="single"/>
          <w:shd w:val="clear" w:color="auto" w:fill="FFFFFF"/>
        </w:rPr>
        <w:t>сайте ПФР.</w:t>
      </w:r>
    </w:p>
    <w:p w:rsidR="007B4018" w:rsidRDefault="00834EFC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  <w:hyperlink r:id="rId9" w:history="1">
        <w:r w:rsidRPr="0007588B">
          <w:rPr>
            <w:rStyle w:val="a5"/>
            <w:rFonts w:ascii="Times New Roman" w:hAnsi="Times New Roman"/>
            <w:sz w:val="28"/>
            <w:szCs w:val="28"/>
            <w:lang w:val="en-US"/>
          </w:rPr>
          <w:t>https</w:t>
        </w:r>
        <w:r w:rsidRPr="0007588B">
          <w:rPr>
            <w:rStyle w:val="a5"/>
            <w:rFonts w:ascii="Times New Roman" w:hAnsi="Times New Roman"/>
            <w:sz w:val="28"/>
            <w:szCs w:val="28"/>
          </w:rPr>
          <w:t>://</w:t>
        </w:r>
        <w:r w:rsidRPr="0007588B">
          <w:rPr>
            <w:rStyle w:val="a5"/>
            <w:rFonts w:ascii="Times New Roman" w:hAnsi="Times New Roman"/>
            <w:sz w:val="28"/>
            <w:szCs w:val="28"/>
            <w:lang w:val="en-US"/>
          </w:rPr>
          <w:t>pfr</w:t>
        </w:r>
        <w:r w:rsidRPr="0007588B">
          <w:rPr>
            <w:rStyle w:val="a5"/>
            <w:rFonts w:ascii="Times New Roman" w:hAnsi="Times New Roman"/>
            <w:sz w:val="28"/>
            <w:szCs w:val="28"/>
          </w:rPr>
          <w:t>.</w:t>
        </w:r>
        <w:r w:rsidRPr="0007588B">
          <w:rPr>
            <w:rStyle w:val="a5"/>
            <w:rFonts w:ascii="Times New Roman" w:hAnsi="Times New Roman"/>
            <w:sz w:val="28"/>
            <w:szCs w:val="28"/>
            <w:lang w:val="en-US"/>
          </w:rPr>
          <w:t>gov</w:t>
        </w:r>
        <w:r w:rsidRPr="0007588B">
          <w:rPr>
            <w:rStyle w:val="a5"/>
            <w:rFonts w:ascii="Times New Roman" w:hAnsi="Times New Roman"/>
            <w:sz w:val="28"/>
            <w:szCs w:val="28"/>
          </w:rPr>
          <w:t>.</w:t>
        </w:r>
        <w:r w:rsidRPr="0007588B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r w:rsidRPr="0007588B">
          <w:rPr>
            <w:rStyle w:val="a5"/>
            <w:rFonts w:ascii="Times New Roman" w:hAnsi="Times New Roman"/>
            <w:sz w:val="28"/>
            <w:szCs w:val="28"/>
          </w:rPr>
          <w:t>/</w:t>
        </w:r>
        <w:r w:rsidRPr="0007588B">
          <w:rPr>
            <w:rStyle w:val="a5"/>
            <w:rFonts w:ascii="Times New Roman" w:hAnsi="Times New Roman"/>
            <w:sz w:val="28"/>
            <w:szCs w:val="28"/>
            <w:lang w:val="en-US"/>
          </w:rPr>
          <w:t>grazhdanam</w:t>
        </w:r>
        <w:r w:rsidRPr="0007588B">
          <w:rPr>
            <w:rStyle w:val="a5"/>
            <w:rFonts w:ascii="Times New Roman" w:hAnsi="Times New Roman"/>
            <w:sz w:val="28"/>
            <w:szCs w:val="28"/>
          </w:rPr>
          <w:t>/</w:t>
        </w:r>
        <w:r w:rsidRPr="0007588B">
          <w:rPr>
            <w:rStyle w:val="a5"/>
            <w:rFonts w:ascii="Times New Roman" w:hAnsi="Times New Roman"/>
            <w:sz w:val="28"/>
            <w:szCs w:val="28"/>
            <w:lang w:val="en-US"/>
          </w:rPr>
          <w:t>msk</w:t>
        </w:r>
        <w:r w:rsidRPr="0007588B">
          <w:rPr>
            <w:rStyle w:val="a5"/>
            <w:rFonts w:ascii="Times New Roman" w:hAnsi="Times New Roman"/>
            <w:sz w:val="28"/>
            <w:szCs w:val="28"/>
          </w:rPr>
          <w:t>/</w:t>
        </w:r>
        <w:r w:rsidRPr="0007588B">
          <w:rPr>
            <w:rStyle w:val="a5"/>
            <w:rFonts w:ascii="Times New Roman" w:hAnsi="Times New Roman"/>
            <w:sz w:val="28"/>
            <w:szCs w:val="28"/>
            <w:lang w:val="en-US"/>
          </w:rPr>
          <w:t>msk</w:t>
        </w:r>
        <w:r w:rsidRPr="0007588B">
          <w:rPr>
            <w:rStyle w:val="a5"/>
            <w:rFonts w:ascii="Times New Roman" w:hAnsi="Times New Roman"/>
            <w:sz w:val="28"/>
            <w:szCs w:val="28"/>
          </w:rPr>
          <w:t>_</w:t>
        </w:r>
        <w:r w:rsidRPr="0007588B">
          <w:rPr>
            <w:rStyle w:val="a5"/>
            <w:rFonts w:ascii="Times New Roman" w:hAnsi="Times New Roman"/>
            <w:sz w:val="28"/>
            <w:szCs w:val="28"/>
            <w:lang w:val="en-US"/>
          </w:rPr>
          <w:t>obrazovanie</w:t>
        </w:r>
        <w:r w:rsidRPr="0007588B">
          <w:rPr>
            <w:rStyle w:val="a5"/>
            <w:rFonts w:ascii="Times New Roman" w:hAnsi="Times New Roman"/>
            <w:sz w:val="28"/>
            <w:szCs w:val="28"/>
          </w:rPr>
          <w:t>/</w:t>
        </w:r>
      </w:hyperlink>
    </w:p>
    <w:p w:rsidR="006973C8" w:rsidRDefault="006973C8" w:rsidP="007B4018">
      <w:pPr>
        <w:pStyle w:val="af0"/>
        <w:spacing w:before="0"/>
        <w:rPr>
          <w:rFonts w:ascii="Times New Roman" w:hAnsi="Times New Roman"/>
          <w:sz w:val="28"/>
          <w:szCs w:val="28"/>
        </w:rPr>
      </w:pPr>
    </w:p>
    <w:sectPr w:rsidR="006973C8" w:rsidSect="007825A0">
      <w:headerReference w:type="default" r:id="rId10"/>
      <w:footerReference w:type="default" r:id="rId11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506" w:rsidRDefault="004F1506">
      <w:r>
        <w:separator/>
      </w:r>
    </w:p>
  </w:endnote>
  <w:endnote w:type="continuationSeparator" w:id="0">
    <w:p w:rsidR="004F1506" w:rsidRDefault="004F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5D7B7A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FtnkC+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506" w:rsidRDefault="004F1506">
      <w:r>
        <w:separator/>
      </w:r>
    </w:p>
  </w:footnote>
  <w:footnote w:type="continuationSeparator" w:id="0">
    <w:p w:rsidR="004F1506" w:rsidRDefault="004F1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5D7B7A">
    <w:pPr>
      <w:pStyle w:val="ac"/>
      <w:jc w:val="center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9E1jT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0" t="0" r="0" b="508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8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42E9"/>
    <w:rsid w:val="00045569"/>
    <w:rsid w:val="00045FA0"/>
    <w:rsid w:val="0004604E"/>
    <w:rsid w:val="00046C85"/>
    <w:rsid w:val="000505FD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7EAA"/>
    <w:rsid w:val="00071700"/>
    <w:rsid w:val="0007278D"/>
    <w:rsid w:val="000741BF"/>
    <w:rsid w:val="0007588B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3D03"/>
    <w:rsid w:val="000C71DB"/>
    <w:rsid w:val="000C7485"/>
    <w:rsid w:val="000D0E56"/>
    <w:rsid w:val="000D3F3F"/>
    <w:rsid w:val="000D4ACA"/>
    <w:rsid w:val="000D51E0"/>
    <w:rsid w:val="000D574B"/>
    <w:rsid w:val="000D7281"/>
    <w:rsid w:val="000E05D6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472"/>
    <w:rsid w:val="000F35AD"/>
    <w:rsid w:val="000F4BFC"/>
    <w:rsid w:val="000F7506"/>
    <w:rsid w:val="001020DA"/>
    <w:rsid w:val="00103488"/>
    <w:rsid w:val="00103787"/>
    <w:rsid w:val="001038DB"/>
    <w:rsid w:val="00106E66"/>
    <w:rsid w:val="00106F09"/>
    <w:rsid w:val="00114F95"/>
    <w:rsid w:val="00115260"/>
    <w:rsid w:val="00116FA8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16EB"/>
    <w:rsid w:val="00142B95"/>
    <w:rsid w:val="00143F5D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4C9"/>
    <w:rsid w:val="00170A0D"/>
    <w:rsid w:val="00173B15"/>
    <w:rsid w:val="001754D8"/>
    <w:rsid w:val="0017621C"/>
    <w:rsid w:val="0017682D"/>
    <w:rsid w:val="0017688B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1F08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0926"/>
    <w:rsid w:val="001E4055"/>
    <w:rsid w:val="001E69C7"/>
    <w:rsid w:val="001E6FE3"/>
    <w:rsid w:val="001F0FAD"/>
    <w:rsid w:val="001F35C3"/>
    <w:rsid w:val="001F6318"/>
    <w:rsid w:val="00200C11"/>
    <w:rsid w:val="00201296"/>
    <w:rsid w:val="00201E93"/>
    <w:rsid w:val="00205A86"/>
    <w:rsid w:val="00206B29"/>
    <w:rsid w:val="00206FA5"/>
    <w:rsid w:val="00210709"/>
    <w:rsid w:val="00212227"/>
    <w:rsid w:val="00212E4D"/>
    <w:rsid w:val="00213907"/>
    <w:rsid w:val="0021645D"/>
    <w:rsid w:val="00217070"/>
    <w:rsid w:val="00220445"/>
    <w:rsid w:val="0022261F"/>
    <w:rsid w:val="002227FD"/>
    <w:rsid w:val="00224610"/>
    <w:rsid w:val="00225AEF"/>
    <w:rsid w:val="00227B54"/>
    <w:rsid w:val="00232E67"/>
    <w:rsid w:val="00240851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6CE1"/>
    <w:rsid w:val="002675F8"/>
    <w:rsid w:val="00267F92"/>
    <w:rsid w:val="0027307D"/>
    <w:rsid w:val="002736BE"/>
    <w:rsid w:val="0027385B"/>
    <w:rsid w:val="00273A99"/>
    <w:rsid w:val="0027589C"/>
    <w:rsid w:val="00276293"/>
    <w:rsid w:val="00277B99"/>
    <w:rsid w:val="00280673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0ED5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AF2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9DD"/>
    <w:rsid w:val="00330E44"/>
    <w:rsid w:val="00331E8C"/>
    <w:rsid w:val="003322C3"/>
    <w:rsid w:val="003421CE"/>
    <w:rsid w:val="00346406"/>
    <w:rsid w:val="00347876"/>
    <w:rsid w:val="003502F1"/>
    <w:rsid w:val="00351022"/>
    <w:rsid w:val="00352E23"/>
    <w:rsid w:val="0035380A"/>
    <w:rsid w:val="00354FC1"/>
    <w:rsid w:val="0035528E"/>
    <w:rsid w:val="00356B8A"/>
    <w:rsid w:val="00357532"/>
    <w:rsid w:val="00357FF8"/>
    <w:rsid w:val="0036176D"/>
    <w:rsid w:val="00363C36"/>
    <w:rsid w:val="0036449F"/>
    <w:rsid w:val="0036663D"/>
    <w:rsid w:val="00366754"/>
    <w:rsid w:val="00370B7D"/>
    <w:rsid w:val="0037139B"/>
    <w:rsid w:val="00373B1E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1D96"/>
    <w:rsid w:val="003945AF"/>
    <w:rsid w:val="0039628A"/>
    <w:rsid w:val="00396C8F"/>
    <w:rsid w:val="003970D1"/>
    <w:rsid w:val="003A297C"/>
    <w:rsid w:val="003A2C33"/>
    <w:rsid w:val="003A3975"/>
    <w:rsid w:val="003A4599"/>
    <w:rsid w:val="003A4FC6"/>
    <w:rsid w:val="003A75B0"/>
    <w:rsid w:val="003A7766"/>
    <w:rsid w:val="003A79D4"/>
    <w:rsid w:val="003A7C22"/>
    <w:rsid w:val="003A7D8D"/>
    <w:rsid w:val="003A7F6F"/>
    <w:rsid w:val="003B0298"/>
    <w:rsid w:val="003B2AE7"/>
    <w:rsid w:val="003B3491"/>
    <w:rsid w:val="003B4744"/>
    <w:rsid w:val="003B5A12"/>
    <w:rsid w:val="003B6639"/>
    <w:rsid w:val="003B74EB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3860"/>
    <w:rsid w:val="003F21A1"/>
    <w:rsid w:val="003F48F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0A9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77B8C"/>
    <w:rsid w:val="00480140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1444"/>
    <w:rsid w:val="004D2DEE"/>
    <w:rsid w:val="004D4183"/>
    <w:rsid w:val="004D79D2"/>
    <w:rsid w:val="004E0FCC"/>
    <w:rsid w:val="004E2554"/>
    <w:rsid w:val="004E2F1F"/>
    <w:rsid w:val="004E35D9"/>
    <w:rsid w:val="004E3AD0"/>
    <w:rsid w:val="004E5C11"/>
    <w:rsid w:val="004E728D"/>
    <w:rsid w:val="004F1506"/>
    <w:rsid w:val="004F4676"/>
    <w:rsid w:val="004F6CB7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379B"/>
    <w:rsid w:val="00545A6B"/>
    <w:rsid w:val="0054697C"/>
    <w:rsid w:val="00547860"/>
    <w:rsid w:val="00547C3A"/>
    <w:rsid w:val="00547FAD"/>
    <w:rsid w:val="00552231"/>
    <w:rsid w:val="00554BBF"/>
    <w:rsid w:val="005552ED"/>
    <w:rsid w:val="00556DD6"/>
    <w:rsid w:val="00556E4E"/>
    <w:rsid w:val="00557635"/>
    <w:rsid w:val="00560457"/>
    <w:rsid w:val="0056109E"/>
    <w:rsid w:val="005618E1"/>
    <w:rsid w:val="00562D8D"/>
    <w:rsid w:val="00564B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5D64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67B1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D7B7A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0619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1387"/>
    <w:rsid w:val="00653834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081"/>
    <w:rsid w:val="00674803"/>
    <w:rsid w:val="006755CB"/>
    <w:rsid w:val="006821FE"/>
    <w:rsid w:val="0068476B"/>
    <w:rsid w:val="00687C11"/>
    <w:rsid w:val="00690153"/>
    <w:rsid w:val="00690CCD"/>
    <w:rsid w:val="00691E69"/>
    <w:rsid w:val="006938B4"/>
    <w:rsid w:val="006942E4"/>
    <w:rsid w:val="00695598"/>
    <w:rsid w:val="006973C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70E1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42EC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35840"/>
    <w:rsid w:val="007426CF"/>
    <w:rsid w:val="00744652"/>
    <w:rsid w:val="00746BCB"/>
    <w:rsid w:val="00747F4E"/>
    <w:rsid w:val="00750DF8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292A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018"/>
    <w:rsid w:val="007B4CD5"/>
    <w:rsid w:val="007B73EE"/>
    <w:rsid w:val="007C0D2D"/>
    <w:rsid w:val="007C1802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3844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061DD"/>
    <w:rsid w:val="00810687"/>
    <w:rsid w:val="00811D3A"/>
    <w:rsid w:val="00815072"/>
    <w:rsid w:val="0081582D"/>
    <w:rsid w:val="00815E4A"/>
    <w:rsid w:val="00816F56"/>
    <w:rsid w:val="00817E50"/>
    <w:rsid w:val="00823B0F"/>
    <w:rsid w:val="0082610B"/>
    <w:rsid w:val="0082640D"/>
    <w:rsid w:val="00827256"/>
    <w:rsid w:val="00827950"/>
    <w:rsid w:val="008309FB"/>
    <w:rsid w:val="008326C6"/>
    <w:rsid w:val="00834462"/>
    <w:rsid w:val="00834EFC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1B1F"/>
    <w:rsid w:val="0087300F"/>
    <w:rsid w:val="0087336C"/>
    <w:rsid w:val="008759C8"/>
    <w:rsid w:val="00877C6D"/>
    <w:rsid w:val="008800F4"/>
    <w:rsid w:val="00880E6C"/>
    <w:rsid w:val="008822B8"/>
    <w:rsid w:val="008831EE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55E"/>
    <w:rsid w:val="008B48E1"/>
    <w:rsid w:val="008B502B"/>
    <w:rsid w:val="008B5D25"/>
    <w:rsid w:val="008B6269"/>
    <w:rsid w:val="008B626C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2B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3925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8F72F4"/>
    <w:rsid w:val="009000B1"/>
    <w:rsid w:val="00900192"/>
    <w:rsid w:val="00900B3C"/>
    <w:rsid w:val="00901119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54E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599"/>
    <w:rsid w:val="00994AEE"/>
    <w:rsid w:val="00995109"/>
    <w:rsid w:val="00995977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4EB6"/>
    <w:rsid w:val="009E5F1A"/>
    <w:rsid w:val="009E64E4"/>
    <w:rsid w:val="009E78F5"/>
    <w:rsid w:val="009F50B3"/>
    <w:rsid w:val="009F6147"/>
    <w:rsid w:val="009F7658"/>
    <w:rsid w:val="009F7DD1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55BC"/>
    <w:rsid w:val="00A35F7E"/>
    <w:rsid w:val="00A364D1"/>
    <w:rsid w:val="00A4032E"/>
    <w:rsid w:val="00A40648"/>
    <w:rsid w:val="00A44A18"/>
    <w:rsid w:val="00A50F5A"/>
    <w:rsid w:val="00A51DF6"/>
    <w:rsid w:val="00A53FAE"/>
    <w:rsid w:val="00A542EF"/>
    <w:rsid w:val="00A54D50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76FAE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2268"/>
    <w:rsid w:val="00AB3930"/>
    <w:rsid w:val="00AB44F6"/>
    <w:rsid w:val="00AB54DD"/>
    <w:rsid w:val="00AB721D"/>
    <w:rsid w:val="00AC0FBC"/>
    <w:rsid w:val="00AC7EC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1EC0"/>
    <w:rsid w:val="00B03647"/>
    <w:rsid w:val="00B03FE6"/>
    <w:rsid w:val="00B0422C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B49"/>
    <w:rsid w:val="00B25C13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68FB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2E5E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049AA"/>
    <w:rsid w:val="00C1148F"/>
    <w:rsid w:val="00C118EF"/>
    <w:rsid w:val="00C12338"/>
    <w:rsid w:val="00C12A88"/>
    <w:rsid w:val="00C12C0C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AEC"/>
    <w:rsid w:val="00C73D0D"/>
    <w:rsid w:val="00C778C1"/>
    <w:rsid w:val="00C8047C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6B3B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1CCA"/>
    <w:rsid w:val="00D44CBA"/>
    <w:rsid w:val="00D45643"/>
    <w:rsid w:val="00D45E0E"/>
    <w:rsid w:val="00D50B0B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BCA"/>
    <w:rsid w:val="00D860C5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5DF"/>
    <w:rsid w:val="00DB7917"/>
    <w:rsid w:val="00DC0047"/>
    <w:rsid w:val="00DC06F3"/>
    <w:rsid w:val="00DC13B5"/>
    <w:rsid w:val="00DC26BF"/>
    <w:rsid w:val="00DC2D01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1794D"/>
    <w:rsid w:val="00E200E9"/>
    <w:rsid w:val="00E20536"/>
    <w:rsid w:val="00E218C3"/>
    <w:rsid w:val="00E222DF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3CA9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12D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6EA4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66FE"/>
    <w:rsid w:val="00EF738A"/>
    <w:rsid w:val="00F0127E"/>
    <w:rsid w:val="00F0175A"/>
    <w:rsid w:val="00F0410A"/>
    <w:rsid w:val="00F044AF"/>
    <w:rsid w:val="00F04D97"/>
    <w:rsid w:val="00F0627D"/>
    <w:rsid w:val="00F105BC"/>
    <w:rsid w:val="00F1075A"/>
    <w:rsid w:val="00F1084F"/>
    <w:rsid w:val="00F11650"/>
    <w:rsid w:val="00F1177D"/>
    <w:rsid w:val="00F122C2"/>
    <w:rsid w:val="00F13679"/>
    <w:rsid w:val="00F140F5"/>
    <w:rsid w:val="00F156C4"/>
    <w:rsid w:val="00F15A6A"/>
    <w:rsid w:val="00F163CA"/>
    <w:rsid w:val="00F165A5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3702"/>
    <w:rsid w:val="00F45E04"/>
    <w:rsid w:val="00F45EAA"/>
    <w:rsid w:val="00F501BF"/>
    <w:rsid w:val="00F50FEC"/>
    <w:rsid w:val="00F51E88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50FE"/>
    <w:rsid w:val="00FE719A"/>
    <w:rsid w:val="00FF0AA2"/>
    <w:rsid w:val="00FF16E3"/>
    <w:rsid w:val="00FF6D90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8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4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1480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8599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6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6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5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fr.gov.ru/grazhdanam/msk/msk_obrazovanie/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fr.gov.ru/grazhdanam/msk/msk_obrazovanie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Росэнерго и РАО «ЕЭС России» приняли решение о передаче  полном</vt:lpstr>
      <vt:lpstr>Учебных заведений, с которыми заключены соглашения об  информационном взаимодейс</vt:lpstr>
      <vt:lpstr/>
      <vt:lpstr>Отделение ПФР по Тверской области заключило соглашения об информационном взаимод</vt:lpstr>
      <vt:lpstr>Учебные заведения, с которыми Отделение ПФР заключило соглашения об информационн</vt:lpstr>
    </vt:vector>
  </TitlesOfParts>
  <Company>opfr</Company>
  <LinksUpToDate>false</LinksUpToDate>
  <CharactersWithSpaces>2404</CharactersWithSpaces>
  <SharedDoc>false</SharedDoc>
  <HLinks>
    <vt:vector size="30" baseType="variant">
      <vt:variant>
        <vt:i4>1507451</vt:i4>
      </vt:variant>
      <vt:variant>
        <vt:i4>3</vt:i4>
      </vt:variant>
      <vt:variant>
        <vt:i4>0</vt:i4>
      </vt:variant>
      <vt:variant>
        <vt:i4>5</vt:i4>
      </vt:variant>
      <vt:variant>
        <vt:lpwstr>https://pfr.gov.ru/grazhdanam/msk/msk_obrazovanie/</vt:lpwstr>
      </vt:variant>
      <vt:variant>
        <vt:lpwstr/>
      </vt:variant>
      <vt:variant>
        <vt:i4>1507451</vt:i4>
      </vt:variant>
      <vt:variant>
        <vt:i4>0</vt:i4>
      </vt:variant>
      <vt:variant>
        <vt:i4>0</vt:i4>
      </vt:variant>
      <vt:variant>
        <vt:i4>5</vt:i4>
      </vt:variant>
      <vt:variant>
        <vt:lpwstr>https://pfr.gov.ru/grazhdanam/msk/msk_obrazovanie/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2022-01-26T13:47:00Z</cp:lastPrinted>
  <dcterms:created xsi:type="dcterms:W3CDTF">2022-01-31T06:57:00Z</dcterms:created>
  <dcterms:modified xsi:type="dcterms:W3CDTF">2022-01-31T06:59:00Z</dcterms:modified>
</cp:coreProperties>
</file>