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90" w:rsidRDefault="00D85EF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-349866</wp:posOffset>
            </wp:positionV>
            <wp:extent cx="63373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5EF0" w:rsidRPr="00257590" w:rsidRDefault="00D85EF0" w:rsidP="0025759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 РАЙОНА</w:t>
      </w: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ТВЕРСКОЙ ОБЛАСТИ</w:t>
      </w:r>
    </w:p>
    <w:p w:rsidR="00257590" w:rsidRPr="00257590" w:rsidRDefault="001B6386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257590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СТАНОВЛЕНИ</w:t>
      </w:r>
      <w:r w:rsidR="00257590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7590" w:rsidRPr="00257590" w:rsidRDefault="00257590" w:rsidP="002C4A5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 </w:t>
      </w:r>
      <w:r w:rsidR="002C4A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15.11.2018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</w:t>
      </w:r>
      <w:r w:rsidR="004621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="002C4A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п. ФИРОВО                                 </w:t>
      </w:r>
      <w:r w:rsidR="00A928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2C4A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 w:rsidR="002C4A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117</w:t>
      </w:r>
    </w:p>
    <w:p w:rsidR="00257590" w:rsidRPr="00257590" w:rsidRDefault="00257590" w:rsidP="001A4ED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57590" w:rsidRPr="00257590" w:rsidRDefault="00A16D15" w:rsidP="00D85EF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 о Межведомственной комиссии по укреплению налоговой и бюджетной дисциплины муниципального образования Фировский район Тверской области</w:t>
      </w: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070FA" w:rsidRDefault="006252D7" w:rsidP="00A070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обеспечения полной уплаты налогов и других обязательных платежей организациями и предприятиями Фировского района, улучшения координации взаимодействия органов местного самоуправления с территориальными подразделениями федеральных органов государственной власти, усиления защищенности граждан предпенсионного возраста,</w:t>
      </w:r>
    </w:p>
    <w:p w:rsidR="00A070FA" w:rsidRDefault="00A070FA" w:rsidP="00A070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70FA" w:rsidRDefault="006252D7" w:rsidP="00A070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Фировского района</w:t>
      </w:r>
      <w:r w:rsidR="00A070FA" w:rsidRPr="00A070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070FA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</w:t>
      </w:r>
      <w:r w:rsidR="00A070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    </w:t>
      </w:r>
    </w:p>
    <w:p w:rsidR="006252D7" w:rsidRPr="00A070FA" w:rsidRDefault="00A070FA" w:rsidP="00A070F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</w:p>
    <w:p w:rsidR="00A16D15" w:rsidRPr="00A16D15" w:rsidRDefault="006252D7" w:rsidP="00A16D15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Межведомственной комиссии по укреплению налоговой и бюджетной дисциплины муниципального образования Фировский район Тверской области (</w:t>
      </w:r>
      <w:r w:rsidR="00A16D1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6252D7" w:rsidRDefault="006252D7" w:rsidP="00D85EF0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Фировского района от 10.04.2014 №36 «</w:t>
      </w:r>
      <w:r w:rsidRPr="006252D7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Межведомственной комиссии по укреплению налоговой и бюджетной дисциплины муниципального образования Фировский район Тверской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постановление </w:t>
      </w:r>
      <w:r w:rsidR="00D85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Фировского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28.12.2015 №119 «О внесении изменений в постановление администрации Фировского района от 10.04.2014 года №36», постановление Администрации Фировского района от 24.04.2017 №52 « О внесении изменений и дополнений в постановление администрации Фировского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района от 10.04.2014 №36 «О Межведомственной комиссии по укреплению налоговой и бюджетной дисциплины муниципального образования Фировский район Тверской области» признать утратившими силу.</w:t>
      </w:r>
    </w:p>
    <w:p w:rsidR="00123B7C" w:rsidRDefault="00123B7C" w:rsidP="00D85EF0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его подписания </w:t>
      </w:r>
      <w:r w:rsidRPr="00A070F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Фировского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3B7C" w:rsidRDefault="00123B7C" w:rsidP="00D85EF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Default="00123B7C" w:rsidP="00D85EF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Default="00123B7C" w:rsidP="00D85EF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Pr="00123B7C" w:rsidRDefault="00123B7C" w:rsidP="008645B2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Фировского района                                              </w:t>
      </w:r>
      <w:r w:rsidR="00D85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864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Ю.В. Воробьев</w:t>
      </w: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7590" w:rsidRPr="00257590" w:rsidRDefault="00257590" w:rsidP="002575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57590" w:rsidRDefault="00257590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B7C" w:rsidRDefault="00123B7C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B7C" w:rsidRDefault="00123B7C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B7C" w:rsidRDefault="00123B7C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B7C" w:rsidRDefault="00123B7C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16F" w:rsidRDefault="009B016F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16F" w:rsidRDefault="009B016F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16F" w:rsidRDefault="009B016F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254D" w:rsidRDefault="00A16D15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A070FA" w:rsidRDefault="00A070FA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</w:t>
      </w:r>
    </w:p>
    <w:p w:rsidR="00A070FA" w:rsidRDefault="00A070FA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Фировского района от </w:t>
      </w:r>
      <w:r w:rsidR="009B0E8E">
        <w:rPr>
          <w:rFonts w:ascii="Times New Roman" w:hAnsi="Times New Roman" w:cs="Times New Roman"/>
          <w:sz w:val="26"/>
          <w:szCs w:val="26"/>
        </w:rPr>
        <w:t>15.11.2018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9B0E8E">
        <w:rPr>
          <w:rFonts w:ascii="Times New Roman" w:hAnsi="Times New Roman" w:cs="Times New Roman"/>
          <w:sz w:val="26"/>
          <w:szCs w:val="26"/>
        </w:rPr>
        <w:t>117</w:t>
      </w:r>
      <w:bookmarkStart w:id="0" w:name="_GoBack"/>
      <w:bookmarkEnd w:id="0"/>
    </w:p>
    <w:p w:rsidR="00A070FA" w:rsidRPr="00A070FA" w:rsidRDefault="00A070FA" w:rsidP="00A070FA">
      <w:pPr>
        <w:spacing w:after="0" w:line="360" w:lineRule="auto"/>
        <w:ind w:left="5387"/>
        <w:rPr>
          <w:rFonts w:ascii="Times New Roman" w:hAnsi="Times New Roman" w:cs="Times New Roman"/>
          <w:sz w:val="26"/>
          <w:szCs w:val="26"/>
        </w:rPr>
      </w:pPr>
    </w:p>
    <w:p w:rsidR="00F845A7" w:rsidRPr="00F845A7" w:rsidRDefault="00F845A7" w:rsidP="00D85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F845A7" w:rsidRPr="00F845A7" w:rsidRDefault="00F845A7" w:rsidP="00D85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о Межведомственной комиссии по укреплению</w:t>
      </w:r>
    </w:p>
    <w:p w:rsidR="00F845A7" w:rsidRPr="00F845A7" w:rsidRDefault="00F845A7" w:rsidP="00D85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налоговой и бюджетной дисциплины муниципального образования</w:t>
      </w:r>
    </w:p>
    <w:p w:rsidR="00F845A7" w:rsidRDefault="00F845A7" w:rsidP="00D85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Фировский район Тверской области</w:t>
      </w:r>
    </w:p>
    <w:p w:rsidR="00F845A7" w:rsidRPr="00F845A7" w:rsidRDefault="00F845A7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45A7" w:rsidRPr="00D85EF0" w:rsidRDefault="00F845A7" w:rsidP="00D85EF0">
      <w:pPr>
        <w:pStyle w:val="a3"/>
        <w:numPr>
          <w:ilvl w:val="0"/>
          <w:numId w:val="6"/>
        </w:numPr>
        <w:tabs>
          <w:tab w:val="left" w:pos="2977"/>
          <w:tab w:val="left" w:pos="3969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F845A7" w:rsidRPr="00F845A7" w:rsidRDefault="00F845A7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1.</w:t>
      </w:r>
      <w:r w:rsidR="00D85EF0">
        <w:rPr>
          <w:rFonts w:ascii="Times New Roman" w:hAnsi="Times New Roman" w:cs="Times New Roman"/>
          <w:sz w:val="26"/>
          <w:szCs w:val="26"/>
        </w:rPr>
        <w:t xml:space="preserve">1. </w:t>
      </w:r>
      <w:r w:rsidRPr="00F845A7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Межведомственная комиссия по укреплению налоговой и бюджетной дисциплины муниципального образования Фировский район</w:t>
      </w:r>
      <w:r w:rsidR="00516634">
        <w:rPr>
          <w:rFonts w:ascii="Times New Roman" w:hAnsi="Times New Roman" w:cs="Times New Roman"/>
          <w:sz w:val="26"/>
          <w:szCs w:val="26"/>
        </w:rPr>
        <w:t xml:space="preserve"> Тверской области</w:t>
      </w:r>
      <w:r w:rsidRPr="00F845A7">
        <w:rPr>
          <w:rFonts w:ascii="Times New Roman" w:hAnsi="Times New Roman" w:cs="Times New Roman"/>
          <w:sz w:val="26"/>
          <w:szCs w:val="26"/>
        </w:rPr>
        <w:t xml:space="preserve"> (далее - Комиссия) создана в целях мобилизации налоговых и неналоговых доходов в бюджет Фировского района Тверской области, координации взаимодействия органов местного самоуправления Фировского района с территориальными подразделениями федеральных органов государственной власти по реализации на территории муниципального образования Фировский район Тверской области мер, направленных на увеличение налоговых поступлений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в местный бюджет, на финансовое оздоровление реального сектора экономики района, погашени</w:t>
      </w:r>
      <w:r w:rsidR="00AB1157">
        <w:rPr>
          <w:rFonts w:ascii="Times New Roman" w:hAnsi="Times New Roman" w:cs="Times New Roman"/>
          <w:sz w:val="26"/>
          <w:szCs w:val="26"/>
        </w:rPr>
        <w:t>е</w:t>
      </w:r>
      <w:r w:rsidRPr="00F845A7">
        <w:rPr>
          <w:rFonts w:ascii="Times New Roman" w:hAnsi="Times New Roman" w:cs="Times New Roman"/>
          <w:sz w:val="26"/>
          <w:szCs w:val="26"/>
        </w:rPr>
        <w:t xml:space="preserve"> задолженности по </w:t>
      </w:r>
      <w:r w:rsidR="00BB6F26" w:rsidRPr="00F845A7">
        <w:rPr>
          <w:rFonts w:ascii="Times New Roman" w:hAnsi="Times New Roman" w:cs="Times New Roman"/>
          <w:sz w:val="26"/>
          <w:szCs w:val="26"/>
        </w:rPr>
        <w:t xml:space="preserve">страховым взносам в государственные внебюджетные фонды </w:t>
      </w:r>
      <w:r w:rsidR="00BB6F26">
        <w:rPr>
          <w:rFonts w:ascii="Times New Roman" w:hAnsi="Times New Roman" w:cs="Times New Roman"/>
          <w:sz w:val="26"/>
          <w:szCs w:val="26"/>
        </w:rPr>
        <w:t xml:space="preserve">и заработной плате, </w:t>
      </w:r>
      <w:r w:rsidRPr="00F845A7">
        <w:rPr>
          <w:rFonts w:ascii="Times New Roman" w:hAnsi="Times New Roman" w:cs="Times New Roman"/>
          <w:sz w:val="26"/>
          <w:szCs w:val="26"/>
        </w:rPr>
        <w:t>её легализации в организациях всех форм собственности на территории Фировского района Тверской области</w:t>
      </w:r>
      <w:r w:rsidR="00186E6D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BB6F26">
        <w:rPr>
          <w:rFonts w:ascii="Times New Roman" w:hAnsi="Times New Roman" w:cs="Times New Roman"/>
          <w:sz w:val="26"/>
          <w:szCs w:val="26"/>
        </w:rPr>
        <w:t xml:space="preserve">на </w:t>
      </w:r>
      <w:r w:rsidR="00186E6D">
        <w:rPr>
          <w:rFonts w:ascii="Times New Roman" w:hAnsi="Times New Roman" w:cs="Times New Roman"/>
          <w:sz w:val="26"/>
          <w:szCs w:val="26"/>
        </w:rPr>
        <w:t>снижени</w:t>
      </w:r>
      <w:r w:rsidR="00AB1157">
        <w:rPr>
          <w:rFonts w:ascii="Times New Roman" w:hAnsi="Times New Roman" w:cs="Times New Roman"/>
          <w:sz w:val="26"/>
          <w:szCs w:val="26"/>
        </w:rPr>
        <w:t>е</w:t>
      </w:r>
      <w:r w:rsidR="00186E6D">
        <w:rPr>
          <w:rFonts w:ascii="Times New Roman" w:hAnsi="Times New Roman" w:cs="Times New Roman"/>
          <w:sz w:val="26"/>
          <w:szCs w:val="26"/>
        </w:rPr>
        <w:t xml:space="preserve"> неформальной занятости, легализаци</w:t>
      </w:r>
      <w:r w:rsidR="00BB6F26">
        <w:rPr>
          <w:rFonts w:ascii="Times New Roman" w:hAnsi="Times New Roman" w:cs="Times New Roman"/>
          <w:sz w:val="26"/>
          <w:szCs w:val="26"/>
        </w:rPr>
        <w:t>ю</w:t>
      </w:r>
      <w:r w:rsidR="00186E6D">
        <w:rPr>
          <w:rFonts w:ascii="Times New Roman" w:hAnsi="Times New Roman" w:cs="Times New Roman"/>
          <w:sz w:val="26"/>
          <w:szCs w:val="26"/>
        </w:rPr>
        <w:t xml:space="preserve"> трудовых отношений граждан, привлекаемых к трудовой деятельности в хозяйствующих субъектах, осуществляющих деятельность на территории Фировского района</w:t>
      </w:r>
      <w:r w:rsidRPr="00F845A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57590" w:rsidRPr="00F845A7" w:rsidRDefault="00D85EF0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845A7" w:rsidRPr="00F845A7">
        <w:rPr>
          <w:rFonts w:ascii="Times New Roman" w:hAnsi="Times New Roman" w:cs="Times New Roman"/>
          <w:sz w:val="26"/>
          <w:szCs w:val="26"/>
        </w:rPr>
        <w:t>2.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 xml:space="preserve"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постановлениями и распоряжениями Губернатора и Правительства Тверской </w:t>
      </w:r>
      <w:r w:rsidR="00F845A7" w:rsidRPr="00F845A7">
        <w:rPr>
          <w:rFonts w:ascii="Times New Roman" w:hAnsi="Times New Roman" w:cs="Times New Roman"/>
          <w:sz w:val="26"/>
          <w:szCs w:val="26"/>
        </w:rPr>
        <w:lastRenderedPageBreak/>
        <w:t>области, нормативными правовыми актами Фировского района, а также настоящим Положением.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45A7">
        <w:rPr>
          <w:rFonts w:ascii="Times New Roman" w:hAnsi="Times New Roman" w:cs="Times New Roman"/>
          <w:b/>
          <w:sz w:val="26"/>
          <w:szCs w:val="26"/>
        </w:rPr>
        <w:t>2.</w:t>
      </w:r>
      <w:r w:rsidRPr="00F845A7">
        <w:rPr>
          <w:rFonts w:ascii="Times New Roman" w:hAnsi="Times New Roman" w:cs="Times New Roman"/>
          <w:b/>
          <w:sz w:val="26"/>
          <w:szCs w:val="26"/>
        </w:rPr>
        <w:tab/>
        <w:t>Основные задачи и функции Комиссии</w:t>
      </w:r>
    </w:p>
    <w:p w:rsidR="00F845A7" w:rsidRPr="00F845A7" w:rsidRDefault="00D85EF0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F845A7" w:rsidRPr="00F845A7">
        <w:rPr>
          <w:rFonts w:ascii="Times New Roman" w:hAnsi="Times New Roman" w:cs="Times New Roman"/>
          <w:sz w:val="26"/>
          <w:szCs w:val="26"/>
        </w:rPr>
        <w:t>. Основными задачами Комиссии являются: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выработка согласованных действий территориальных подразделений федеральных органов исполнительной власти, органов местного самоуправления муниципального образования Фировский район Тверской области по обеспечению поступлений налоговых и неналоговых доходов в бюджет Фировского района Тверской области;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мониторинг своевременности и полноты уплаты налогов и иных обязательных платежей организациями Фировского района в бюджет муниципального образования Фировский район;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осуществление мероприятий, направленных на снижение задолженности по заработной плате, ее ликвидации и легализации во всех организациях, расположенных на территории Фировского района;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содействие в решении проблемы сокращения количества убыточных предприятий и организаций, снижении размеров заявляемых убытков на основе мониторинга и анализа финансово-хозяйственной деятель</w:t>
      </w:r>
      <w:r w:rsidR="008343CA">
        <w:rPr>
          <w:rFonts w:ascii="Times New Roman" w:hAnsi="Times New Roman" w:cs="Times New Roman"/>
          <w:sz w:val="26"/>
          <w:szCs w:val="26"/>
        </w:rPr>
        <w:t>ности предприятий и организаций;</w:t>
      </w:r>
    </w:p>
    <w:p w:rsid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>организация взаимодействия органов местного самоуправления муниципального образования Фировский район Тверской области с территориальными подразделениями федеральных органов исполнительной власти, организациями всех форм собственности по вопросам, отнесенным к компе</w:t>
      </w:r>
      <w:r w:rsidR="008343CA">
        <w:rPr>
          <w:rFonts w:ascii="Times New Roman" w:hAnsi="Times New Roman" w:cs="Times New Roman"/>
          <w:sz w:val="26"/>
          <w:szCs w:val="26"/>
        </w:rPr>
        <w:t>тенции Комиссии;</w:t>
      </w:r>
    </w:p>
    <w:p w:rsidR="008343CA" w:rsidRDefault="008343CA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организация и координация работы по обеспечению соблюдения запрета на ограничение трудовых прав и свобод граждан в зависимости от возраста, предусмотренного трудовым законодательством;</w:t>
      </w:r>
    </w:p>
    <w:p w:rsidR="008343CA" w:rsidRPr="00F845A7" w:rsidRDefault="008343CA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 реализация мер, направленных на сохранение и развитие занятости граждан предпенсионного возраста.</w:t>
      </w:r>
    </w:p>
    <w:p w:rsidR="00F845A7" w:rsidRPr="00F845A7" w:rsidRDefault="00D85EF0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F845A7" w:rsidRPr="00F845A7">
        <w:rPr>
          <w:rFonts w:ascii="Times New Roman" w:hAnsi="Times New Roman" w:cs="Times New Roman"/>
          <w:sz w:val="26"/>
          <w:szCs w:val="26"/>
        </w:rPr>
        <w:t>. Комиссия осуществляет следующие функции: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запрашивает информацию и заслушивает представителей органов местного самоуправления муниципального образования Фировский район </w:t>
      </w:r>
      <w:r w:rsidRPr="00F845A7">
        <w:rPr>
          <w:rFonts w:ascii="Times New Roman" w:hAnsi="Times New Roman" w:cs="Times New Roman"/>
          <w:sz w:val="26"/>
          <w:szCs w:val="26"/>
        </w:rPr>
        <w:lastRenderedPageBreak/>
        <w:t xml:space="preserve">Тверской области, территориальных подразделений федеральных органов исполнительной власти по вопросам обеспечения поступлений налоговых и неналоговых доходов в бюджет муниципального образования Фировский район, сокращения задолженности по налоговым платежам и страховым взносам в государственные внебюджетные фонды, сокращения числа убыточных организаций, осуществляющих свою деятельность на территории Тверской области, сокращения задолженности по заработной плате и ее легализации; 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приглашает на заседание Комиссии и заслушивает руководителей всех форм собственности по вопросам уплаты налогов и иных обязательных платежей, образования убытков, погашению задолженности по заработной плате и ее легализации;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обращается с ходатайством в соответствующие органы о проведении проверок финансово-хозяйственной деятельности налогоплательщиков по вопросам уплаты налогов и иных обязательных платежей;</w:t>
      </w:r>
    </w:p>
    <w:p w:rsid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разрабатывает мероприятия по укреплению налоговой дисциплины, повышению уровня собираемости налоговых и неналоговых доходов в бюджет муниципального образования Фировский район Тверской области, сокращению задолженности по налоговым платежам и страховым взносам в государственные внебюджетные фонды, сокращению числа убыточных организаций, осуществляющих свою деятельность на территории муниципального образования Фировский район, предупреждению образования задолженности по заработной плате, ее погашению и легализации заработной платы в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организациях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всех форм собственности на территории муниципального образования Ф</w:t>
      </w:r>
      <w:r w:rsidR="00092297">
        <w:rPr>
          <w:rFonts w:ascii="Times New Roman" w:hAnsi="Times New Roman" w:cs="Times New Roman"/>
          <w:sz w:val="26"/>
          <w:szCs w:val="26"/>
        </w:rPr>
        <w:t>ировский район Тверской области;</w:t>
      </w:r>
    </w:p>
    <w:p w:rsidR="00092297" w:rsidRPr="00092297" w:rsidRDefault="0009229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97">
        <w:rPr>
          <w:rFonts w:ascii="Times New Roman" w:hAnsi="Times New Roman" w:cs="Times New Roman"/>
          <w:sz w:val="26"/>
          <w:szCs w:val="26"/>
        </w:rPr>
        <w:t>д) организует работу в отношении организаций, зарегистрированных в иных регио</w:t>
      </w:r>
      <w:r w:rsidR="008343CA">
        <w:rPr>
          <w:rFonts w:ascii="Times New Roman" w:hAnsi="Times New Roman" w:cs="Times New Roman"/>
          <w:sz w:val="26"/>
          <w:szCs w:val="26"/>
        </w:rPr>
        <w:t>нах и осуществляющих финансово-</w:t>
      </w:r>
      <w:r w:rsidRPr="00092297">
        <w:rPr>
          <w:rFonts w:ascii="Times New Roman" w:hAnsi="Times New Roman" w:cs="Times New Roman"/>
          <w:sz w:val="26"/>
          <w:szCs w:val="26"/>
        </w:rPr>
        <w:t>хозяйственную деятельность на территории Фировского района Тверской области (в том числе при реализации инвестиционных проектов и исполнении муниципальных контрактов), в целях побуждения их к постановке на учет обособленных подразделений и уплате в местный бюджет налога на прибыль организаций и налога на доходы физических лиц;</w:t>
      </w:r>
    </w:p>
    <w:p w:rsidR="00092297" w:rsidRPr="00092297" w:rsidRDefault="0009229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97">
        <w:rPr>
          <w:rFonts w:ascii="Times New Roman" w:hAnsi="Times New Roman" w:cs="Times New Roman"/>
          <w:sz w:val="26"/>
          <w:szCs w:val="26"/>
        </w:rPr>
        <w:lastRenderedPageBreak/>
        <w:t>е) рассматривает материалы о деятельности организаций и индивидуальных предпринимателей, имеющих низкую налоговую нагрузку, заявляющих убытки в течение нескольких налоговых периодов, а также о налогоплательщиках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92297">
        <w:rPr>
          <w:rFonts w:ascii="Times New Roman" w:hAnsi="Times New Roman" w:cs="Times New Roman"/>
          <w:sz w:val="26"/>
          <w:szCs w:val="26"/>
        </w:rPr>
        <w:t xml:space="preserve"> в отношении которых имеются достаточные основания полагать о наличии фактов неполного отражения в налоговом учете хозяйственных операций;</w:t>
      </w:r>
    </w:p>
    <w:p w:rsidR="00092297" w:rsidRDefault="0009229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2297">
        <w:rPr>
          <w:rFonts w:ascii="Times New Roman" w:hAnsi="Times New Roman" w:cs="Times New Roman"/>
          <w:sz w:val="26"/>
          <w:szCs w:val="26"/>
        </w:rPr>
        <w:t>ж) проводит работу по заслушиванию руководителей муниципальных предприятий, в которых имеется доля участия муниципальн</w:t>
      </w:r>
      <w:r>
        <w:rPr>
          <w:rFonts w:ascii="Times New Roman" w:hAnsi="Times New Roman" w:cs="Times New Roman"/>
          <w:sz w:val="26"/>
          <w:szCs w:val="26"/>
        </w:rPr>
        <w:t>ого образования Ф</w:t>
      </w:r>
      <w:r w:rsidR="008343CA">
        <w:rPr>
          <w:rFonts w:ascii="Times New Roman" w:hAnsi="Times New Roman" w:cs="Times New Roman"/>
          <w:sz w:val="26"/>
          <w:szCs w:val="26"/>
        </w:rPr>
        <w:t>ировский район Тверской области;</w:t>
      </w:r>
    </w:p>
    <w:p w:rsidR="008343CA" w:rsidRDefault="008343CA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з) организует </w:t>
      </w:r>
      <w:r w:rsidR="002137E6">
        <w:rPr>
          <w:rFonts w:ascii="Times New Roman" w:hAnsi="Times New Roman" w:cs="Times New Roman"/>
          <w:sz w:val="26"/>
          <w:szCs w:val="26"/>
        </w:rPr>
        <w:t>взаимодействие с ГКУ Тверской области «Центр занятости населения Фировского района» для получения и обмена сведениями об организациях (работодателях), расположенных на территории муниципального образования Фировский район Тверской области, и численности работников предпенсионного возраста, осуществляющих трудовую деятельность;</w:t>
      </w:r>
    </w:p>
    <w:p w:rsidR="00092297" w:rsidRPr="00F845A7" w:rsidRDefault="002137E6" w:rsidP="00A070F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и) приглашает на заседание Комиссии и заслушивает директора ГКУ Тверской области «Центр занятости населения Фировского района» о результатах проведенных мониторингов сведений об организациях (работодателях) и численности работников предпенсионного возраста, а также реализации мер по содействию занятости граждан соответствующего возраста на территории Фировского района.</w:t>
      </w:r>
    </w:p>
    <w:p w:rsidR="000C23AA" w:rsidRPr="00F845A7" w:rsidRDefault="000C23AA" w:rsidP="00D85EF0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F845A7" w:rsidRPr="00F845A7">
        <w:rPr>
          <w:rFonts w:ascii="Times New Roman" w:hAnsi="Times New Roman" w:cs="Times New Roman"/>
          <w:b/>
          <w:sz w:val="26"/>
          <w:szCs w:val="26"/>
        </w:rPr>
        <w:t>Права Комиссии</w:t>
      </w:r>
    </w:p>
    <w:p w:rsidR="00F845A7" w:rsidRPr="00F845A7" w:rsidRDefault="00D85EF0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Комиссия вправе: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запрашивать у территориальных подразделений федеральных органов исполнительной власти, органов местного самоуправления муниципального образования Фировский район Тверской област</w:t>
      </w:r>
      <w:r w:rsidR="000C23AA">
        <w:rPr>
          <w:rFonts w:ascii="Times New Roman" w:hAnsi="Times New Roman" w:cs="Times New Roman"/>
          <w:sz w:val="26"/>
          <w:szCs w:val="26"/>
        </w:rPr>
        <w:t xml:space="preserve">и и организаций, осуществляющих </w:t>
      </w:r>
      <w:r w:rsidRPr="00F845A7">
        <w:rPr>
          <w:rFonts w:ascii="Times New Roman" w:hAnsi="Times New Roman" w:cs="Times New Roman"/>
          <w:sz w:val="26"/>
          <w:szCs w:val="26"/>
        </w:rPr>
        <w:t>свою деятельность на территории Фировского района Тверской области, материалы по вопросам, относящимся к компетенции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приглашать для участия в работе Комиссии и заслушивать представителей территориальных подразделений федеральных органов исполнительной власти, органов местного самоуправления муниципального образования Фировский район Тверской области и организаций, осуществляющих свою деятельность на территории Фировского района Тверской области, по вопросам, относящимся к компетенции Комиссии; в случае необходимости давать поручения руководителям </w:t>
      </w:r>
      <w:r w:rsidRPr="00F845A7">
        <w:rPr>
          <w:rFonts w:ascii="Times New Roman" w:hAnsi="Times New Roman" w:cs="Times New Roman"/>
          <w:sz w:val="26"/>
          <w:szCs w:val="26"/>
        </w:rPr>
        <w:lastRenderedPageBreak/>
        <w:t>территориальных подразделений федеральных органов исполнительной власти, органов местного самоуправления муниципального образования Фировский район Тверской области об участии в подготовке рассматриваемых на Комиссии вопросов;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создавать рабочие группы по вопросам, относящимся к компетенции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вносить предложения территориаль</w:t>
      </w:r>
      <w:r w:rsidR="000C23AA">
        <w:rPr>
          <w:rFonts w:ascii="Times New Roman" w:hAnsi="Times New Roman" w:cs="Times New Roman"/>
          <w:sz w:val="26"/>
          <w:szCs w:val="26"/>
        </w:rPr>
        <w:t xml:space="preserve">ным подразделениям федеральных  </w:t>
      </w:r>
      <w:r w:rsidRPr="00F845A7">
        <w:rPr>
          <w:rFonts w:ascii="Times New Roman" w:hAnsi="Times New Roman" w:cs="Times New Roman"/>
          <w:sz w:val="26"/>
          <w:szCs w:val="26"/>
        </w:rPr>
        <w:t>органов исполнительной власти, органам местного самоуправления муниципального образования Фир</w:t>
      </w:r>
      <w:r w:rsidR="000C23AA">
        <w:rPr>
          <w:rFonts w:ascii="Times New Roman" w:hAnsi="Times New Roman" w:cs="Times New Roman"/>
          <w:sz w:val="26"/>
          <w:szCs w:val="26"/>
        </w:rPr>
        <w:t>овский район</w:t>
      </w:r>
      <w:r w:rsidR="000C23AA">
        <w:rPr>
          <w:rFonts w:ascii="Times New Roman" w:hAnsi="Times New Roman" w:cs="Times New Roman"/>
          <w:sz w:val="26"/>
          <w:szCs w:val="26"/>
        </w:rPr>
        <w:tab/>
        <w:t xml:space="preserve">Тверской области и </w:t>
      </w:r>
      <w:r w:rsidRPr="00F845A7">
        <w:rPr>
          <w:rFonts w:ascii="Times New Roman" w:hAnsi="Times New Roman" w:cs="Times New Roman"/>
          <w:sz w:val="26"/>
          <w:szCs w:val="26"/>
        </w:rPr>
        <w:t>руководителям организаций, осуществляющих свою деятельность на территории Фировского района Тверской области, по вопросам, относящимся к компетенции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>направлять материалы о работе Комиссии в средства массовой информации Фировского района Тверской области.</w:t>
      </w:r>
    </w:p>
    <w:p w:rsidR="000C23AA" w:rsidRPr="000C23AA" w:rsidRDefault="000C23AA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F845A7" w:rsidRPr="000C23AA">
        <w:rPr>
          <w:rFonts w:ascii="Times New Roman" w:hAnsi="Times New Roman" w:cs="Times New Roman"/>
          <w:b/>
          <w:sz w:val="26"/>
          <w:szCs w:val="26"/>
        </w:rPr>
        <w:t>Состав Комиссии</w:t>
      </w:r>
    </w:p>
    <w:p w:rsidR="00F845A7" w:rsidRPr="00F845A7" w:rsidRDefault="00D85EF0" w:rsidP="001B638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 xml:space="preserve">Состав Комиссии утверждается </w:t>
      </w:r>
      <w:r w:rsidR="00A16D15">
        <w:rPr>
          <w:rFonts w:ascii="Times New Roman" w:hAnsi="Times New Roman" w:cs="Times New Roman"/>
          <w:sz w:val="26"/>
          <w:szCs w:val="26"/>
        </w:rPr>
        <w:t>правовым актом Администрации Фировского района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</w:p>
    <w:p w:rsidR="00F845A7" w:rsidRPr="00F845A7" w:rsidRDefault="00D85EF0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В состав Комиссии входят следующие лица: председатель Комиссии, заместитель председателя Комиссии, курирующий деятельность в части укрепления налоговой дисциплины, заместитель председателя Комиссии, курирующий деятельность в части укрепления бюджетной дисциплины, секретар</w:t>
      </w:r>
      <w:r w:rsidR="001B6386">
        <w:rPr>
          <w:rFonts w:ascii="Times New Roman" w:hAnsi="Times New Roman" w:cs="Times New Roman"/>
          <w:sz w:val="26"/>
          <w:szCs w:val="26"/>
        </w:rPr>
        <w:t>ь</w:t>
      </w:r>
      <w:r w:rsidR="00F845A7" w:rsidRPr="00F845A7">
        <w:rPr>
          <w:rFonts w:ascii="Times New Roman" w:hAnsi="Times New Roman" w:cs="Times New Roman"/>
          <w:sz w:val="26"/>
          <w:szCs w:val="26"/>
        </w:rPr>
        <w:t xml:space="preserve"> Комиссии и члены Комиссии.</w:t>
      </w:r>
    </w:p>
    <w:p w:rsidR="00F845A7" w:rsidRPr="00F845A7" w:rsidRDefault="00D85EF0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Председатель Комиссии: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руководит деятельностью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проводит заседания Комиссии по вопросам, касающимся укрепления бюджетной дисциплины;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распределяет обязанности между заместителями председателя Комиссии и членами Комиссии, дает им поручения;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утверждает план работы Комиссии, регламенты Комиссии, рабочих групп и составы рабочих групп;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осуществляет общий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реализацией принятых Комиссией решений и рекомендаций.</w:t>
      </w:r>
    </w:p>
    <w:p w:rsidR="00F845A7" w:rsidRPr="00F845A7" w:rsidRDefault="00D85EF0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4.4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Заместитель председателя Комиссии, курирующий деятельность в части у</w:t>
      </w:r>
      <w:r w:rsidR="000C23AA">
        <w:rPr>
          <w:rFonts w:ascii="Times New Roman" w:hAnsi="Times New Roman" w:cs="Times New Roman"/>
          <w:sz w:val="26"/>
          <w:szCs w:val="26"/>
        </w:rPr>
        <w:t>крепления налоговой дисциплины: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осуществляет подготовку проектов планов работы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определяет место, время проведения заседания Комиссии, утверждает повестку дня заседания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проводит заседания Комиссии по вопросам, касающимся укрепления налоговой дисциплины в части реализации задач Комиссии, указанных в подпунктах «б», «в», «г» пункта 3 настоящего Положения;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подписывает от имени Комиссии приглашения на заседания Комиссии, протоколы заседания Комиссии, связанные с выполнением возложенных на Комиссию задач;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>представляет Комиссию по вопросам, относящимся к ее компетенции;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е)</w:t>
      </w:r>
      <w:r w:rsidRPr="00F845A7">
        <w:rPr>
          <w:rFonts w:ascii="Times New Roman" w:hAnsi="Times New Roman" w:cs="Times New Roman"/>
          <w:sz w:val="26"/>
          <w:szCs w:val="26"/>
        </w:rPr>
        <w:tab/>
        <w:t>организует работу по подготовке отчета о деятельности Комиссии по курирующему направлению;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ж)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осуществляет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выполнением плана работы Комиссии.</w:t>
      </w:r>
    </w:p>
    <w:p w:rsidR="00F845A7" w:rsidRPr="00F845A7" w:rsidRDefault="00D85EF0" w:rsidP="00D85EF0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Заместитель председателя Комиссии, курирующий деятельность в части укрепления бюджетной дисциплины: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выполняет функции председателя Комиссии в случае его отсутствия;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осуществляет подготовку проектов планов работы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определяет место, время проведения заседания Комиссии, утверждает повестку дня заседания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подписывает от имени Комиссии приглашения на заседания Комиссии, протоколы заседания Комиссии, связанные с выполнением возложенных на Комиссию задач;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>представляет Комиссию по вопросам, относящимся к ее компетенции;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е)</w:t>
      </w:r>
      <w:r w:rsidRPr="00F845A7">
        <w:rPr>
          <w:rFonts w:ascii="Times New Roman" w:hAnsi="Times New Roman" w:cs="Times New Roman"/>
          <w:sz w:val="26"/>
          <w:szCs w:val="26"/>
        </w:rPr>
        <w:tab/>
        <w:t>организует работу по подготовке отчета о деятельности Комиссии по курирующему направлению;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ж)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осуществляет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выполнением плана работы Комиссии.</w:t>
      </w:r>
    </w:p>
    <w:p w:rsidR="00F845A7" w:rsidRPr="00F845A7" w:rsidRDefault="00D85EF0" w:rsidP="00D85EF0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Секретарь Комиссии: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осуществляет представление установленной отчетности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формирует проект повестки дня заседания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lastRenderedPageBreak/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решает организационные вопросы, связанные с подготовкой заседания комиссии, извещением членов Комиссии о дате, месте и времени проведения заседания Комиссии, о вопросах, включенных в повестку заседания Комиссии, обеспечивает их необходимыми справочно-информационными материалами;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г)</w:t>
      </w:r>
      <w:r w:rsidRPr="00F845A7">
        <w:rPr>
          <w:rFonts w:ascii="Times New Roman" w:hAnsi="Times New Roman" w:cs="Times New Roman"/>
          <w:sz w:val="26"/>
          <w:szCs w:val="26"/>
        </w:rPr>
        <w:tab/>
        <w:t>организует сбор и подготовку материалов к заседаниям Комиссии по вопросам, отнесенным к компетенции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д)</w:t>
      </w:r>
      <w:r w:rsidRPr="00F845A7">
        <w:rPr>
          <w:rFonts w:ascii="Times New Roman" w:hAnsi="Times New Roman" w:cs="Times New Roman"/>
          <w:sz w:val="26"/>
          <w:szCs w:val="26"/>
        </w:rPr>
        <w:tab/>
        <w:t>организует участие в заседаниях Комиссии представителей территориальных органов федеральных органов исполнительной власти, исполнительных органов государственной власти Тверской области и органов местного самоуправления муниципального образования Тверской области Фировский район, а также представителей организаций, деятельность которых связана с рассматриваемыми вопросами;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е)</w:t>
      </w:r>
      <w:r w:rsidRPr="00F845A7">
        <w:rPr>
          <w:rFonts w:ascii="Times New Roman" w:hAnsi="Times New Roman" w:cs="Times New Roman"/>
          <w:sz w:val="26"/>
          <w:szCs w:val="26"/>
        </w:rPr>
        <w:tab/>
        <w:t>оформляет протоколы заседаний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ж)</w:t>
      </w:r>
      <w:r w:rsidRPr="00F845A7">
        <w:rPr>
          <w:rFonts w:ascii="Times New Roman" w:hAnsi="Times New Roman" w:cs="Times New Roman"/>
          <w:sz w:val="26"/>
          <w:szCs w:val="26"/>
        </w:rPr>
        <w:tab/>
        <w:t xml:space="preserve">осуществляет </w:t>
      </w:r>
      <w:proofErr w:type="gramStart"/>
      <w:r w:rsidRPr="00F845A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845A7">
        <w:rPr>
          <w:rFonts w:ascii="Times New Roman" w:hAnsi="Times New Roman" w:cs="Times New Roman"/>
          <w:sz w:val="26"/>
          <w:szCs w:val="26"/>
        </w:rPr>
        <w:t xml:space="preserve"> выполнением принятых Комиссией решений и поручений председателя и зам</w:t>
      </w:r>
      <w:r w:rsidR="000C23AA">
        <w:rPr>
          <w:rFonts w:ascii="Times New Roman" w:hAnsi="Times New Roman" w:cs="Times New Roman"/>
          <w:sz w:val="26"/>
          <w:szCs w:val="26"/>
        </w:rPr>
        <w:t>естителя председателя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з)</w:t>
      </w:r>
      <w:r w:rsidRPr="00F845A7">
        <w:rPr>
          <w:rFonts w:ascii="Times New Roman" w:hAnsi="Times New Roman" w:cs="Times New Roman"/>
          <w:sz w:val="26"/>
          <w:szCs w:val="26"/>
        </w:rPr>
        <w:tab/>
        <w:t>вносит предложения о необходимости внесения изменений в состав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и)</w:t>
      </w:r>
      <w:r w:rsidRPr="00F845A7">
        <w:rPr>
          <w:rFonts w:ascii="Times New Roman" w:hAnsi="Times New Roman" w:cs="Times New Roman"/>
          <w:sz w:val="26"/>
          <w:szCs w:val="26"/>
        </w:rPr>
        <w:tab/>
        <w:t>формирует в дело документы Комиссии, хранит их.</w:t>
      </w:r>
    </w:p>
    <w:p w:rsidR="00F845A7" w:rsidRPr="00F845A7" w:rsidRDefault="00D85EF0" w:rsidP="00D85EF0">
      <w:pPr>
        <w:tabs>
          <w:tab w:val="left" w:pos="993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Члены Комиссии имеют право: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а)</w:t>
      </w:r>
      <w:r w:rsidRPr="00F845A7">
        <w:rPr>
          <w:rFonts w:ascii="Times New Roman" w:hAnsi="Times New Roman" w:cs="Times New Roman"/>
          <w:sz w:val="26"/>
          <w:szCs w:val="26"/>
        </w:rPr>
        <w:tab/>
        <w:t>доступа к информации и другим материалам, рассматриваемым на заседаниях Комиссии;</w:t>
      </w:r>
    </w:p>
    <w:p w:rsidR="00F845A7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б)</w:t>
      </w:r>
      <w:r w:rsidRPr="00F845A7">
        <w:rPr>
          <w:rFonts w:ascii="Times New Roman" w:hAnsi="Times New Roman" w:cs="Times New Roman"/>
          <w:sz w:val="26"/>
          <w:szCs w:val="26"/>
        </w:rPr>
        <w:tab/>
        <w:t>в случае несогласия с принятым решением изложить письменно свое особое мнение, которое подлежит обязательному приобщению к протоколу заседания Комиссии;</w:t>
      </w:r>
    </w:p>
    <w:p w:rsidR="000C23AA" w:rsidRPr="00F845A7" w:rsidRDefault="00F845A7" w:rsidP="00D85E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в)</w:t>
      </w:r>
      <w:r w:rsidRPr="00F845A7">
        <w:rPr>
          <w:rFonts w:ascii="Times New Roman" w:hAnsi="Times New Roman" w:cs="Times New Roman"/>
          <w:sz w:val="26"/>
          <w:szCs w:val="26"/>
        </w:rPr>
        <w:tab/>
        <w:t>участвовать в образуемых Комиссией рабочих группах и возглавлять их.</w:t>
      </w:r>
    </w:p>
    <w:p w:rsidR="000C23AA" w:rsidRPr="000C23AA" w:rsidRDefault="00D85EF0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C23AA" w:rsidRPr="000C23AA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F845A7" w:rsidRPr="000C23AA">
        <w:rPr>
          <w:rFonts w:ascii="Times New Roman" w:hAnsi="Times New Roman" w:cs="Times New Roman"/>
          <w:b/>
          <w:sz w:val="26"/>
          <w:szCs w:val="26"/>
        </w:rPr>
        <w:t>Организация работы Комиссии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F845A7" w:rsidRPr="00F845A7" w:rsidRDefault="00D85EF0" w:rsidP="00A070F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 xml:space="preserve">Комиссия осуществляет свою деятельность в соответствии </w:t>
      </w:r>
      <w:r w:rsidR="00A070FA">
        <w:rPr>
          <w:rFonts w:ascii="Times New Roman" w:hAnsi="Times New Roman" w:cs="Times New Roman"/>
          <w:sz w:val="26"/>
          <w:szCs w:val="26"/>
        </w:rPr>
        <w:t xml:space="preserve">с </w:t>
      </w:r>
      <w:r w:rsidR="00F845A7" w:rsidRPr="00F845A7">
        <w:rPr>
          <w:rFonts w:ascii="Times New Roman" w:hAnsi="Times New Roman" w:cs="Times New Roman"/>
          <w:sz w:val="26"/>
          <w:szCs w:val="26"/>
        </w:rPr>
        <w:t>повесткой дня заседания Комиссии.</w:t>
      </w:r>
    </w:p>
    <w:p w:rsidR="00F845A7" w:rsidRPr="00F845A7" w:rsidRDefault="00D85EF0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Заседания Комиссии проводятся не реже одного раза в квартал.</w:t>
      </w:r>
    </w:p>
    <w:p w:rsidR="00F845A7" w:rsidRPr="00F845A7" w:rsidRDefault="00F845A7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Внеочередные заседания Комиссии про</w:t>
      </w:r>
      <w:r w:rsidR="000C23AA">
        <w:rPr>
          <w:rFonts w:ascii="Times New Roman" w:hAnsi="Times New Roman" w:cs="Times New Roman"/>
          <w:sz w:val="26"/>
          <w:szCs w:val="26"/>
        </w:rPr>
        <w:t xml:space="preserve">водятся по решению председателя </w:t>
      </w:r>
      <w:r w:rsidRPr="00F845A7">
        <w:rPr>
          <w:rFonts w:ascii="Times New Roman" w:hAnsi="Times New Roman" w:cs="Times New Roman"/>
          <w:sz w:val="26"/>
          <w:szCs w:val="26"/>
        </w:rPr>
        <w:t>Комиссии.</w:t>
      </w:r>
    </w:p>
    <w:p w:rsidR="00F845A7" w:rsidRPr="00F845A7" w:rsidRDefault="00D85EF0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5.3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Заседание Комиссии считается правомочным, если на нем присутствует более половины лиц, входящих в состав Комиссии.</w:t>
      </w:r>
    </w:p>
    <w:p w:rsidR="00F845A7" w:rsidRPr="00F845A7" w:rsidRDefault="00D85EF0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 xml:space="preserve"> На заседания Комиссии при необходимости могут приглашаться представители территориальных подразделений федеральных органов исполнительной власти, органов местного самоуправления муниципального образования Фировский район Тверской области, общественных и иных организаций, не входящие в состав Комиссии.</w:t>
      </w:r>
    </w:p>
    <w:p w:rsidR="00F845A7" w:rsidRPr="00F845A7" w:rsidRDefault="00D85EF0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</w:t>
      </w:r>
      <w:r w:rsidR="00F845A7" w:rsidRPr="00F845A7">
        <w:rPr>
          <w:rFonts w:ascii="Times New Roman" w:hAnsi="Times New Roman" w:cs="Times New Roman"/>
          <w:sz w:val="26"/>
          <w:szCs w:val="26"/>
        </w:rPr>
        <w:t>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>Решения Комиссии принимаются простым большинством голосов присутствующих на заседании лиц, входящих в состав Комиссии.</w:t>
      </w:r>
    </w:p>
    <w:p w:rsidR="00F845A7" w:rsidRPr="00F845A7" w:rsidRDefault="00F845A7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В случае равенства голосов решающим является голос председательствующего на заседании Комиссии.</w:t>
      </w:r>
    </w:p>
    <w:p w:rsidR="00F845A7" w:rsidRPr="00F845A7" w:rsidRDefault="00D85EF0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5.6.</w:t>
      </w:r>
      <w:r w:rsidR="00F845A7" w:rsidRPr="00F845A7">
        <w:rPr>
          <w:rFonts w:ascii="Times New Roman" w:hAnsi="Times New Roman" w:cs="Times New Roman"/>
          <w:sz w:val="26"/>
          <w:szCs w:val="26"/>
        </w:rPr>
        <w:tab/>
        <w:t xml:space="preserve"> Решения, принимаемые на заседании Комиссии, оформляются протоколом, который подписывают председательствующий на заседании Комиссии и секретарь Комиссии.</w:t>
      </w:r>
    </w:p>
    <w:p w:rsidR="000C23AA" w:rsidRDefault="00F845A7" w:rsidP="00D85EF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45A7">
        <w:rPr>
          <w:rFonts w:ascii="Times New Roman" w:hAnsi="Times New Roman" w:cs="Times New Roman"/>
          <w:sz w:val="26"/>
          <w:szCs w:val="26"/>
        </w:rPr>
        <w:t>Копии протокола заседания Комиссии рассылаются членам Комиссии и организациям, принимавшим участие в заседании Комиссии.</w:t>
      </w: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5EF0" w:rsidRDefault="00D85EF0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0C23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4E8" w:rsidRDefault="008554E8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070FA" w:rsidRDefault="00A070FA" w:rsidP="00D85EF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070FA" w:rsidSect="00C94B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575F"/>
    <w:multiLevelType w:val="hybridMultilevel"/>
    <w:tmpl w:val="7042F662"/>
    <w:lvl w:ilvl="0" w:tplc="FB5E028E">
      <w:start w:val="1"/>
      <w:numFmt w:val="decimal"/>
      <w:lvlText w:val="%1."/>
      <w:lvlJc w:val="left"/>
      <w:pPr>
        <w:ind w:left="29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94" w:hanging="360"/>
      </w:pPr>
    </w:lvl>
    <w:lvl w:ilvl="2" w:tplc="0419001B" w:tentative="1">
      <w:start w:val="1"/>
      <w:numFmt w:val="lowerRoman"/>
      <w:lvlText w:val="%3."/>
      <w:lvlJc w:val="right"/>
      <w:pPr>
        <w:ind w:left="4414" w:hanging="180"/>
      </w:pPr>
    </w:lvl>
    <w:lvl w:ilvl="3" w:tplc="0419000F" w:tentative="1">
      <w:start w:val="1"/>
      <w:numFmt w:val="decimal"/>
      <w:lvlText w:val="%4."/>
      <w:lvlJc w:val="left"/>
      <w:pPr>
        <w:ind w:left="5134" w:hanging="360"/>
      </w:pPr>
    </w:lvl>
    <w:lvl w:ilvl="4" w:tplc="04190019" w:tentative="1">
      <w:start w:val="1"/>
      <w:numFmt w:val="lowerLetter"/>
      <w:lvlText w:val="%5."/>
      <w:lvlJc w:val="left"/>
      <w:pPr>
        <w:ind w:left="5854" w:hanging="360"/>
      </w:pPr>
    </w:lvl>
    <w:lvl w:ilvl="5" w:tplc="0419001B" w:tentative="1">
      <w:start w:val="1"/>
      <w:numFmt w:val="lowerRoman"/>
      <w:lvlText w:val="%6."/>
      <w:lvlJc w:val="right"/>
      <w:pPr>
        <w:ind w:left="6574" w:hanging="180"/>
      </w:pPr>
    </w:lvl>
    <w:lvl w:ilvl="6" w:tplc="0419000F" w:tentative="1">
      <w:start w:val="1"/>
      <w:numFmt w:val="decimal"/>
      <w:lvlText w:val="%7."/>
      <w:lvlJc w:val="left"/>
      <w:pPr>
        <w:ind w:left="7294" w:hanging="360"/>
      </w:pPr>
    </w:lvl>
    <w:lvl w:ilvl="7" w:tplc="04190019" w:tentative="1">
      <w:start w:val="1"/>
      <w:numFmt w:val="lowerLetter"/>
      <w:lvlText w:val="%8."/>
      <w:lvlJc w:val="left"/>
      <w:pPr>
        <w:ind w:left="8014" w:hanging="360"/>
      </w:pPr>
    </w:lvl>
    <w:lvl w:ilvl="8" w:tplc="0419001B" w:tentative="1">
      <w:start w:val="1"/>
      <w:numFmt w:val="lowerRoman"/>
      <w:lvlText w:val="%9."/>
      <w:lvlJc w:val="right"/>
      <w:pPr>
        <w:ind w:left="8734" w:hanging="180"/>
      </w:pPr>
    </w:lvl>
  </w:abstractNum>
  <w:abstractNum w:abstractNumId="1">
    <w:nsid w:val="2DCC24EE"/>
    <w:multiLevelType w:val="hybridMultilevel"/>
    <w:tmpl w:val="2864F6AE"/>
    <w:lvl w:ilvl="0" w:tplc="22D6EB58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4153A7"/>
    <w:multiLevelType w:val="hybridMultilevel"/>
    <w:tmpl w:val="75408138"/>
    <w:lvl w:ilvl="0" w:tplc="65088136">
      <w:start w:val="1"/>
      <w:numFmt w:val="decimal"/>
      <w:lvlText w:val="%1."/>
      <w:lvlJc w:val="left"/>
      <w:pPr>
        <w:ind w:left="1069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FB2C53"/>
    <w:multiLevelType w:val="multilevel"/>
    <w:tmpl w:val="659EE38A"/>
    <w:lvl w:ilvl="0">
      <w:start w:val="1"/>
      <w:numFmt w:val="decimal"/>
      <w:lvlText w:val="%1."/>
      <w:lvlJc w:val="left"/>
      <w:pPr>
        <w:ind w:left="10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8" w:hanging="1800"/>
      </w:pPr>
      <w:rPr>
        <w:rFonts w:hint="default"/>
      </w:rPr>
    </w:lvl>
  </w:abstractNum>
  <w:abstractNum w:abstractNumId="4">
    <w:nsid w:val="54297A74"/>
    <w:multiLevelType w:val="hybridMultilevel"/>
    <w:tmpl w:val="FD2AC58C"/>
    <w:lvl w:ilvl="0" w:tplc="1004D83C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">
    <w:nsid w:val="563D368F"/>
    <w:multiLevelType w:val="hybridMultilevel"/>
    <w:tmpl w:val="B3ECDB06"/>
    <w:lvl w:ilvl="0" w:tplc="C640F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A7"/>
    <w:rsid w:val="00092297"/>
    <w:rsid w:val="000C23AA"/>
    <w:rsid w:val="00123B7C"/>
    <w:rsid w:val="00186E6D"/>
    <w:rsid w:val="001A4ED0"/>
    <w:rsid w:val="001B6386"/>
    <w:rsid w:val="002137E6"/>
    <w:rsid w:val="0024216E"/>
    <w:rsid w:val="002540B3"/>
    <w:rsid w:val="00257590"/>
    <w:rsid w:val="002C4A57"/>
    <w:rsid w:val="003A226B"/>
    <w:rsid w:val="0045320A"/>
    <w:rsid w:val="00462149"/>
    <w:rsid w:val="0046254D"/>
    <w:rsid w:val="00482DBB"/>
    <w:rsid w:val="004E4F08"/>
    <w:rsid w:val="00516634"/>
    <w:rsid w:val="00541FE6"/>
    <w:rsid w:val="006252D7"/>
    <w:rsid w:val="007A18BF"/>
    <w:rsid w:val="007B7FAF"/>
    <w:rsid w:val="007F629A"/>
    <w:rsid w:val="008343CA"/>
    <w:rsid w:val="008554E8"/>
    <w:rsid w:val="008645B2"/>
    <w:rsid w:val="009B016F"/>
    <w:rsid w:val="009B0E8E"/>
    <w:rsid w:val="00A070FA"/>
    <w:rsid w:val="00A16D15"/>
    <w:rsid w:val="00A9284B"/>
    <w:rsid w:val="00AB1157"/>
    <w:rsid w:val="00B149CA"/>
    <w:rsid w:val="00B16103"/>
    <w:rsid w:val="00BB6F26"/>
    <w:rsid w:val="00C17FE3"/>
    <w:rsid w:val="00C94B9B"/>
    <w:rsid w:val="00D85EF0"/>
    <w:rsid w:val="00E6570A"/>
    <w:rsid w:val="00EB5E1B"/>
    <w:rsid w:val="00F614DA"/>
    <w:rsid w:val="00F8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5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59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A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A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A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A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A22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5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59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A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A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A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A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A22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34</cp:revision>
  <cp:lastPrinted>2018-10-23T14:43:00Z</cp:lastPrinted>
  <dcterms:created xsi:type="dcterms:W3CDTF">2018-09-26T07:22:00Z</dcterms:created>
  <dcterms:modified xsi:type="dcterms:W3CDTF">2021-02-10T06:26:00Z</dcterms:modified>
</cp:coreProperties>
</file>