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68" w:rsidRDefault="00F60C31" w:rsidP="004A7668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-70485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О Р Я Ж Е Н И Е</w:t>
      </w:r>
    </w:p>
    <w:p w:rsidR="004A7668" w:rsidRDefault="004A7668" w:rsidP="004A7668">
      <w:pPr>
        <w:jc w:val="center"/>
      </w:pPr>
    </w:p>
    <w:p w:rsidR="004A7668" w:rsidRDefault="004B59A9" w:rsidP="004A7668">
      <w:pPr>
        <w:rPr>
          <w:b/>
          <w:bCs/>
          <w:sz w:val="24"/>
        </w:rPr>
      </w:pPr>
      <w:r>
        <w:rPr>
          <w:b/>
          <w:bCs/>
          <w:sz w:val="24"/>
        </w:rPr>
        <w:t xml:space="preserve">  от </w:t>
      </w:r>
      <w:r w:rsidR="008958C6">
        <w:rPr>
          <w:b/>
          <w:bCs/>
          <w:sz w:val="24"/>
        </w:rPr>
        <w:t>20.07.</w:t>
      </w:r>
      <w:bookmarkStart w:id="0" w:name="_GoBack"/>
      <w:bookmarkEnd w:id="0"/>
      <w:r w:rsidR="007A700E">
        <w:rPr>
          <w:b/>
          <w:bCs/>
          <w:sz w:val="24"/>
        </w:rPr>
        <w:t>2016</w:t>
      </w:r>
      <w:r w:rsidR="004A7668">
        <w:rPr>
          <w:b/>
          <w:bCs/>
          <w:sz w:val="24"/>
        </w:rPr>
        <w:t xml:space="preserve">.             </w:t>
      </w:r>
      <w:r w:rsidR="0073493E">
        <w:rPr>
          <w:b/>
          <w:bCs/>
          <w:sz w:val="24"/>
        </w:rPr>
        <w:t xml:space="preserve">      </w:t>
      </w:r>
      <w:r w:rsidR="00FC5548">
        <w:rPr>
          <w:b/>
          <w:bCs/>
          <w:sz w:val="24"/>
        </w:rPr>
        <w:t xml:space="preserve">    </w:t>
      </w:r>
      <w:r w:rsidR="004B4A89">
        <w:rPr>
          <w:b/>
          <w:bCs/>
          <w:sz w:val="24"/>
        </w:rPr>
        <w:t xml:space="preserve">              </w:t>
      </w:r>
      <w:r w:rsidR="004A7668">
        <w:rPr>
          <w:b/>
          <w:bCs/>
          <w:sz w:val="24"/>
        </w:rPr>
        <w:t xml:space="preserve">      п. Фирово                   </w:t>
      </w:r>
      <w:r w:rsidR="0073493E">
        <w:rPr>
          <w:b/>
          <w:bCs/>
          <w:sz w:val="24"/>
        </w:rPr>
        <w:t xml:space="preserve">                 </w:t>
      </w:r>
      <w:r w:rsidR="004A7668">
        <w:rPr>
          <w:b/>
          <w:bCs/>
          <w:sz w:val="24"/>
        </w:rPr>
        <w:t xml:space="preserve">                     </w:t>
      </w:r>
      <w:r w:rsidR="004A7668">
        <w:rPr>
          <w:b/>
          <w:bCs/>
          <w:sz w:val="24"/>
          <w:lang w:val="en-US"/>
        </w:rPr>
        <w:t>No</w:t>
      </w:r>
      <w:r w:rsidR="004B4A89">
        <w:rPr>
          <w:b/>
          <w:bCs/>
          <w:sz w:val="24"/>
        </w:rPr>
        <w:t xml:space="preserve"> </w:t>
      </w:r>
      <w:r w:rsidR="008958C6">
        <w:rPr>
          <w:b/>
          <w:bCs/>
          <w:sz w:val="24"/>
        </w:rPr>
        <w:t>201</w:t>
      </w:r>
    </w:p>
    <w:p w:rsidR="004A7668" w:rsidRDefault="004A7668"/>
    <w:p w:rsidR="005E1534" w:rsidRDefault="005E1534" w:rsidP="005E1534">
      <w:pPr>
        <w:shd w:val="clear" w:color="auto" w:fill="FFFFFF"/>
        <w:overflowPunct/>
        <w:autoSpaceDE/>
        <w:autoSpaceDN/>
        <w:adjustRightInd/>
        <w:jc w:val="center"/>
        <w:outlineLvl w:val="0"/>
        <w:rPr>
          <w:b/>
          <w:bCs/>
          <w:color w:val="444444"/>
          <w:kern w:val="36"/>
          <w:sz w:val="28"/>
          <w:szCs w:val="28"/>
        </w:rPr>
      </w:pPr>
      <w:r w:rsidRPr="005E1534">
        <w:rPr>
          <w:b/>
          <w:bCs/>
          <w:color w:val="444444"/>
          <w:kern w:val="36"/>
          <w:sz w:val="28"/>
          <w:szCs w:val="28"/>
        </w:rPr>
        <w:t xml:space="preserve">Об оказании содействия избирательным комиссиям в подготовке и проведении </w:t>
      </w:r>
      <w:proofErr w:type="gramStart"/>
      <w:r w:rsidRPr="005E1534">
        <w:rPr>
          <w:b/>
          <w:bCs/>
          <w:color w:val="444444"/>
          <w:kern w:val="36"/>
          <w:sz w:val="28"/>
          <w:szCs w:val="28"/>
        </w:rPr>
        <w:t xml:space="preserve">выборов депутатов Государственной Думы Федерального Собрания Российской Федерации </w:t>
      </w:r>
      <w:r>
        <w:rPr>
          <w:b/>
          <w:bCs/>
          <w:color w:val="444444"/>
          <w:kern w:val="36"/>
          <w:sz w:val="28"/>
          <w:szCs w:val="28"/>
        </w:rPr>
        <w:t>седьмого</w:t>
      </w:r>
      <w:proofErr w:type="gramEnd"/>
      <w:r w:rsidRPr="005E1534">
        <w:rPr>
          <w:b/>
          <w:bCs/>
          <w:color w:val="444444"/>
          <w:kern w:val="36"/>
          <w:sz w:val="28"/>
          <w:szCs w:val="28"/>
        </w:rPr>
        <w:t xml:space="preserve"> созыва, депутатов Законодательного Собрания </w:t>
      </w:r>
      <w:r>
        <w:rPr>
          <w:b/>
          <w:bCs/>
          <w:color w:val="444444"/>
          <w:kern w:val="36"/>
          <w:sz w:val="28"/>
          <w:szCs w:val="28"/>
        </w:rPr>
        <w:t>Тверской области шестого</w:t>
      </w:r>
      <w:r w:rsidRPr="005E1534">
        <w:rPr>
          <w:b/>
          <w:bCs/>
          <w:color w:val="444444"/>
          <w:kern w:val="36"/>
          <w:sz w:val="28"/>
          <w:szCs w:val="28"/>
        </w:rPr>
        <w:t xml:space="preserve"> созыва</w:t>
      </w:r>
      <w:r>
        <w:rPr>
          <w:b/>
          <w:bCs/>
          <w:color w:val="444444"/>
          <w:kern w:val="36"/>
          <w:sz w:val="28"/>
          <w:szCs w:val="28"/>
        </w:rPr>
        <w:t xml:space="preserve">, </w:t>
      </w:r>
    </w:p>
    <w:p w:rsidR="005E1534" w:rsidRPr="005E1534" w:rsidRDefault="005E1534" w:rsidP="005E1534">
      <w:pPr>
        <w:shd w:val="clear" w:color="auto" w:fill="FFFFFF"/>
        <w:overflowPunct/>
        <w:autoSpaceDE/>
        <w:autoSpaceDN/>
        <w:adjustRightInd/>
        <w:jc w:val="center"/>
        <w:outlineLvl w:val="0"/>
        <w:rPr>
          <w:b/>
          <w:bCs/>
          <w:color w:val="444444"/>
          <w:kern w:val="36"/>
          <w:sz w:val="28"/>
          <w:szCs w:val="28"/>
        </w:rPr>
      </w:pPr>
      <w:r>
        <w:rPr>
          <w:b/>
          <w:bCs/>
          <w:color w:val="444444"/>
          <w:kern w:val="36"/>
          <w:sz w:val="28"/>
          <w:szCs w:val="28"/>
        </w:rPr>
        <w:t>Губернатора Тверской области</w:t>
      </w:r>
    </w:p>
    <w:p w:rsidR="00E32553" w:rsidRDefault="00E32553" w:rsidP="00E32553">
      <w:pPr>
        <w:pStyle w:val="ConsPlusNormal"/>
        <w:jc w:val="both"/>
        <w:rPr>
          <w:b/>
          <w:sz w:val="32"/>
        </w:rPr>
      </w:pPr>
    </w:p>
    <w:p w:rsidR="00E32553" w:rsidRPr="00E32553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32553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Федерации», Федеральным законом от 22.02.2014 № 20</w:t>
      </w:r>
      <w:r w:rsidRPr="00E32553">
        <w:rPr>
          <w:rFonts w:ascii="Times New Roman" w:hAnsi="Times New Roman" w:cs="Times New Roman"/>
          <w:sz w:val="27"/>
          <w:szCs w:val="27"/>
        </w:rPr>
        <w:noBreakHyphen/>
        <w:t>ФЗ «О выборах депутатов Государственной Думы Федерального Собрания Российской Федерации», постановлением Правительства Российской Федерации от 16.04.2016 № 315 «О мерах по оказанию содействия избирательным комиссиям в реализации их полномочий при подготовке и проведении выборов депутатов</w:t>
      </w:r>
      <w:proofErr w:type="gramEnd"/>
      <w:r w:rsidRPr="00E32553">
        <w:rPr>
          <w:rFonts w:ascii="Times New Roman" w:hAnsi="Times New Roman" w:cs="Times New Roman"/>
          <w:sz w:val="27"/>
          <w:szCs w:val="27"/>
        </w:rPr>
        <w:t xml:space="preserve"> Государственной Думы Федерального Собрания Российской Федерации седьмого созыва», Избирательным кодексом Тверской области, в целях оказания содействия избирательным комиссиям в реализации их полномочий при подготовке и проведении </w:t>
      </w:r>
      <w:proofErr w:type="gramStart"/>
      <w:r w:rsidRPr="00E32553">
        <w:rPr>
          <w:rFonts w:ascii="Times New Roman" w:hAnsi="Times New Roman" w:cs="Times New Roman"/>
          <w:sz w:val="27"/>
          <w:szCs w:val="27"/>
        </w:rPr>
        <w:t>выборов депутатов Государственной Думы Федерального Собрания Российской Федерации седьмого</w:t>
      </w:r>
      <w:proofErr w:type="gramEnd"/>
      <w:r w:rsidRPr="00E32553">
        <w:rPr>
          <w:rFonts w:ascii="Times New Roman" w:hAnsi="Times New Roman" w:cs="Times New Roman"/>
          <w:sz w:val="27"/>
          <w:szCs w:val="27"/>
        </w:rPr>
        <w:t xml:space="preserve"> созыва, депутатов Законодательного Собрания Тверской области шестого созыва, Губернатора Тверской области:</w:t>
      </w:r>
    </w:p>
    <w:p w:rsidR="00E32553" w:rsidRPr="00E32553" w:rsidRDefault="00E32553" w:rsidP="00E32553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 xml:space="preserve">Образовать рабочую группу по оказанию содействия избирательным комиссиям в реализации их полномочий при подготовке и проведении </w:t>
      </w:r>
      <w:proofErr w:type="gramStart"/>
      <w:r w:rsidRPr="00E32553">
        <w:rPr>
          <w:rFonts w:ascii="Times New Roman" w:hAnsi="Times New Roman" w:cs="Times New Roman"/>
          <w:sz w:val="27"/>
          <w:szCs w:val="27"/>
        </w:rPr>
        <w:t>выборов депутатов Государственной Думы Федерального Собрания Российской Федерации седьмого</w:t>
      </w:r>
      <w:proofErr w:type="gramEnd"/>
      <w:r w:rsidRPr="00E32553">
        <w:rPr>
          <w:rFonts w:ascii="Times New Roman" w:hAnsi="Times New Roman" w:cs="Times New Roman"/>
          <w:sz w:val="27"/>
          <w:szCs w:val="27"/>
        </w:rPr>
        <w:t xml:space="preserve"> созыва, депутатов Законодательного Собрания Тверской области шестого созыва, Губернатора Тверской области.</w:t>
      </w:r>
    </w:p>
    <w:p w:rsidR="00E32553" w:rsidRPr="00E32553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 xml:space="preserve">2. Утвердить состав рабочей группы по оказанию содействия избирательным комиссиям в реализации их полномочий при подготовке и проведении </w:t>
      </w:r>
      <w:proofErr w:type="gramStart"/>
      <w:r w:rsidRPr="00E32553">
        <w:rPr>
          <w:rFonts w:ascii="Times New Roman" w:hAnsi="Times New Roman" w:cs="Times New Roman"/>
          <w:sz w:val="27"/>
          <w:szCs w:val="27"/>
        </w:rPr>
        <w:t>выборов депутатов Государственной Думы Федерального Собрания Российской Федерации седьмого</w:t>
      </w:r>
      <w:proofErr w:type="gramEnd"/>
      <w:r w:rsidRPr="00E32553">
        <w:rPr>
          <w:rFonts w:ascii="Times New Roman" w:hAnsi="Times New Roman" w:cs="Times New Roman"/>
          <w:sz w:val="27"/>
          <w:szCs w:val="27"/>
        </w:rPr>
        <w:t xml:space="preserve"> созыва, депутатов Законодательного Собрания Тверской области шестого созыва, Губернатора Тверской области (приложение 1).</w:t>
      </w:r>
    </w:p>
    <w:p w:rsidR="00E32553" w:rsidRPr="00E32553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 xml:space="preserve">3. Утвердить </w:t>
      </w:r>
      <w:hyperlink w:anchor="P267" w:history="1">
        <w:r w:rsidRPr="00E32553">
          <w:rPr>
            <w:rFonts w:ascii="Times New Roman" w:hAnsi="Times New Roman" w:cs="Times New Roman"/>
            <w:sz w:val="27"/>
            <w:szCs w:val="27"/>
          </w:rPr>
          <w:t>план</w:t>
        </w:r>
      </w:hyperlink>
      <w:r w:rsidRPr="00E32553">
        <w:rPr>
          <w:rFonts w:ascii="Times New Roman" w:hAnsi="Times New Roman" w:cs="Times New Roman"/>
          <w:sz w:val="27"/>
          <w:szCs w:val="27"/>
        </w:rPr>
        <w:t xml:space="preserve"> организационно-технических мероприятий по оказанию содействия избирательным комиссиям в реализации их полномочий при подготовке и проведении </w:t>
      </w:r>
      <w:proofErr w:type="gramStart"/>
      <w:r w:rsidRPr="00E32553">
        <w:rPr>
          <w:rFonts w:ascii="Times New Roman" w:hAnsi="Times New Roman" w:cs="Times New Roman"/>
          <w:sz w:val="27"/>
          <w:szCs w:val="27"/>
        </w:rPr>
        <w:t>выборов депутатов Государственной Думы Федерального Собрания Российской Федерации седьмого</w:t>
      </w:r>
      <w:proofErr w:type="gramEnd"/>
      <w:r w:rsidRPr="00E32553">
        <w:rPr>
          <w:rFonts w:ascii="Times New Roman" w:hAnsi="Times New Roman" w:cs="Times New Roman"/>
          <w:sz w:val="27"/>
          <w:szCs w:val="27"/>
        </w:rPr>
        <w:t xml:space="preserve"> созыва, депутатов Законодательного Собрания Тверской области шестого созыва, Губернатора Тверской области (приложение 2).</w:t>
      </w:r>
    </w:p>
    <w:p w:rsidR="00E32553" w:rsidRPr="00E32553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E32553">
        <w:rPr>
          <w:rFonts w:ascii="Times New Roman" w:hAnsi="Times New Roman" w:cs="Times New Roman"/>
          <w:sz w:val="27"/>
          <w:szCs w:val="27"/>
        </w:rPr>
        <w:t xml:space="preserve">Предоставить избирательным комиссиям на безвозмездной основе необходимые помещения, включая помещение для голосования и помещение для хранения избирательной документации (в том числе обеспечить охрану этих помещений и избирательной документации), транспортные средства, средства связи и </w:t>
      </w:r>
      <w:r w:rsidRPr="00E32553">
        <w:rPr>
          <w:rFonts w:ascii="Times New Roman" w:hAnsi="Times New Roman" w:cs="Times New Roman"/>
          <w:sz w:val="27"/>
          <w:szCs w:val="27"/>
        </w:rPr>
        <w:lastRenderedPageBreak/>
        <w:t>техническое оборудование, а также оказать при необходимости иное содействие, направленное на обеспечение исполнения избирательными комиссиями полномочий, установленных законодательством Российской Федерации.</w:t>
      </w:r>
      <w:proofErr w:type="gramEnd"/>
    </w:p>
    <w:p w:rsidR="00E32553" w:rsidRPr="00E32553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 xml:space="preserve">5. </w:t>
      </w:r>
      <w:proofErr w:type="gramStart"/>
      <w:r w:rsidRPr="00E32553">
        <w:rPr>
          <w:rFonts w:ascii="Times New Roman" w:hAnsi="Times New Roman" w:cs="Times New Roman"/>
          <w:sz w:val="27"/>
          <w:szCs w:val="27"/>
        </w:rPr>
        <w:t>При проведении голосования вне помещения для голосования предоставлять соответствующим избирательным комиссиям транспортные средства с числом посадочных мест, необходимых для обеспечения равной возможности прибытия к месту голосования не менее чем двум членам избирательных комиссий с правом совещательного голоса, наблюдателям, выезжающим совместно с членами участковой избирательной комиссии с правом решающего голоса для проведения голосования.</w:t>
      </w:r>
      <w:proofErr w:type="gramEnd"/>
    </w:p>
    <w:p w:rsidR="00E32553" w:rsidRPr="00E32553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>6. Предусмотреть выделение дополнительных единиц транспортных сре</w:t>
      </w:r>
      <w:proofErr w:type="gramStart"/>
      <w:r w:rsidRPr="00E32553">
        <w:rPr>
          <w:rFonts w:ascii="Times New Roman" w:hAnsi="Times New Roman" w:cs="Times New Roman"/>
          <w:sz w:val="27"/>
          <w:szCs w:val="27"/>
        </w:rPr>
        <w:t>дств дл</w:t>
      </w:r>
      <w:proofErr w:type="gramEnd"/>
      <w:r w:rsidRPr="00E32553">
        <w:rPr>
          <w:rFonts w:ascii="Times New Roman" w:hAnsi="Times New Roman" w:cs="Times New Roman"/>
          <w:sz w:val="27"/>
          <w:szCs w:val="27"/>
        </w:rPr>
        <w:t>я доставки избирателей на избирательные участки из отдаленных мест проживания.</w:t>
      </w:r>
    </w:p>
    <w:p w:rsidR="00E32553" w:rsidRPr="00E32553" w:rsidRDefault="00C57DE5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</w:t>
      </w:r>
      <w:r w:rsidR="00E32553" w:rsidRPr="00E32553">
        <w:rPr>
          <w:rFonts w:ascii="Times New Roman" w:hAnsi="Times New Roman" w:cs="Times New Roman"/>
          <w:sz w:val="27"/>
          <w:szCs w:val="27"/>
        </w:rPr>
        <w:t>. Определить помещения, находящиеся в муниципальной собственности, пригодные для проведения публичных агитационных мероприятий.</w:t>
      </w:r>
    </w:p>
    <w:p w:rsidR="00E32553" w:rsidRPr="00E32553" w:rsidRDefault="00C57DE5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</w:t>
      </w:r>
      <w:r w:rsidR="00E32553" w:rsidRPr="00E32553">
        <w:rPr>
          <w:rFonts w:ascii="Times New Roman" w:hAnsi="Times New Roman" w:cs="Times New Roman"/>
          <w:sz w:val="27"/>
          <w:szCs w:val="27"/>
        </w:rPr>
        <w:t>. Выделить специально оборудованные места для размещения печатных агитационных материалов.</w:t>
      </w:r>
    </w:p>
    <w:p w:rsidR="00E32553" w:rsidRPr="00E32553" w:rsidRDefault="00C57DE5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9</w:t>
      </w:r>
      <w:r w:rsidR="00E32553" w:rsidRPr="00E32553">
        <w:rPr>
          <w:rFonts w:ascii="Times New Roman" w:hAnsi="Times New Roman" w:cs="Times New Roman"/>
          <w:sz w:val="27"/>
          <w:szCs w:val="27"/>
        </w:rPr>
        <w:t>. Оказать содействие избирательным комиссиям в размещении информационно-разъяснительных материалов.</w:t>
      </w:r>
    </w:p>
    <w:p w:rsidR="00E32553" w:rsidRPr="00E32553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>1</w:t>
      </w:r>
      <w:r w:rsidR="00C57DE5">
        <w:rPr>
          <w:rFonts w:ascii="Times New Roman" w:hAnsi="Times New Roman" w:cs="Times New Roman"/>
          <w:sz w:val="27"/>
          <w:szCs w:val="27"/>
        </w:rPr>
        <w:t>0</w:t>
      </w:r>
      <w:r w:rsidRPr="00E32553">
        <w:rPr>
          <w:rFonts w:ascii="Times New Roman" w:hAnsi="Times New Roman" w:cs="Times New Roman"/>
          <w:sz w:val="27"/>
          <w:szCs w:val="27"/>
        </w:rPr>
        <w:t>. Обеспечить публикацию информации, связанной с образованием избирательных участков, а также предоставляемой избирательными комиссиями информации о ходе подготовки и проведения выборов, сроках и порядке совершения избирательных действий, кандидатах и политических партиях.</w:t>
      </w:r>
    </w:p>
    <w:p w:rsidR="00C57DE5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>1</w:t>
      </w:r>
      <w:r w:rsidR="00C57DE5">
        <w:rPr>
          <w:rFonts w:ascii="Times New Roman" w:hAnsi="Times New Roman" w:cs="Times New Roman"/>
          <w:sz w:val="27"/>
          <w:szCs w:val="27"/>
        </w:rPr>
        <w:t>1</w:t>
      </w:r>
      <w:r w:rsidRPr="00E32553">
        <w:rPr>
          <w:rFonts w:ascii="Times New Roman" w:hAnsi="Times New Roman" w:cs="Times New Roman"/>
          <w:sz w:val="27"/>
          <w:szCs w:val="27"/>
        </w:rPr>
        <w:t>. Обеспечить необходимые нормативные технологические условия для бесперебойного функционирования Государственной автоматизированной системы Российской Федерации «</w:t>
      </w:r>
      <w:r w:rsidR="00C57DE5">
        <w:rPr>
          <w:rFonts w:ascii="Times New Roman" w:hAnsi="Times New Roman" w:cs="Times New Roman"/>
          <w:sz w:val="27"/>
          <w:szCs w:val="27"/>
        </w:rPr>
        <w:t>Выборы».</w:t>
      </w:r>
    </w:p>
    <w:p w:rsidR="00E32553" w:rsidRPr="00E32553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>1</w:t>
      </w:r>
      <w:r w:rsidR="00C57DE5">
        <w:rPr>
          <w:rFonts w:ascii="Times New Roman" w:hAnsi="Times New Roman" w:cs="Times New Roman"/>
          <w:sz w:val="27"/>
          <w:szCs w:val="27"/>
        </w:rPr>
        <w:t>2</w:t>
      </w:r>
      <w:r w:rsidRPr="00E32553">
        <w:rPr>
          <w:rFonts w:ascii="Times New Roman" w:hAnsi="Times New Roman" w:cs="Times New Roman"/>
          <w:sz w:val="27"/>
          <w:szCs w:val="27"/>
        </w:rPr>
        <w:t>. Представить в избирательные комиссии сведения о гражданах Российской Федерации для ведения регистра избирателей, участников референдума в порядке, установленном федеральными законами и нормативными актами Центральной избирательной комиссии Российской Федерации.</w:t>
      </w:r>
    </w:p>
    <w:p w:rsidR="00E32553" w:rsidRPr="00E32553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>1</w:t>
      </w:r>
      <w:r w:rsidR="00C57DE5">
        <w:rPr>
          <w:rFonts w:ascii="Times New Roman" w:hAnsi="Times New Roman" w:cs="Times New Roman"/>
          <w:sz w:val="27"/>
          <w:szCs w:val="27"/>
        </w:rPr>
        <w:t>3</w:t>
      </w:r>
      <w:r w:rsidRPr="00E32553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Pr="00E32553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E32553">
        <w:rPr>
          <w:rFonts w:ascii="Times New Roman" w:hAnsi="Times New Roman" w:cs="Times New Roman"/>
          <w:sz w:val="27"/>
          <w:szCs w:val="27"/>
        </w:rPr>
        <w:t xml:space="preserve"> исполнением настоящего распоряжения возложить на первого заместителя главы администрации Фировского района, управляющего делам Веселову Р. В.</w:t>
      </w:r>
    </w:p>
    <w:p w:rsidR="00E32553" w:rsidRPr="00E32553" w:rsidRDefault="00E32553" w:rsidP="00E32553">
      <w:pPr>
        <w:overflowPunct/>
        <w:autoSpaceDE/>
        <w:autoSpaceDN/>
        <w:adjustRightInd/>
        <w:ind w:firstLine="567"/>
        <w:contextualSpacing/>
        <w:jc w:val="both"/>
        <w:textAlignment w:val="auto"/>
        <w:rPr>
          <w:sz w:val="27"/>
          <w:szCs w:val="27"/>
        </w:rPr>
      </w:pPr>
      <w:r w:rsidRPr="00E32553">
        <w:rPr>
          <w:sz w:val="27"/>
          <w:szCs w:val="27"/>
        </w:rPr>
        <w:t>1</w:t>
      </w:r>
      <w:r w:rsidR="00C57DE5">
        <w:rPr>
          <w:sz w:val="27"/>
          <w:szCs w:val="27"/>
        </w:rPr>
        <w:t>4</w:t>
      </w:r>
      <w:r w:rsidRPr="00E32553">
        <w:rPr>
          <w:sz w:val="27"/>
          <w:szCs w:val="27"/>
        </w:rPr>
        <w:t xml:space="preserve">. Настоящее распоряжение подлежит размещению на официальном сайте </w:t>
      </w:r>
      <w:r w:rsidR="00C57DE5" w:rsidRPr="00C57DE5">
        <w:rPr>
          <w:color w:val="0070C0"/>
          <w:sz w:val="27"/>
          <w:szCs w:val="27"/>
          <w:lang w:val="en-US"/>
        </w:rPr>
        <w:t>http</w:t>
      </w:r>
      <w:r w:rsidR="00C57DE5" w:rsidRPr="00C57DE5">
        <w:rPr>
          <w:color w:val="0070C0"/>
          <w:sz w:val="27"/>
          <w:szCs w:val="27"/>
        </w:rPr>
        <w:t xml:space="preserve">// </w:t>
      </w:r>
      <w:proofErr w:type="spellStart"/>
      <w:r w:rsidR="00C57DE5" w:rsidRPr="00C57DE5">
        <w:rPr>
          <w:color w:val="0070C0"/>
          <w:sz w:val="27"/>
          <w:szCs w:val="27"/>
          <w:lang w:val="en-US"/>
        </w:rPr>
        <w:t>glavafirovo</w:t>
      </w:r>
      <w:proofErr w:type="spellEnd"/>
      <w:r w:rsidR="00C57DE5" w:rsidRPr="00C57DE5">
        <w:rPr>
          <w:color w:val="0070C0"/>
          <w:sz w:val="27"/>
          <w:szCs w:val="27"/>
        </w:rPr>
        <w:t>.</w:t>
      </w:r>
      <w:proofErr w:type="spellStart"/>
      <w:r w:rsidR="00C57DE5" w:rsidRPr="00C57DE5">
        <w:rPr>
          <w:color w:val="0070C0"/>
          <w:sz w:val="27"/>
          <w:szCs w:val="27"/>
          <w:lang w:val="en-US"/>
        </w:rPr>
        <w:t>ru</w:t>
      </w:r>
      <w:proofErr w:type="spellEnd"/>
      <w:r w:rsidR="00C57DE5" w:rsidRPr="00C57DE5">
        <w:rPr>
          <w:sz w:val="27"/>
          <w:szCs w:val="27"/>
        </w:rPr>
        <w:t xml:space="preserve"> </w:t>
      </w:r>
      <w:r w:rsidR="00C57DE5">
        <w:rPr>
          <w:sz w:val="27"/>
          <w:szCs w:val="27"/>
        </w:rPr>
        <w:t xml:space="preserve">и информационном стенде </w:t>
      </w:r>
      <w:r w:rsidR="00C57DE5" w:rsidRPr="00E32553">
        <w:rPr>
          <w:sz w:val="27"/>
          <w:szCs w:val="27"/>
        </w:rPr>
        <w:t>Администрации Фировского района</w:t>
      </w:r>
      <w:r w:rsidR="00C57DE5">
        <w:rPr>
          <w:sz w:val="27"/>
          <w:szCs w:val="27"/>
        </w:rPr>
        <w:t xml:space="preserve">, расположенном по адресу: п. Фирово, ул. </w:t>
      </w:r>
      <w:proofErr w:type="gramStart"/>
      <w:r w:rsidR="00C57DE5">
        <w:rPr>
          <w:sz w:val="27"/>
          <w:szCs w:val="27"/>
        </w:rPr>
        <w:t>Советская</w:t>
      </w:r>
      <w:proofErr w:type="gramEnd"/>
      <w:r w:rsidR="00C57DE5">
        <w:rPr>
          <w:sz w:val="27"/>
          <w:szCs w:val="27"/>
        </w:rPr>
        <w:t>, 21</w:t>
      </w:r>
      <w:r w:rsidRPr="00E32553">
        <w:rPr>
          <w:sz w:val="27"/>
          <w:szCs w:val="27"/>
        </w:rPr>
        <w:t>.</w:t>
      </w:r>
    </w:p>
    <w:p w:rsidR="00E32553" w:rsidRPr="00E32553" w:rsidRDefault="00E32553" w:rsidP="00E325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2553">
        <w:rPr>
          <w:rFonts w:ascii="Times New Roman" w:hAnsi="Times New Roman" w:cs="Times New Roman"/>
          <w:sz w:val="27"/>
          <w:szCs w:val="27"/>
        </w:rPr>
        <w:t>16. Настоящее распоряжение вступает в силу со дня его подписания.</w:t>
      </w:r>
    </w:p>
    <w:p w:rsidR="00AF2035" w:rsidRPr="00E32553" w:rsidRDefault="00AF2035" w:rsidP="004A7668">
      <w:pPr>
        <w:jc w:val="center"/>
        <w:rPr>
          <w:b/>
          <w:sz w:val="27"/>
          <w:szCs w:val="27"/>
        </w:rPr>
      </w:pPr>
    </w:p>
    <w:p w:rsidR="001A1126" w:rsidRPr="00E32553" w:rsidRDefault="001A1126" w:rsidP="001A1126">
      <w:pPr>
        <w:overflowPunct/>
        <w:autoSpaceDE/>
        <w:autoSpaceDN/>
        <w:adjustRightInd/>
        <w:jc w:val="center"/>
        <w:textAlignment w:val="auto"/>
        <w:rPr>
          <w:b/>
          <w:sz w:val="27"/>
          <w:szCs w:val="27"/>
        </w:rPr>
      </w:pPr>
    </w:p>
    <w:p w:rsidR="00BE162F" w:rsidRPr="00E32553" w:rsidRDefault="004A7668" w:rsidP="001A1126">
      <w:pPr>
        <w:jc w:val="both"/>
        <w:rPr>
          <w:sz w:val="27"/>
          <w:szCs w:val="27"/>
        </w:rPr>
      </w:pPr>
      <w:r w:rsidRPr="00E32553">
        <w:rPr>
          <w:sz w:val="27"/>
          <w:szCs w:val="27"/>
        </w:rPr>
        <w:tab/>
      </w:r>
      <w:r w:rsidR="00BE162F" w:rsidRPr="00E32553">
        <w:rPr>
          <w:sz w:val="27"/>
          <w:szCs w:val="27"/>
        </w:rPr>
        <w:t xml:space="preserve"> </w:t>
      </w:r>
    </w:p>
    <w:p w:rsidR="00BE162F" w:rsidRPr="00E32553" w:rsidRDefault="00BE162F" w:rsidP="00BE162F">
      <w:pPr>
        <w:spacing w:line="80" w:lineRule="atLeast"/>
        <w:ind w:firstLine="540"/>
        <w:jc w:val="both"/>
        <w:rPr>
          <w:sz w:val="27"/>
          <w:szCs w:val="27"/>
        </w:rPr>
      </w:pPr>
      <w:r w:rsidRPr="00E32553">
        <w:rPr>
          <w:sz w:val="27"/>
          <w:szCs w:val="27"/>
        </w:rPr>
        <w:t xml:space="preserve"> </w:t>
      </w:r>
    </w:p>
    <w:p w:rsidR="0075639F" w:rsidRPr="00E32553" w:rsidRDefault="00BE162F" w:rsidP="00BE162F">
      <w:pPr>
        <w:ind w:firstLine="540"/>
        <w:jc w:val="both"/>
        <w:rPr>
          <w:sz w:val="27"/>
          <w:szCs w:val="27"/>
        </w:rPr>
      </w:pPr>
      <w:r w:rsidRPr="00E32553">
        <w:rPr>
          <w:sz w:val="27"/>
          <w:szCs w:val="27"/>
        </w:rPr>
        <w:tab/>
      </w:r>
    </w:p>
    <w:p w:rsidR="00BE162F" w:rsidRPr="00E32553" w:rsidRDefault="00BE162F" w:rsidP="00BE162F">
      <w:pPr>
        <w:ind w:firstLine="540"/>
        <w:jc w:val="both"/>
        <w:rPr>
          <w:sz w:val="27"/>
          <w:szCs w:val="27"/>
        </w:rPr>
      </w:pPr>
      <w:r w:rsidRPr="00E32553">
        <w:rPr>
          <w:sz w:val="27"/>
          <w:szCs w:val="27"/>
        </w:rPr>
        <w:t>Глава Администрации</w:t>
      </w:r>
    </w:p>
    <w:p w:rsidR="00BE162F" w:rsidRPr="00E32553" w:rsidRDefault="00BE162F" w:rsidP="00BE162F">
      <w:pPr>
        <w:ind w:firstLine="540"/>
        <w:jc w:val="both"/>
        <w:rPr>
          <w:sz w:val="27"/>
          <w:szCs w:val="27"/>
        </w:rPr>
      </w:pPr>
      <w:r w:rsidRPr="00E32553">
        <w:rPr>
          <w:sz w:val="27"/>
          <w:szCs w:val="27"/>
        </w:rPr>
        <w:tab/>
        <w:t>Фировского района                                                 Ю.В. Воробьев</w:t>
      </w:r>
    </w:p>
    <w:p w:rsidR="001A1126" w:rsidRDefault="001A1126" w:rsidP="004A7668">
      <w:pPr>
        <w:rPr>
          <w:sz w:val="28"/>
          <w:szCs w:val="28"/>
        </w:rPr>
      </w:pPr>
    </w:p>
    <w:sectPr w:rsidR="001A1126" w:rsidSect="00FC5548">
      <w:pgSz w:w="11906" w:h="16838"/>
      <w:pgMar w:top="510" w:right="567" w:bottom="51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40BC"/>
    <w:multiLevelType w:val="hybridMultilevel"/>
    <w:tmpl w:val="655847E0"/>
    <w:lvl w:ilvl="0" w:tplc="3F46E6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0E775CC"/>
    <w:multiLevelType w:val="hybridMultilevel"/>
    <w:tmpl w:val="9404F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292909"/>
    <w:multiLevelType w:val="hybridMultilevel"/>
    <w:tmpl w:val="EB4A393C"/>
    <w:lvl w:ilvl="0" w:tplc="55527D86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E1A6001"/>
    <w:multiLevelType w:val="hybridMultilevel"/>
    <w:tmpl w:val="5938189E"/>
    <w:lvl w:ilvl="0" w:tplc="1EC4CFA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367D28"/>
    <w:multiLevelType w:val="hybridMultilevel"/>
    <w:tmpl w:val="E910BDE8"/>
    <w:lvl w:ilvl="0" w:tplc="36E0913A">
      <w:start w:val="1"/>
      <w:numFmt w:val="decimal"/>
      <w:lvlText w:val="%1."/>
      <w:lvlJc w:val="left"/>
      <w:pPr>
        <w:ind w:left="250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68"/>
    <w:rsid w:val="0000502B"/>
    <w:rsid w:val="00052B0F"/>
    <w:rsid w:val="0006636A"/>
    <w:rsid w:val="00072CC1"/>
    <w:rsid w:val="000D63E8"/>
    <w:rsid w:val="000E5CAA"/>
    <w:rsid w:val="001300B1"/>
    <w:rsid w:val="00130A8F"/>
    <w:rsid w:val="00197658"/>
    <w:rsid w:val="001A1126"/>
    <w:rsid w:val="00205EB0"/>
    <w:rsid w:val="002C6103"/>
    <w:rsid w:val="003B5AAF"/>
    <w:rsid w:val="003C59EF"/>
    <w:rsid w:val="003F2761"/>
    <w:rsid w:val="004A4330"/>
    <w:rsid w:val="004A7668"/>
    <w:rsid w:val="004B4A89"/>
    <w:rsid w:val="004B59A9"/>
    <w:rsid w:val="00512B9E"/>
    <w:rsid w:val="0057084B"/>
    <w:rsid w:val="00570B92"/>
    <w:rsid w:val="005B110A"/>
    <w:rsid w:val="005E0F62"/>
    <w:rsid w:val="005E1534"/>
    <w:rsid w:val="0067325D"/>
    <w:rsid w:val="00680C50"/>
    <w:rsid w:val="006A2537"/>
    <w:rsid w:val="006A6780"/>
    <w:rsid w:val="00715884"/>
    <w:rsid w:val="007314BD"/>
    <w:rsid w:val="0073493E"/>
    <w:rsid w:val="0075639F"/>
    <w:rsid w:val="007A700E"/>
    <w:rsid w:val="007C0860"/>
    <w:rsid w:val="007D29F9"/>
    <w:rsid w:val="007D40C4"/>
    <w:rsid w:val="008436FD"/>
    <w:rsid w:val="00883C2A"/>
    <w:rsid w:val="008958C6"/>
    <w:rsid w:val="008C23D9"/>
    <w:rsid w:val="00934512"/>
    <w:rsid w:val="00A03145"/>
    <w:rsid w:val="00A20B14"/>
    <w:rsid w:val="00A30903"/>
    <w:rsid w:val="00A67268"/>
    <w:rsid w:val="00A86294"/>
    <w:rsid w:val="00AB4E69"/>
    <w:rsid w:val="00AF126B"/>
    <w:rsid w:val="00AF2035"/>
    <w:rsid w:val="00B10E97"/>
    <w:rsid w:val="00B7024F"/>
    <w:rsid w:val="00B712A9"/>
    <w:rsid w:val="00BB319E"/>
    <w:rsid w:val="00BD168E"/>
    <w:rsid w:val="00BD7608"/>
    <w:rsid w:val="00BE162F"/>
    <w:rsid w:val="00C163BE"/>
    <w:rsid w:val="00C22616"/>
    <w:rsid w:val="00C57DE5"/>
    <w:rsid w:val="00C73E5E"/>
    <w:rsid w:val="00C742E8"/>
    <w:rsid w:val="00C95752"/>
    <w:rsid w:val="00D248A4"/>
    <w:rsid w:val="00DA61F4"/>
    <w:rsid w:val="00DB4CC2"/>
    <w:rsid w:val="00DC440F"/>
    <w:rsid w:val="00DF4A94"/>
    <w:rsid w:val="00E1481E"/>
    <w:rsid w:val="00E32553"/>
    <w:rsid w:val="00E55E11"/>
    <w:rsid w:val="00EA775C"/>
    <w:rsid w:val="00EB26A9"/>
    <w:rsid w:val="00EC0F11"/>
    <w:rsid w:val="00EC200E"/>
    <w:rsid w:val="00EF58F1"/>
    <w:rsid w:val="00F24DA7"/>
    <w:rsid w:val="00F60C31"/>
    <w:rsid w:val="00FA3A90"/>
    <w:rsid w:val="00FC5548"/>
    <w:rsid w:val="00FE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668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02B"/>
    <w:pPr>
      <w:ind w:left="720"/>
      <w:contextualSpacing/>
    </w:pPr>
  </w:style>
  <w:style w:type="paragraph" w:styleId="a5">
    <w:name w:val="Balloon Text"/>
    <w:basedOn w:val="a"/>
    <w:link w:val="a6"/>
    <w:rsid w:val="00C7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73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qFormat/>
    <w:rsid w:val="003F2761"/>
    <w:rPr>
      <w:b/>
      <w:bCs/>
    </w:rPr>
  </w:style>
  <w:style w:type="paragraph" w:customStyle="1" w:styleId="ConsPlusNormal">
    <w:name w:val="ConsPlusNormal"/>
    <w:rsid w:val="00E3255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668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02B"/>
    <w:pPr>
      <w:ind w:left="720"/>
      <w:contextualSpacing/>
    </w:pPr>
  </w:style>
  <w:style w:type="paragraph" w:styleId="a5">
    <w:name w:val="Balloon Text"/>
    <w:basedOn w:val="a"/>
    <w:link w:val="a6"/>
    <w:rsid w:val="00C7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73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qFormat/>
    <w:rsid w:val="003F2761"/>
    <w:rPr>
      <w:b/>
      <w:bCs/>
    </w:rPr>
  </w:style>
  <w:style w:type="paragraph" w:customStyle="1" w:styleId="ConsPlusNormal">
    <w:name w:val="ConsPlusNormal"/>
    <w:rsid w:val="00E3255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9</cp:revision>
  <cp:lastPrinted>2016-07-27T08:59:00Z</cp:lastPrinted>
  <dcterms:created xsi:type="dcterms:W3CDTF">2016-07-22T07:39:00Z</dcterms:created>
  <dcterms:modified xsi:type="dcterms:W3CDTF">2016-07-27T08:59:00Z</dcterms:modified>
</cp:coreProperties>
</file>