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68" w:rsidRDefault="00F60C31" w:rsidP="004A7668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-70485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О Р Я Ж Е Н И Е</w:t>
      </w:r>
    </w:p>
    <w:p w:rsidR="004A7668" w:rsidRDefault="004A7668" w:rsidP="004A7668">
      <w:pPr>
        <w:jc w:val="center"/>
      </w:pPr>
    </w:p>
    <w:p w:rsidR="004A7668" w:rsidRDefault="004B59A9" w:rsidP="004A7668">
      <w:pPr>
        <w:rPr>
          <w:b/>
          <w:bCs/>
          <w:sz w:val="24"/>
        </w:rPr>
      </w:pPr>
      <w:r>
        <w:rPr>
          <w:b/>
          <w:bCs/>
          <w:sz w:val="24"/>
        </w:rPr>
        <w:t xml:space="preserve">  от </w:t>
      </w:r>
      <w:r w:rsidR="00365222">
        <w:rPr>
          <w:b/>
          <w:bCs/>
          <w:sz w:val="24"/>
        </w:rPr>
        <w:t>27.05.2016 г</w:t>
      </w:r>
      <w:bookmarkStart w:id="0" w:name="_GoBack"/>
      <w:bookmarkEnd w:id="0"/>
      <w:r w:rsidR="004A7668">
        <w:rPr>
          <w:b/>
          <w:bCs/>
          <w:sz w:val="24"/>
        </w:rPr>
        <w:t xml:space="preserve">.             </w:t>
      </w:r>
      <w:r w:rsidR="0073493E">
        <w:rPr>
          <w:b/>
          <w:bCs/>
          <w:sz w:val="24"/>
        </w:rPr>
        <w:t xml:space="preserve">      </w:t>
      </w:r>
      <w:r w:rsidR="00FC5548">
        <w:rPr>
          <w:b/>
          <w:bCs/>
          <w:sz w:val="24"/>
        </w:rPr>
        <w:t xml:space="preserve">    </w:t>
      </w:r>
      <w:r w:rsidR="004B4A89">
        <w:rPr>
          <w:b/>
          <w:bCs/>
          <w:sz w:val="24"/>
        </w:rPr>
        <w:t xml:space="preserve">              </w:t>
      </w:r>
      <w:r w:rsidR="004A7668">
        <w:rPr>
          <w:b/>
          <w:bCs/>
          <w:sz w:val="24"/>
        </w:rPr>
        <w:t xml:space="preserve">      п. Фирово                   </w:t>
      </w:r>
      <w:r w:rsidR="0073493E">
        <w:rPr>
          <w:b/>
          <w:bCs/>
          <w:sz w:val="24"/>
        </w:rPr>
        <w:t xml:space="preserve">                 </w:t>
      </w:r>
      <w:r w:rsidR="004A7668">
        <w:rPr>
          <w:b/>
          <w:bCs/>
          <w:sz w:val="24"/>
        </w:rPr>
        <w:t xml:space="preserve">                     </w:t>
      </w:r>
      <w:r w:rsidR="004A7668">
        <w:rPr>
          <w:b/>
          <w:bCs/>
          <w:sz w:val="24"/>
          <w:lang w:val="en-US"/>
        </w:rPr>
        <w:t>No</w:t>
      </w:r>
      <w:r w:rsidR="004B4A89">
        <w:rPr>
          <w:b/>
          <w:bCs/>
          <w:sz w:val="24"/>
        </w:rPr>
        <w:t xml:space="preserve"> </w:t>
      </w:r>
      <w:r w:rsidR="00365222">
        <w:rPr>
          <w:b/>
          <w:bCs/>
          <w:sz w:val="24"/>
        </w:rPr>
        <w:t>141</w:t>
      </w:r>
    </w:p>
    <w:p w:rsidR="004A7668" w:rsidRDefault="004A7668"/>
    <w:p w:rsidR="00AF2035" w:rsidRDefault="00AF2035" w:rsidP="004A7668">
      <w:pPr>
        <w:jc w:val="center"/>
        <w:rPr>
          <w:b/>
          <w:sz w:val="28"/>
          <w:szCs w:val="28"/>
        </w:rPr>
      </w:pPr>
    </w:p>
    <w:p w:rsidR="00EB26A9" w:rsidRDefault="004A7668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1A1126">
        <w:rPr>
          <w:b/>
          <w:sz w:val="28"/>
          <w:szCs w:val="28"/>
        </w:rPr>
        <w:t>О</w:t>
      </w:r>
      <w:r w:rsidR="00EB26A9">
        <w:rPr>
          <w:b/>
          <w:sz w:val="28"/>
          <w:szCs w:val="28"/>
        </w:rPr>
        <w:t xml:space="preserve"> внесении изменений в Распоряжение администрации </w:t>
      </w:r>
    </w:p>
    <w:p w:rsidR="001A1126" w:rsidRDefault="00EB26A9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Фировского района от 01.02.2016 № 22 «О</w:t>
      </w:r>
      <w:r w:rsidR="001A1126" w:rsidRPr="001A1126">
        <w:rPr>
          <w:b/>
          <w:sz w:val="28"/>
          <w:szCs w:val="28"/>
        </w:rPr>
        <w:t>б утверждении План</w:t>
      </w:r>
      <w:r w:rsidR="001A1126">
        <w:rPr>
          <w:b/>
          <w:sz w:val="28"/>
          <w:szCs w:val="28"/>
        </w:rPr>
        <w:t>а м</w:t>
      </w:r>
      <w:r w:rsidR="001A1126" w:rsidRPr="001A1126">
        <w:rPr>
          <w:b/>
          <w:sz w:val="28"/>
          <w:szCs w:val="28"/>
        </w:rPr>
        <w:t xml:space="preserve">ероприятий </w:t>
      </w:r>
    </w:p>
    <w:p w:rsidR="00EB26A9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1A1126">
        <w:rPr>
          <w:b/>
          <w:sz w:val="28"/>
          <w:szCs w:val="28"/>
        </w:rPr>
        <w:t xml:space="preserve">администрации Фировского района по противодействию коррупции </w:t>
      </w:r>
    </w:p>
    <w:p w:rsidR="001A1126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1A1126">
        <w:rPr>
          <w:b/>
          <w:sz w:val="28"/>
          <w:szCs w:val="28"/>
        </w:rPr>
        <w:t>на 201</w:t>
      </w:r>
      <w:r w:rsidR="007A700E">
        <w:rPr>
          <w:b/>
          <w:sz w:val="28"/>
          <w:szCs w:val="28"/>
        </w:rPr>
        <w:t>6</w:t>
      </w:r>
      <w:r w:rsidRPr="001A1126">
        <w:rPr>
          <w:b/>
          <w:sz w:val="28"/>
          <w:szCs w:val="28"/>
        </w:rPr>
        <w:t>-201</w:t>
      </w:r>
      <w:r w:rsidR="007A700E">
        <w:rPr>
          <w:b/>
          <w:sz w:val="28"/>
          <w:szCs w:val="28"/>
        </w:rPr>
        <w:t>7</w:t>
      </w:r>
      <w:r w:rsidRPr="001A1126">
        <w:rPr>
          <w:b/>
          <w:sz w:val="28"/>
          <w:szCs w:val="28"/>
        </w:rPr>
        <w:t>год</w:t>
      </w:r>
      <w:r w:rsidR="00EB26A9">
        <w:rPr>
          <w:b/>
          <w:sz w:val="28"/>
          <w:szCs w:val="28"/>
        </w:rPr>
        <w:t>»</w:t>
      </w:r>
    </w:p>
    <w:p w:rsidR="001A1126" w:rsidRPr="00FC5548" w:rsidRDefault="001A1126" w:rsidP="001A1126">
      <w:pPr>
        <w:overflowPunct/>
        <w:autoSpaceDE/>
        <w:autoSpaceDN/>
        <w:adjustRightInd/>
        <w:jc w:val="center"/>
        <w:textAlignment w:val="auto"/>
        <w:rPr>
          <w:b/>
        </w:rPr>
      </w:pPr>
    </w:p>
    <w:p w:rsidR="001A1126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1A1126" w:rsidRPr="001A1126" w:rsidRDefault="006A6780" w:rsidP="001A1126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bCs/>
          <w:kern w:val="32"/>
          <w:sz w:val="28"/>
          <w:szCs w:val="28"/>
        </w:rPr>
        <w:t>В целях приведения правовых актов</w:t>
      </w:r>
      <w:r w:rsidRPr="00892012">
        <w:rPr>
          <w:bCs/>
          <w:kern w:val="32"/>
          <w:sz w:val="28"/>
          <w:szCs w:val="28"/>
        </w:rPr>
        <w:t xml:space="preserve"> в соответствие с действующим законодательством</w:t>
      </w:r>
      <w:r>
        <w:rPr>
          <w:rFonts w:eastAsiaTheme="minorHAnsi"/>
          <w:sz w:val="28"/>
          <w:szCs w:val="28"/>
          <w:lang w:eastAsia="en-US"/>
        </w:rPr>
        <w:t>, руководствуясь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</w:t>
      </w:r>
      <w:r w:rsidR="00EB26A9">
        <w:rPr>
          <w:rFonts w:eastAsiaTheme="minorHAnsi"/>
          <w:sz w:val="28"/>
          <w:szCs w:val="28"/>
          <w:lang w:eastAsia="en-US"/>
        </w:rPr>
        <w:t xml:space="preserve">п. 10 </w:t>
      </w:r>
      <w:r w:rsidR="001A1126" w:rsidRPr="001A1126">
        <w:rPr>
          <w:rFonts w:eastAsiaTheme="minorHAnsi"/>
          <w:sz w:val="28"/>
          <w:szCs w:val="28"/>
          <w:lang w:eastAsia="en-US"/>
        </w:rPr>
        <w:t>Указ</w:t>
      </w:r>
      <w:r w:rsidR="00EB26A9">
        <w:rPr>
          <w:rFonts w:eastAsiaTheme="minorHAnsi"/>
          <w:sz w:val="28"/>
          <w:szCs w:val="28"/>
          <w:lang w:eastAsia="en-US"/>
        </w:rPr>
        <w:t>а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 </w:t>
      </w:r>
      <w:r>
        <w:rPr>
          <w:rFonts w:eastAsiaTheme="minorHAnsi"/>
          <w:sz w:val="28"/>
          <w:szCs w:val="28"/>
          <w:lang w:eastAsia="en-US"/>
        </w:rPr>
        <w:t>01</w:t>
      </w:r>
      <w:r w:rsidR="001A1126" w:rsidRPr="001A1126">
        <w:rPr>
          <w:rFonts w:eastAsiaTheme="minorHAnsi"/>
          <w:sz w:val="28"/>
          <w:szCs w:val="28"/>
          <w:lang w:eastAsia="en-US"/>
        </w:rPr>
        <w:t>.04.201</w:t>
      </w:r>
      <w:r>
        <w:rPr>
          <w:rFonts w:eastAsiaTheme="minorHAnsi"/>
          <w:sz w:val="28"/>
          <w:szCs w:val="28"/>
          <w:lang w:eastAsia="en-US"/>
        </w:rPr>
        <w:t>6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</w:t>
      </w:r>
      <w:r w:rsidR="0067325D">
        <w:rPr>
          <w:rFonts w:eastAsiaTheme="minorHAnsi"/>
          <w:sz w:val="28"/>
          <w:szCs w:val="28"/>
          <w:lang w:eastAsia="en-US"/>
        </w:rPr>
        <w:t>№</w:t>
      </w:r>
      <w:hyperlink r:id="rId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147</w:t>
        </w:r>
      </w:hyperlink>
      <w:r w:rsidR="001A1126" w:rsidRPr="001A1126">
        <w:rPr>
          <w:rFonts w:eastAsiaTheme="minorHAnsi"/>
          <w:sz w:val="28"/>
          <w:szCs w:val="28"/>
          <w:lang w:eastAsia="en-US"/>
        </w:rPr>
        <w:t xml:space="preserve"> "О Национальном плане противодействия коррупции на 201</w:t>
      </w:r>
      <w:r>
        <w:rPr>
          <w:rFonts w:eastAsiaTheme="minorHAnsi"/>
          <w:sz w:val="28"/>
          <w:szCs w:val="28"/>
          <w:lang w:eastAsia="en-US"/>
        </w:rPr>
        <w:t>6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- 201</w:t>
      </w:r>
      <w:r>
        <w:rPr>
          <w:rFonts w:eastAsiaTheme="minorHAnsi"/>
          <w:sz w:val="28"/>
          <w:szCs w:val="28"/>
          <w:lang w:eastAsia="en-US"/>
        </w:rPr>
        <w:t>7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годы"</w:t>
      </w:r>
      <w:r w:rsidR="0067325D">
        <w:rPr>
          <w:rFonts w:eastAsiaTheme="minorHAnsi"/>
          <w:sz w:val="28"/>
          <w:szCs w:val="28"/>
          <w:lang w:eastAsia="en-US"/>
        </w:rPr>
        <w:t>:</w:t>
      </w:r>
    </w:p>
    <w:p w:rsidR="00EB26A9" w:rsidRDefault="006A6780" w:rsidP="006A6780">
      <w:pPr>
        <w:pStyle w:val="a4"/>
        <w:numPr>
          <w:ilvl w:val="0"/>
          <w:numId w:val="4"/>
        </w:numPr>
        <w:overflowPunct/>
        <w:ind w:left="0"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A6780">
        <w:rPr>
          <w:rFonts w:eastAsiaTheme="minorHAnsi"/>
          <w:sz w:val="28"/>
          <w:szCs w:val="28"/>
          <w:lang w:eastAsia="en-US"/>
        </w:rPr>
        <w:t xml:space="preserve">Внести в распоряжение администрации Фировского района от 01.02.2016 </w:t>
      </w:r>
      <w:r w:rsidR="0067325D">
        <w:rPr>
          <w:rFonts w:eastAsiaTheme="minorHAnsi"/>
          <w:sz w:val="28"/>
          <w:szCs w:val="28"/>
          <w:lang w:eastAsia="en-US"/>
        </w:rPr>
        <w:t>№</w:t>
      </w:r>
      <w:r w:rsidRPr="006A6780">
        <w:rPr>
          <w:rFonts w:eastAsiaTheme="minorHAnsi"/>
          <w:sz w:val="28"/>
          <w:szCs w:val="28"/>
          <w:lang w:eastAsia="en-US"/>
        </w:rPr>
        <w:t xml:space="preserve">22 </w:t>
      </w:r>
      <w:r w:rsidR="0067325D">
        <w:rPr>
          <w:rFonts w:eastAsiaTheme="minorHAnsi"/>
          <w:sz w:val="28"/>
          <w:szCs w:val="28"/>
          <w:lang w:eastAsia="en-US"/>
        </w:rPr>
        <w:t>«</w:t>
      </w:r>
      <w:r w:rsidRPr="006A6780">
        <w:rPr>
          <w:rFonts w:eastAsiaTheme="minorHAnsi"/>
          <w:sz w:val="28"/>
          <w:szCs w:val="28"/>
          <w:lang w:eastAsia="en-US"/>
        </w:rPr>
        <w:t>Об утверждении Плана ме</w:t>
      </w:r>
      <w:r w:rsidR="001A1126" w:rsidRPr="006A6780">
        <w:rPr>
          <w:rFonts w:eastAsiaTheme="minorHAnsi"/>
          <w:sz w:val="28"/>
          <w:szCs w:val="28"/>
          <w:lang w:eastAsia="en-US"/>
        </w:rPr>
        <w:t>роприятий администрации Фировского района по противодействию коррупции на 201</w:t>
      </w:r>
      <w:r w:rsidR="007A700E" w:rsidRPr="006A6780">
        <w:rPr>
          <w:rFonts w:eastAsiaTheme="minorHAnsi"/>
          <w:sz w:val="28"/>
          <w:szCs w:val="28"/>
          <w:lang w:eastAsia="en-US"/>
        </w:rPr>
        <w:t>6</w:t>
      </w:r>
      <w:r w:rsidR="001A1126" w:rsidRPr="006A6780">
        <w:rPr>
          <w:rFonts w:eastAsiaTheme="minorHAnsi"/>
          <w:sz w:val="28"/>
          <w:szCs w:val="28"/>
          <w:lang w:eastAsia="en-US"/>
        </w:rPr>
        <w:t xml:space="preserve"> - 201</w:t>
      </w:r>
      <w:r w:rsidR="007A700E" w:rsidRPr="006A6780">
        <w:rPr>
          <w:rFonts w:eastAsiaTheme="minorHAnsi"/>
          <w:sz w:val="28"/>
          <w:szCs w:val="28"/>
          <w:lang w:eastAsia="en-US"/>
        </w:rPr>
        <w:t>7</w:t>
      </w:r>
      <w:r w:rsidRPr="006A6780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proofErr w:type="gramStart"/>
      <w:r w:rsidRPr="006A6780">
        <w:rPr>
          <w:rFonts w:eastAsiaTheme="minorHAnsi"/>
          <w:sz w:val="28"/>
          <w:szCs w:val="28"/>
          <w:lang w:eastAsia="en-US"/>
        </w:rPr>
        <w:t>гг</w:t>
      </w:r>
      <w:proofErr w:type="spellEnd"/>
      <w:proofErr w:type="gramEnd"/>
      <w:r w:rsidR="0067325D">
        <w:rPr>
          <w:rFonts w:eastAsiaTheme="minorHAnsi"/>
          <w:sz w:val="28"/>
          <w:szCs w:val="28"/>
          <w:lang w:eastAsia="en-US"/>
        </w:rPr>
        <w:t>»</w:t>
      </w:r>
      <w:r w:rsidRPr="006A6780">
        <w:rPr>
          <w:rFonts w:eastAsiaTheme="minorHAnsi"/>
          <w:sz w:val="28"/>
          <w:szCs w:val="28"/>
          <w:lang w:eastAsia="en-US"/>
        </w:rPr>
        <w:t xml:space="preserve"> </w:t>
      </w:r>
      <w:r w:rsidR="00EB26A9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1A1126" w:rsidRPr="006A6780" w:rsidRDefault="00EB26A9" w:rsidP="00EB26A9">
      <w:pPr>
        <w:pStyle w:val="a4"/>
        <w:overflowPunct/>
        <w:ind w:left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Дополнить распоряжение </w:t>
      </w:r>
      <w:r w:rsidR="006A6780" w:rsidRPr="006A6780">
        <w:rPr>
          <w:rFonts w:eastAsiaTheme="minorHAnsi"/>
          <w:sz w:val="28"/>
          <w:szCs w:val="28"/>
          <w:lang w:eastAsia="en-US"/>
        </w:rPr>
        <w:t>пунктом 2.1. следующего содержания:</w:t>
      </w:r>
    </w:p>
    <w:p w:rsidR="006A6780" w:rsidRPr="006A6780" w:rsidRDefault="006A6780" w:rsidP="006A6780">
      <w:pPr>
        <w:pStyle w:val="a4"/>
        <w:overflowPunct/>
        <w:ind w:left="0"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bCs/>
          <w:kern w:val="32"/>
          <w:sz w:val="28"/>
          <w:szCs w:val="32"/>
        </w:rPr>
        <w:t xml:space="preserve">«2.1 Лицам, ответственным за профилактику коррупционных и иных нарушений обеспечить </w:t>
      </w:r>
      <w:proofErr w:type="gramStart"/>
      <w:r>
        <w:rPr>
          <w:bCs/>
          <w:kern w:val="32"/>
          <w:sz w:val="28"/>
          <w:szCs w:val="32"/>
        </w:rPr>
        <w:t>контроль за</w:t>
      </w:r>
      <w:proofErr w:type="gramEnd"/>
      <w:r>
        <w:rPr>
          <w:bCs/>
          <w:kern w:val="32"/>
          <w:sz w:val="28"/>
          <w:szCs w:val="32"/>
        </w:rPr>
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</w:r>
      <w:r>
        <w:rPr>
          <w:bCs/>
          <w:spacing w:val="-6"/>
          <w:kern w:val="32"/>
          <w:sz w:val="28"/>
          <w:szCs w:val="28"/>
        </w:rPr>
        <w:t>»</w:t>
      </w:r>
    </w:p>
    <w:p w:rsidR="00052B0F" w:rsidRPr="00052B0F" w:rsidRDefault="00EB26A9" w:rsidP="00052B0F">
      <w:pPr>
        <w:widowControl w:val="0"/>
        <w:overflowPunct/>
        <w:autoSpaceDE/>
        <w:autoSpaceDN/>
        <w:adjustRightInd/>
        <w:spacing w:line="214" w:lineRule="auto"/>
        <w:ind w:firstLine="709"/>
        <w:jc w:val="both"/>
        <w:textAlignment w:val="auto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1</w:t>
      </w:r>
      <w:r w:rsidR="00052B0F">
        <w:rPr>
          <w:bCs/>
          <w:kern w:val="32"/>
          <w:sz w:val="28"/>
          <w:szCs w:val="28"/>
        </w:rPr>
        <w:t>.</w:t>
      </w:r>
      <w:r>
        <w:rPr>
          <w:bCs/>
          <w:kern w:val="32"/>
          <w:sz w:val="28"/>
          <w:szCs w:val="28"/>
        </w:rPr>
        <w:t>2</w:t>
      </w:r>
      <w:r w:rsidR="00052B0F">
        <w:rPr>
          <w:bCs/>
          <w:kern w:val="32"/>
          <w:sz w:val="28"/>
          <w:szCs w:val="28"/>
        </w:rPr>
        <w:t xml:space="preserve">. Дополнить План </w:t>
      </w:r>
      <w:r w:rsidRPr="006A6780">
        <w:rPr>
          <w:rFonts w:eastAsiaTheme="minorHAnsi"/>
          <w:sz w:val="28"/>
          <w:szCs w:val="28"/>
          <w:lang w:eastAsia="en-US"/>
        </w:rPr>
        <w:t xml:space="preserve">мероприятий администрации Фировского района по противодействию коррупции на 2016 - 2017 </w:t>
      </w:r>
      <w:proofErr w:type="spellStart"/>
      <w:proofErr w:type="gramStart"/>
      <w:r w:rsidRPr="006A6780">
        <w:rPr>
          <w:rFonts w:eastAsiaTheme="minorHAnsi"/>
          <w:sz w:val="28"/>
          <w:szCs w:val="28"/>
          <w:lang w:eastAsia="en-US"/>
        </w:rPr>
        <w:t>гг</w:t>
      </w:r>
      <w:proofErr w:type="spellEnd"/>
      <w:proofErr w:type="gramEnd"/>
      <w:r w:rsidRPr="006A6780">
        <w:rPr>
          <w:rFonts w:eastAsiaTheme="minorHAnsi"/>
          <w:sz w:val="28"/>
          <w:szCs w:val="28"/>
          <w:lang w:eastAsia="en-US"/>
        </w:rPr>
        <w:t xml:space="preserve"> </w:t>
      </w:r>
      <w:r w:rsidR="00052B0F">
        <w:rPr>
          <w:bCs/>
          <w:kern w:val="32"/>
          <w:sz w:val="28"/>
          <w:szCs w:val="28"/>
        </w:rPr>
        <w:t>пунктами 1.7</w:t>
      </w:r>
      <w:r>
        <w:rPr>
          <w:bCs/>
          <w:kern w:val="32"/>
          <w:sz w:val="28"/>
          <w:szCs w:val="28"/>
        </w:rPr>
        <w:t>, 2.7,.2.8, 2.9, 2.10, 2.11</w:t>
      </w:r>
      <w:r w:rsidR="00052B0F">
        <w:rPr>
          <w:bCs/>
          <w:kern w:val="32"/>
          <w:sz w:val="28"/>
          <w:szCs w:val="28"/>
        </w:rPr>
        <w:t xml:space="preserve"> </w:t>
      </w:r>
      <w:r w:rsidR="00052B0F" w:rsidRPr="00052B0F">
        <w:rPr>
          <w:bCs/>
          <w:kern w:val="32"/>
          <w:sz w:val="28"/>
          <w:szCs w:val="28"/>
        </w:rPr>
        <w:t xml:space="preserve"> следующего содержания:</w:t>
      </w:r>
    </w:p>
    <w:tbl>
      <w:tblPr>
        <w:tblW w:w="94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25"/>
        <w:gridCol w:w="2634"/>
        <w:gridCol w:w="2052"/>
      </w:tblGrid>
      <w:tr w:rsidR="00052B0F" w:rsidRPr="00052B0F" w:rsidTr="00D00888">
        <w:tc>
          <w:tcPr>
            <w:tcW w:w="675" w:type="dxa"/>
            <w:shd w:val="clear" w:color="auto" w:fill="auto"/>
          </w:tcPr>
          <w:p w:rsidR="00052B0F" w:rsidRPr="00052B0F" w:rsidRDefault="00052B0F" w:rsidP="00EB26A9">
            <w:pPr>
              <w:overflowPunct/>
              <w:autoSpaceDE/>
              <w:autoSpaceDN/>
              <w:adjustRightInd/>
              <w:textAlignment w:val="auto"/>
              <w:rPr>
                <w:bCs/>
                <w:sz w:val="24"/>
                <w:szCs w:val="24"/>
              </w:rPr>
            </w:pPr>
            <w:r w:rsidRPr="00052B0F">
              <w:rPr>
                <w:bCs/>
                <w:sz w:val="24"/>
                <w:szCs w:val="24"/>
              </w:rPr>
              <w:t>1.</w:t>
            </w:r>
            <w:r w:rsidR="00EB26A9">
              <w:rPr>
                <w:bCs/>
                <w:sz w:val="24"/>
                <w:szCs w:val="24"/>
              </w:rPr>
              <w:t>7</w:t>
            </w:r>
            <w:r w:rsidRPr="00052B0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125" w:type="dxa"/>
            <w:tcBorders>
              <w:right w:val="outset" w:sz="2" w:space="0" w:color="000000"/>
            </w:tcBorders>
            <w:shd w:val="clear" w:color="auto" w:fill="auto"/>
          </w:tcPr>
          <w:p w:rsidR="00052B0F" w:rsidRPr="00052B0F" w:rsidRDefault="00052B0F" w:rsidP="00052B0F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</w:rPr>
            </w:pPr>
            <w:r w:rsidRPr="00052B0F">
              <w:rPr>
                <w:bCs/>
              </w:rPr>
              <w:t>Рассмотрение хода реализации плана мероприятий по противодействию коррупции в администрации Фировского района на 2016 - 2017 годы</w:t>
            </w:r>
            <w:r w:rsidR="00FC5548">
              <w:rPr>
                <w:bCs/>
              </w:rPr>
              <w:t xml:space="preserve"> на заседании комиссии  по противодействию коррупции</w:t>
            </w:r>
          </w:p>
        </w:tc>
        <w:tc>
          <w:tcPr>
            <w:tcW w:w="2634" w:type="dxa"/>
            <w:tcBorders>
              <w:left w:val="outset" w:sz="2" w:space="0" w:color="000000"/>
            </w:tcBorders>
            <w:shd w:val="clear" w:color="auto" w:fill="auto"/>
          </w:tcPr>
          <w:p w:rsidR="00052B0F" w:rsidRPr="00052B0F" w:rsidRDefault="00FC5548" w:rsidP="00EA775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r>
              <w:rPr>
                <w:bCs/>
              </w:rPr>
              <w:t xml:space="preserve">Комиссия </w:t>
            </w:r>
            <w:r w:rsidR="007D40C4">
              <w:rPr>
                <w:bCs/>
              </w:rPr>
              <w:t>по противодействию коррупции</w:t>
            </w:r>
            <w:r w:rsidR="001300B1">
              <w:rPr>
                <w:bCs/>
              </w:rPr>
              <w:t xml:space="preserve"> Фировского района</w:t>
            </w:r>
          </w:p>
        </w:tc>
        <w:tc>
          <w:tcPr>
            <w:tcW w:w="2052" w:type="dxa"/>
            <w:shd w:val="clear" w:color="auto" w:fill="auto"/>
          </w:tcPr>
          <w:p w:rsidR="00052B0F" w:rsidRPr="00052B0F" w:rsidRDefault="00052B0F" w:rsidP="00052B0F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r w:rsidRPr="00052B0F">
              <w:rPr>
                <w:bCs/>
                <w:lang w:val="en-US"/>
              </w:rPr>
              <w:t>IV</w:t>
            </w:r>
            <w:r w:rsidRPr="00052B0F">
              <w:rPr>
                <w:bCs/>
              </w:rPr>
              <w:t xml:space="preserve"> квартал</w:t>
            </w:r>
          </w:p>
          <w:p w:rsidR="00052B0F" w:rsidRPr="00052B0F" w:rsidRDefault="00052B0F" w:rsidP="00052B0F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52B0F">
                <w:rPr>
                  <w:bCs/>
                </w:rPr>
                <w:t>2016 г</w:t>
              </w:r>
            </w:smartTag>
            <w:r w:rsidRPr="00052B0F">
              <w:rPr>
                <w:bCs/>
              </w:rPr>
              <w:t>.</w:t>
            </w:r>
          </w:p>
          <w:p w:rsidR="00052B0F" w:rsidRPr="00052B0F" w:rsidRDefault="00052B0F" w:rsidP="00052B0F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r w:rsidRPr="00052B0F">
              <w:rPr>
                <w:bCs/>
                <w:lang w:val="en-US"/>
              </w:rPr>
              <w:t>IV</w:t>
            </w:r>
            <w:r w:rsidRPr="00052B0F">
              <w:rPr>
                <w:bCs/>
              </w:rPr>
              <w:t xml:space="preserve"> квартал</w:t>
            </w:r>
          </w:p>
          <w:p w:rsidR="00052B0F" w:rsidRPr="00052B0F" w:rsidRDefault="00052B0F" w:rsidP="00052B0F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52B0F">
                <w:rPr>
                  <w:bCs/>
                </w:rPr>
                <w:t>2017 г</w:t>
              </w:r>
            </w:smartTag>
            <w:r w:rsidRPr="00052B0F">
              <w:rPr>
                <w:bCs/>
              </w:rPr>
              <w:t>.</w:t>
            </w:r>
          </w:p>
        </w:tc>
      </w:tr>
      <w:tr w:rsidR="00052B0F" w:rsidRPr="001757AD" w:rsidTr="00D00888">
        <w:tc>
          <w:tcPr>
            <w:tcW w:w="675" w:type="dxa"/>
            <w:shd w:val="clear" w:color="auto" w:fill="auto"/>
          </w:tcPr>
          <w:p w:rsidR="00052B0F" w:rsidRPr="001757AD" w:rsidRDefault="00052B0F" w:rsidP="00052B0F">
            <w:pPr>
              <w:pStyle w:val="a7"/>
              <w:spacing w:before="0" w:beforeAutospacing="0" w:after="0" w:afterAutospacing="0"/>
              <w:rPr>
                <w:rStyle w:val="a8"/>
                <w:b w:val="0"/>
              </w:rPr>
            </w:pPr>
            <w:r w:rsidRPr="001757AD">
              <w:rPr>
                <w:rStyle w:val="a8"/>
                <w:b w:val="0"/>
              </w:rPr>
              <w:t>2.</w:t>
            </w:r>
            <w:r>
              <w:rPr>
                <w:rStyle w:val="a8"/>
                <w:b w:val="0"/>
              </w:rPr>
              <w:t>7</w:t>
            </w:r>
            <w:r w:rsidRPr="001757AD">
              <w:rPr>
                <w:rStyle w:val="a8"/>
                <w:b w:val="0"/>
              </w:rPr>
              <w:t xml:space="preserve">. </w:t>
            </w:r>
          </w:p>
        </w:tc>
        <w:tc>
          <w:tcPr>
            <w:tcW w:w="4125" w:type="dxa"/>
            <w:tcBorders>
              <w:right w:val="outset" w:sz="2" w:space="0" w:color="000000"/>
            </w:tcBorders>
            <w:shd w:val="clear" w:color="auto" w:fill="auto"/>
          </w:tcPr>
          <w:p w:rsidR="00052B0F" w:rsidRPr="00052B0F" w:rsidRDefault="00052B0F" w:rsidP="00D00888">
            <w:pPr>
              <w:jc w:val="both"/>
              <w:outlineLvl w:val="0"/>
            </w:pPr>
            <w:r w:rsidRPr="00052B0F">
              <w:t>Принятие мер дисциплинарного характера в установленном законом порядке в отношении муниципальных служащих 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      </w:r>
          </w:p>
        </w:tc>
        <w:tc>
          <w:tcPr>
            <w:tcW w:w="2634" w:type="dxa"/>
            <w:tcBorders>
              <w:left w:val="outset" w:sz="2" w:space="0" w:color="000000"/>
            </w:tcBorders>
            <w:shd w:val="clear" w:color="auto" w:fill="auto"/>
          </w:tcPr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52B0F">
              <w:rPr>
                <w:bCs/>
                <w:sz w:val="20"/>
                <w:szCs w:val="20"/>
              </w:rPr>
              <w:t>Руководитель отдела по общим и кадровым вопросам, руководители структурных подразделений, обладающих правом юридического лица</w:t>
            </w:r>
          </w:p>
        </w:tc>
        <w:tc>
          <w:tcPr>
            <w:tcW w:w="2052" w:type="dxa"/>
            <w:shd w:val="clear" w:color="auto" w:fill="auto"/>
          </w:tcPr>
          <w:p w:rsidR="00052B0F" w:rsidRPr="00052B0F" w:rsidRDefault="00052B0F" w:rsidP="00D00888">
            <w:pPr>
              <w:jc w:val="center"/>
              <w:outlineLvl w:val="0"/>
            </w:pPr>
            <w:r w:rsidRPr="00052B0F">
              <w:t>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      </w:r>
          </w:p>
        </w:tc>
      </w:tr>
      <w:tr w:rsidR="00052B0F" w:rsidRPr="001757AD" w:rsidTr="00D00888">
        <w:tc>
          <w:tcPr>
            <w:tcW w:w="675" w:type="dxa"/>
            <w:shd w:val="clear" w:color="auto" w:fill="auto"/>
          </w:tcPr>
          <w:p w:rsidR="00052B0F" w:rsidRPr="001757AD" w:rsidRDefault="00052B0F" w:rsidP="00052B0F">
            <w:pPr>
              <w:pStyle w:val="a7"/>
              <w:spacing w:before="0" w:beforeAutospacing="0" w:after="0" w:afterAutospacing="0"/>
              <w:ind w:right="-142"/>
              <w:rPr>
                <w:rStyle w:val="a8"/>
                <w:b w:val="0"/>
              </w:rPr>
            </w:pPr>
            <w:r w:rsidRPr="001757AD">
              <w:rPr>
                <w:rStyle w:val="a8"/>
                <w:b w:val="0"/>
              </w:rPr>
              <w:lastRenderedPageBreak/>
              <w:t>2.</w:t>
            </w:r>
            <w:r>
              <w:rPr>
                <w:rStyle w:val="a8"/>
                <w:b w:val="0"/>
              </w:rPr>
              <w:t>8</w:t>
            </w:r>
            <w:r w:rsidRPr="001757AD">
              <w:rPr>
                <w:rStyle w:val="a8"/>
                <w:b w:val="0"/>
              </w:rPr>
              <w:t xml:space="preserve">. </w:t>
            </w:r>
          </w:p>
        </w:tc>
        <w:tc>
          <w:tcPr>
            <w:tcW w:w="4125" w:type="dxa"/>
            <w:tcBorders>
              <w:right w:val="outset" w:sz="2" w:space="0" w:color="000000"/>
            </w:tcBorders>
            <w:shd w:val="clear" w:color="auto" w:fill="auto"/>
          </w:tcPr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52B0F">
              <w:rPr>
                <w:sz w:val="20"/>
                <w:szCs w:val="20"/>
              </w:rPr>
              <w:t>Своевременное уведомление представителя нанимателя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2634" w:type="dxa"/>
            <w:tcBorders>
              <w:left w:val="outset" w:sz="2" w:space="0" w:color="000000"/>
            </w:tcBorders>
            <w:shd w:val="clear" w:color="auto" w:fill="auto"/>
          </w:tcPr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52B0F">
              <w:rPr>
                <w:sz w:val="20"/>
                <w:szCs w:val="20"/>
              </w:rPr>
              <w:t>муниципальные</w:t>
            </w:r>
          </w:p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52B0F">
              <w:rPr>
                <w:sz w:val="20"/>
                <w:szCs w:val="20"/>
              </w:rPr>
              <w:t>служащие</w:t>
            </w:r>
          </w:p>
        </w:tc>
        <w:tc>
          <w:tcPr>
            <w:tcW w:w="2052" w:type="dxa"/>
            <w:shd w:val="clear" w:color="auto" w:fill="auto"/>
          </w:tcPr>
          <w:p w:rsidR="00052B0F" w:rsidRPr="00052B0F" w:rsidRDefault="00052B0F" w:rsidP="00D00888">
            <w:pPr>
              <w:jc w:val="center"/>
            </w:pPr>
            <w:r w:rsidRPr="00052B0F">
              <w:t>не позднее рабочего дня, следующего за днем, когда работнику стало известно о фактах склонения его к совершению коррупционного правонарушения</w:t>
            </w:r>
          </w:p>
        </w:tc>
      </w:tr>
      <w:tr w:rsidR="00052B0F" w:rsidRPr="001757AD" w:rsidTr="00D00888">
        <w:tc>
          <w:tcPr>
            <w:tcW w:w="675" w:type="dxa"/>
            <w:shd w:val="clear" w:color="auto" w:fill="auto"/>
          </w:tcPr>
          <w:p w:rsidR="00052B0F" w:rsidRPr="001757AD" w:rsidRDefault="00052B0F" w:rsidP="00052B0F">
            <w:pPr>
              <w:pStyle w:val="a7"/>
              <w:spacing w:before="0" w:beforeAutospacing="0" w:after="0" w:afterAutospacing="0"/>
              <w:ind w:right="-142"/>
              <w:rPr>
                <w:rStyle w:val="a8"/>
                <w:b w:val="0"/>
              </w:rPr>
            </w:pPr>
            <w:r w:rsidRPr="001757AD">
              <w:rPr>
                <w:rStyle w:val="a8"/>
                <w:b w:val="0"/>
              </w:rPr>
              <w:t>2.</w:t>
            </w:r>
            <w:r>
              <w:rPr>
                <w:rStyle w:val="a8"/>
                <w:b w:val="0"/>
              </w:rPr>
              <w:t>9</w:t>
            </w:r>
            <w:r w:rsidRPr="001757AD">
              <w:rPr>
                <w:rStyle w:val="a8"/>
                <w:b w:val="0"/>
              </w:rPr>
              <w:t>.</w:t>
            </w:r>
          </w:p>
        </w:tc>
        <w:tc>
          <w:tcPr>
            <w:tcW w:w="4125" w:type="dxa"/>
            <w:tcBorders>
              <w:right w:val="outset" w:sz="2" w:space="0" w:color="000000"/>
            </w:tcBorders>
            <w:shd w:val="clear" w:color="auto" w:fill="auto"/>
          </w:tcPr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52B0F">
              <w:rPr>
                <w:sz w:val="22"/>
                <w:szCs w:val="22"/>
              </w:rPr>
              <w:t>Проведение проверок сведений, содержащихся в уведомлении представителя нанимателя,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2634" w:type="dxa"/>
            <w:tcBorders>
              <w:left w:val="outset" w:sz="2" w:space="0" w:color="000000"/>
            </w:tcBorders>
            <w:shd w:val="clear" w:color="auto" w:fill="auto"/>
          </w:tcPr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52B0F">
              <w:rPr>
                <w:sz w:val="22"/>
                <w:szCs w:val="22"/>
              </w:rPr>
              <w:t xml:space="preserve">Комиссия </w:t>
            </w:r>
            <w:r w:rsidR="001300B1">
              <w:rPr>
                <w:sz w:val="22"/>
                <w:szCs w:val="22"/>
              </w:rPr>
              <w:t xml:space="preserve">администрации Фировского района </w:t>
            </w:r>
            <w:r w:rsidRPr="00052B0F">
              <w:rPr>
                <w:sz w:val="22"/>
                <w:szCs w:val="22"/>
              </w:rPr>
              <w:t>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052" w:type="dxa"/>
            <w:shd w:val="clear" w:color="auto" w:fill="auto"/>
          </w:tcPr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52B0F">
              <w:rPr>
                <w:sz w:val="22"/>
                <w:szCs w:val="22"/>
              </w:rPr>
              <w:t>по факту</w:t>
            </w:r>
          </w:p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52B0F">
              <w:rPr>
                <w:sz w:val="22"/>
                <w:szCs w:val="22"/>
              </w:rPr>
              <w:t>поступления</w:t>
            </w:r>
          </w:p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52B0F">
              <w:rPr>
                <w:sz w:val="22"/>
                <w:szCs w:val="22"/>
              </w:rPr>
              <w:t>уведомления</w:t>
            </w:r>
          </w:p>
        </w:tc>
      </w:tr>
      <w:tr w:rsidR="00052B0F" w:rsidRPr="001757AD" w:rsidTr="00D00888">
        <w:tc>
          <w:tcPr>
            <w:tcW w:w="675" w:type="dxa"/>
            <w:shd w:val="clear" w:color="auto" w:fill="auto"/>
          </w:tcPr>
          <w:p w:rsidR="00052B0F" w:rsidRPr="001757AD" w:rsidRDefault="00052B0F" w:rsidP="00052B0F">
            <w:pPr>
              <w:pStyle w:val="a7"/>
              <w:spacing w:before="0" w:beforeAutospacing="0" w:after="0" w:afterAutospacing="0"/>
              <w:ind w:right="-142"/>
              <w:rPr>
                <w:rStyle w:val="a8"/>
                <w:b w:val="0"/>
              </w:rPr>
            </w:pPr>
            <w:r w:rsidRPr="001757AD">
              <w:rPr>
                <w:rStyle w:val="a8"/>
                <w:b w:val="0"/>
              </w:rPr>
              <w:t>2.1</w:t>
            </w:r>
            <w:r>
              <w:rPr>
                <w:rStyle w:val="a8"/>
                <w:b w:val="0"/>
              </w:rPr>
              <w:t>0</w:t>
            </w:r>
            <w:r w:rsidRPr="001757AD">
              <w:rPr>
                <w:rStyle w:val="a8"/>
                <w:b w:val="0"/>
              </w:rPr>
              <w:t>.</w:t>
            </w:r>
          </w:p>
        </w:tc>
        <w:tc>
          <w:tcPr>
            <w:tcW w:w="4125" w:type="dxa"/>
            <w:tcBorders>
              <w:right w:val="outset" w:sz="2" w:space="0" w:color="000000"/>
            </w:tcBorders>
            <w:shd w:val="clear" w:color="auto" w:fill="auto"/>
          </w:tcPr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52B0F">
              <w:rPr>
                <w:sz w:val="20"/>
                <w:szCs w:val="20"/>
              </w:rPr>
              <w:t xml:space="preserve">Организация работы по уведомлению муниципальными служащими представителя нанимателя о выполнении иной оплачиваемой работы в соответствии с </w:t>
            </w:r>
            <w:hyperlink r:id="rId8" w:tooltip="Федеральный закон от 27.07.2004 N 79-ФЗ (ред. от 30.12.2015) &quot;О государственной гражданской службе Российской Федерации&quot;{КонсультантПлюс}" w:history="1">
              <w:r w:rsidRPr="00052B0F">
                <w:rPr>
                  <w:sz w:val="20"/>
                  <w:szCs w:val="20"/>
                </w:rPr>
                <w:t>ч. 2 ст. 1</w:t>
              </w:r>
            </w:hyperlink>
            <w:r w:rsidRPr="00052B0F">
              <w:rPr>
                <w:sz w:val="20"/>
                <w:szCs w:val="20"/>
              </w:rPr>
              <w:t>1 Федерального закона от 02.03.2007 N 25-ФЗ (ред. от 15.02.2016) "О муниципальной службе в Российской Федерации"</w:t>
            </w:r>
          </w:p>
        </w:tc>
        <w:tc>
          <w:tcPr>
            <w:tcW w:w="2634" w:type="dxa"/>
            <w:tcBorders>
              <w:left w:val="outset" w:sz="2" w:space="0" w:color="000000"/>
            </w:tcBorders>
            <w:shd w:val="clear" w:color="auto" w:fill="auto"/>
          </w:tcPr>
          <w:p w:rsidR="00052B0F" w:rsidRPr="00052B0F" w:rsidRDefault="00052B0F" w:rsidP="00052B0F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52B0F">
              <w:rPr>
                <w:bCs/>
                <w:sz w:val="20"/>
                <w:szCs w:val="20"/>
              </w:rPr>
              <w:t>Руководитель отдела по общим и кадровым вопросам, руководители структурных подразделений, обладающих правом юридического лица</w:t>
            </w:r>
          </w:p>
        </w:tc>
        <w:tc>
          <w:tcPr>
            <w:tcW w:w="2052" w:type="dxa"/>
            <w:shd w:val="clear" w:color="auto" w:fill="auto"/>
          </w:tcPr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52B0F">
              <w:rPr>
                <w:sz w:val="20"/>
                <w:szCs w:val="20"/>
              </w:rPr>
              <w:t>по факту</w:t>
            </w:r>
          </w:p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52B0F">
              <w:rPr>
                <w:sz w:val="20"/>
                <w:szCs w:val="20"/>
              </w:rPr>
              <w:t>поступления</w:t>
            </w:r>
          </w:p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52B0F">
              <w:rPr>
                <w:sz w:val="20"/>
                <w:szCs w:val="20"/>
              </w:rPr>
              <w:t>уведомления</w:t>
            </w:r>
          </w:p>
        </w:tc>
      </w:tr>
      <w:tr w:rsidR="00052B0F" w:rsidRPr="001757AD" w:rsidTr="00D00888">
        <w:tc>
          <w:tcPr>
            <w:tcW w:w="675" w:type="dxa"/>
            <w:shd w:val="clear" w:color="auto" w:fill="auto"/>
          </w:tcPr>
          <w:p w:rsidR="00052B0F" w:rsidRPr="001757AD" w:rsidRDefault="00052B0F" w:rsidP="00052B0F">
            <w:pPr>
              <w:pStyle w:val="a7"/>
              <w:spacing w:before="0" w:beforeAutospacing="0" w:after="0" w:afterAutospacing="0"/>
              <w:ind w:right="-142"/>
              <w:rPr>
                <w:rStyle w:val="a8"/>
                <w:b w:val="0"/>
              </w:rPr>
            </w:pPr>
            <w:r w:rsidRPr="001757AD">
              <w:rPr>
                <w:rStyle w:val="a8"/>
                <w:b w:val="0"/>
              </w:rPr>
              <w:t>2.1</w:t>
            </w:r>
            <w:r>
              <w:rPr>
                <w:rStyle w:val="a8"/>
                <w:b w:val="0"/>
              </w:rPr>
              <w:t>1.</w:t>
            </w:r>
          </w:p>
        </w:tc>
        <w:tc>
          <w:tcPr>
            <w:tcW w:w="4125" w:type="dxa"/>
            <w:tcBorders>
              <w:right w:val="outset" w:sz="2" w:space="0" w:color="000000"/>
            </w:tcBorders>
            <w:shd w:val="clear" w:color="auto" w:fill="auto"/>
          </w:tcPr>
          <w:p w:rsidR="00052B0F" w:rsidRPr="00EB26A9" w:rsidRDefault="00052B0F" w:rsidP="00D00888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B26A9">
              <w:rPr>
                <w:sz w:val="20"/>
                <w:szCs w:val="20"/>
              </w:rPr>
              <w:t>Своевременное уведомление о фактах получения подарков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должностных обязанностей</w:t>
            </w:r>
          </w:p>
        </w:tc>
        <w:tc>
          <w:tcPr>
            <w:tcW w:w="2634" w:type="dxa"/>
            <w:tcBorders>
              <w:left w:val="outset" w:sz="2" w:space="0" w:color="000000"/>
            </w:tcBorders>
            <w:shd w:val="clear" w:color="auto" w:fill="auto"/>
          </w:tcPr>
          <w:p w:rsidR="00052B0F" w:rsidRPr="00EB26A9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26A9">
              <w:rPr>
                <w:sz w:val="20"/>
                <w:szCs w:val="20"/>
              </w:rPr>
              <w:t>муниципальные</w:t>
            </w:r>
          </w:p>
          <w:p w:rsidR="00052B0F" w:rsidRPr="00EB26A9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26A9">
              <w:rPr>
                <w:sz w:val="20"/>
                <w:szCs w:val="20"/>
              </w:rPr>
              <w:t>служащие</w:t>
            </w:r>
          </w:p>
        </w:tc>
        <w:tc>
          <w:tcPr>
            <w:tcW w:w="2052" w:type="dxa"/>
            <w:shd w:val="clear" w:color="auto" w:fill="auto"/>
          </w:tcPr>
          <w:p w:rsidR="00052B0F" w:rsidRPr="00052B0F" w:rsidRDefault="00052B0F" w:rsidP="00D00888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52B0F">
              <w:rPr>
                <w:sz w:val="22"/>
                <w:szCs w:val="22"/>
              </w:rPr>
              <w:t>постоянно</w:t>
            </w:r>
          </w:p>
        </w:tc>
      </w:tr>
    </w:tbl>
    <w:p w:rsidR="001A1126" w:rsidRPr="001A1126" w:rsidRDefault="001A1126" w:rsidP="006A6780">
      <w:pPr>
        <w:overflowPunct/>
        <w:ind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1A1126" w:rsidRDefault="001300B1" w:rsidP="001A1126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1A1126" w:rsidRPr="001A1126">
        <w:rPr>
          <w:rFonts w:eastAsiaTheme="minorHAnsi"/>
          <w:sz w:val="28"/>
          <w:szCs w:val="28"/>
          <w:lang w:eastAsia="en-US"/>
        </w:rPr>
        <w:t xml:space="preserve">Контроль </w:t>
      </w:r>
      <w:r w:rsidR="001A1126">
        <w:rPr>
          <w:rFonts w:eastAsiaTheme="minorHAnsi"/>
          <w:sz w:val="28"/>
          <w:szCs w:val="28"/>
          <w:lang w:eastAsia="en-US"/>
        </w:rPr>
        <w:t>за</w:t>
      </w:r>
      <w:proofErr w:type="gramEnd"/>
      <w:r w:rsidR="001A1126">
        <w:rPr>
          <w:rFonts w:eastAsiaTheme="minorHAnsi"/>
          <w:sz w:val="28"/>
          <w:szCs w:val="28"/>
          <w:lang w:eastAsia="en-US"/>
        </w:rPr>
        <w:t xml:space="preserve"> </w:t>
      </w:r>
      <w:r w:rsidR="001A1126" w:rsidRPr="001A1126">
        <w:rPr>
          <w:rFonts w:eastAsiaTheme="minorHAnsi"/>
          <w:sz w:val="28"/>
          <w:szCs w:val="28"/>
          <w:lang w:eastAsia="en-US"/>
        </w:rPr>
        <w:t>исполнени</w:t>
      </w:r>
      <w:r w:rsidR="001A1126">
        <w:rPr>
          <w:rFonts w:eastAsiaTheme="minorHAnsi"/>
          <w:sz w:val="28"/>
          <w:szCs w:val="28"/>
          <w:lang w:eastAsia="en-US"/>
        </w:rPr>
        <w:t>ем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1A1126">
        <w:rPr>
          <w:rFonts w:eastAsiaTheme="minorHAnsi"/>
          <w:sz w:val="28"/>
          <w:szCs w:val="28"/>
          <w:lang w:eastAsia="en-US"/>
        </w:rPr>
        <w:t>распоряжения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возложить на </w:t>
      </w:r>
      <w:r w:rsidR="001A1126">
        <w:rPr>
          <w:rFonts w:eastAsiaTheme="minorHAnsi"/>
          <w:sz w:val="28"/>
          <w:szCs w:val="28"/>
          <w:lang w:eastAsia="en-US"/>
        </w:rPr>
        <w:t xml:space="preserve">первого заместителя главы администрации района, </w:t>
      </w:r>
      <w:r w:rsidR="001A1126" w:rsidRPr="001A1126">
        <w:rPr>
          <w:rFonts w:eastAsiaTheme="minorHAnsi"/>
          <w:sz w:val="28"/>
          <w:szCs w:val="28"/>
          <w:lang w:eastAsia="en-US"/>
        </w:rPr>
        <w:t>управляющ</w:t>
      </w:r>
      <w:r w:rsidR="001A1126">
        <w:rPr>
          <w:rFonts w:eastAsiaTheme="minorHAnsi"/>
          <w:sz w:val="28"/>
          <w:szCs w:val="28"/>
          <w:lang w:eastAsia="en-US"/>
        </w:rPr>
        <w:t>его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делами </w:t>
      </w:r>
      <w:r w:rsidR="001A1126">
        <w:rPr>
          <w:rFonts w:eastAsiaTheme="minorHAnsi"/>
          <w:sz w:val="28"/>
          <w:szCs w:val="28"/>
          <w:lang w:eastAsia="en-US"/>
        </w:rPr>
        <w:t>Р. В. Веселову</w:t>
      </w:r>
      <w:r w:rsidR="007C0860">
        <w:rPr>
          <w:rFonts w:eastAsiaTheme="minorHAnsi"/>
          <w:sz w:val="28"/>
          <w:szCs w:val="28"/>
          <w:lang w:eastAsia="en-US"/>
        </w:rPr>
        <w:t>.</w:t>
      </w:r>
    </w:p>
    <w:p w:rsidR="007C0860" w:rsidRPr="007C0860" w:rsidRDefault="001300B1" w:rsidP="007C0860">
      <w:pPr>
        <w:overflowPunct/>
        <w:autoSpaceDE/>
        <w:autoSpaceDN/>
        <w:adjustRightInd/>
        <w:ind w:firstLine="567"/>
        <w:contextualSpacing/>
        <w:jc w:val="both"/>
        <w:textAlignment w:val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7C0860">
        <w:rPr>
          <w:rFonts w:eastAsiaTheme="minorHAnsi"/>
          <w:sz w:val="28"/>
          <w:szCs w:val="28"/>
          <w:lang w:eastAsia="en-US"/>
        </w:rPr>
        <w:t>.</w:t>
      </w:r>
      <w:r w:rsidR="007C0860" w:rsidRPr="007C0860">
        <w:rPr>
          <w:sz w:val="24"/>
          <w:szCs w:val="24"/>
        </w:rPr>
        <w:t xml:space="preserve"> </w:t>
      </w:r>
      <w:r w:rsidR="007C0860" w:rsidRPr="007C0860">
        <w:rPr>
          <w:sz w:val="28"/>
          <w:szCs w:val="28"/>
        </w:rPr>
        <w:t xml:space="preserve">Настоящее распоряжение </w:t>
      </w:r>
      <w:r w:rsidR="007C0860">
        <w:rPr>
          <w:sz w:val="28"/>
          <w:szCs w:val="28"/>
        </w:rPr>
        <w:t>подлежит размещению</w:t>
      </w:r>
      <w:r w:rsidR="007C0860" w:rsidRPr="007C0860">
        <w:rPr>
          <w:sz w:val="28"/>
          <w:szCs w:val="28"/>
        </w:rPr>
        <w:t xml:space="preserve"> на официальном сайте Администрации Фировского района.</w:t>
      </w:r>
    </w:p>
    <w:p w:rsidR="001A1126" w:rsidRPr="001A1126" w:rsidRDefault="001300B1" w:rsidP="001A1126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. Настоящее </w:t>
      </w:r>
      <w:r w:rsidR="001A1126">
        <w:rPr>
          <w:rFonts w:eastAsiaTheme="minorHAnsi"/>
          <w:sz w:val="28"/>
          <w:szCs w:val="28"/>
          <w:lang w:eastAsia="en-US"/>
        </w:rPr>
        <w:t>распоряжение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вступает в силу </w:t>
      </w:r>
      <w:proofErr w:type="gramStart"/>
      <w:r w:rsidR="001A1126" w:rsidRPr="001A1126">
        <w:rPr>
          <w:rFonts w:eastAsiaTheme="minorHAnsi"/>
          <w:sz w:val="28"/>
          <w:szCs w:val="28"/>
          <w:lang w:eastAsia="en-US"/>
        </w:rPr>
        <w:t xml:space="preserve">с </w:t>
      </w:r>
      <w:r w:rsidR="007C0860">
        <w:rPr>
          <w:rFonts w:eastAsiaTheme="minorHAnsi"/>
          <w:sz w:val="28"/>
          <w:szCs w:val="28"/>
          <w:lang w:eastAsia="en-US"/>
        </w:rPr>
        <w:t>даты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подписания</w:t>
      </w:r>
      <w:proofErr w:type="gramEnd"/>
      <w:r w:rsidR="001A1126" w:rsidRPr="001A1126">
        <w:rPr>
          <w:rFonts w:eastAsiaTheme="minorHAnsi"/>
          <w:sz w:val="28"/>
          <w:szCs w:val="28"/>
          <w:lang w:eastAsia="en-US"/>
        </w:rPr>
        <w:t>.</w:t>
      </w:r>
    </w:p>
    <w:p w:rsidR="001A1126" w:rsidRPr="001A1126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BE162F" w:rsidRPr="00EC0F11" w:rsidRDefault="004A7668" w:rsidP="001A11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E162F" w:rsidRPr="00EC0F11">
        <w:rPr>
          <w:sz w:val="28"/>
          <w:szCs w:val="28"/>
        </w:rPr>
        <w:t xml:space="preserve"> </w:t>
      </w:r>
    </w:p>
    <w:p w:rsidR="00BE162F" w:rsidRDefault="00BE162F" w:rsidP="00BE162F">
      <w:pPr>
        <w:spacing w:line="80" w:lineRule="atLeast"/>
        <w:ind w:firstLine="540"/>
        <w:jc w:val="both"/>
        <w:rPr>
          <w:sz w:val="28"/>
        </w:rPr>
      </w:pPr>
      <w:r>
        <w:rPr>
          <w:sz w:val="28"/>
        </w:rPr>
        <w:t xml:space="preserve"> </w:t>
      </w:r>
    </w:p>
    <w:p w:rsidR="0075639F" w:rsidRDefault="00BE162F" w:rsidP="00BE162F">
      <w:pPr>
        <w:ind w:firstLine="540"/>
        <w:jc w:val="both"/>
        <w:rPr>
          <w:sz w:val="28"/>
        </w:rPr>
      </w:pPr>
      <w:r>
        <w:rPr>
          <w:sz w:val="28"/>
        </w:rPr>
        <w:tab/>
      </w:r>
    </w:p>
    <w:p w:rsidR="00BE162F" w:rsidRDefault="00BE162F" w:rsidP="00BE162F">
      <w:pPr>
        <w:ind w:firstLine="540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BE162F" w:rsidRDefault="00BE162F" w:rsidP="00BE162F">
      <w:pPr>
        <w:ind w:firstLine="540"/>
        <w:jc w:val="both"/>
      </w:pPr>
      <w:r>
        <w:rPr>
          <w:sz w:val="28"/>
        </w:rPr>
        <w:tab/>
        <w:t>Фировского района                                                 Ю.В. Воробьев</w:t>
      </w:r>
    </w:p>
    <w:p w:rsidR="00BE162F" w:rsidRDefault="00BE162F" w:rsidP="00130A8F">
      <w:pPr>
        <w:ind w:firstLine="540"/>
        <w:jc w:val="both"/>
        <w:rPr>
          <w:sz w:val="28"/>
          <w:szCs w:val="28"/>
        </w:rPr>
      </w:pPr>
    </w:p>
    <w:p w:rsidR="004A7668" w:rsidRDefault="004A7668" w:rsidP="004A7668">
      <w:pPr>
        <w:rPr>
          <w:sz w:val="28"/>
          <w:szCs w:val="28"/>
        </w:rPr>
      </w:pPr>
    </w:p>
    <w:p w:rsidR="00BD168E" w:rsidRDefault="00BD168E" w:rsidP="004A7668">
      <w:pPr>
        <w:rPr>
          <w:sz w:val="28"/>
          <w:szCs w:val="28"/>
        </w:rPr>
      </w:pPr>
    </w:p>
    <w:p w:rsidR="00BD168E" w:rsidRDefault="00BD168E" w:rsidP="004A7668">
      <w:pPr>
        <w:rPr>
          <w:sz w:val="28"/>
          <w:szCs w:val="28"/>
        </w:rPr>
      </w:pPr>
    </w:p>
    <w:p w:rsidR="001A1126" w:rsidRDefault="001A1126" w:rsidP="004A7668">
      <w:pPr>
        <w:rPr>
          <w:sz w:val="28"/>
          <w:szCs w:val="28"/>
        </w:rPr>
      </w:pPr>
    </w:p>
    <w:sectPr w:rsidR="001A1126" w:rsidSect="00FC5548">
      <w:pgSz w:w="11906" w:h="16838"/>
      <w:pgMar w:top="510" w:right="567" w:bottom="51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40BC"/>
    <w:multiLevelType w:val="hybridMultilevel"/>
    <w:tmpl w:val="655847E0"/>
    <w:lvl w:ilvl="0" w:tplc="3F46E6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E775CC"/>
    <w:multiLevelType w:val="hybridMultilevel"/>
    <w:tmpl w:val="9404F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292909"/>
    <w:multiLevelType w:val="hybridMultilevel"/>
    <w:tmpl w:val="EB4A393C"/>
    <w:lvl w:ilvl="0" w:tplc="55527D86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367D28"/>
    <w:multiLevelType w:val="hybridMultilevel"/>
    <w:tmpl w:val="E910BDE8"/>
    <w:lvl w:ilvl="0" w:tplc="36E0913A">
      <w:start w:val="1"/>
      <w:numFmt w:val="decimal"/>
      <w:lvlText w:val="%1."/>
      <w:lvlJc w:val="left"/>
      <w:pPr>
        <w:ind w:left="250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68"/>
    <w:rsid w:val="0000502B"/>
    <w:rsid w:val="00052B0F"/>
    <w:rsid w:val="0006636A"/>
    <w:rsid w:val="00072CC1"/>
    <w:rsid w:val="000D63E8"/>
    <w:rsid w:val="001300B1"/>
    <w:rsid w:val="00130A8F"/>
    <w:rsid w:val="00197658"/>
    <w:rsid w:val="001A1126"/>
    <w:rsid w:val="00205EB0"/>
    <w:rsid w:val="002C6103"/>
    <w:rsid w:val="00365222"/>
    <w:rsid w:val="003C59EF"/>
    <w:rsid w:val="003F2761"/>
    <w:rsid w:val="004A4330"/>
    <w:rsid w:val="004A7668"/>
    <w:rsid w:val="004B4A89"/>
    <w:rsid w:val="004B59A9"/>
    <w:rsid w:val="00512B9E"/>
    <w:rsid w:val="0057084B"/>
    <w:rsid w:val="00570B92"/>
    <w:rsid w:val="005B110A"/>
    <w:rsid w:val="005E0F62"/>
    <w:rsid w:val="0067325D"/>
    <w:rsid w:val="00680C50"/>
    <w:rsid w:val="006A2537"/>
    <w:rsid w:val="006A6780"/>
    <w:rsid w:val="00715884"/>
    <w:rsid w:val="007314BD"/>
    <w:rsid w:val="0073493E"/>
    <w:rsid w:val="0075639F"/>
    <w:rsid w:val="007A700E"/>
    <w:rsid w:val="007C0860"/>
    <w:rsid w:val="007D29F9"/>
    <w:rsid w:val="007D40C4"/>
    <w:rsid w:val="008436FD"/>
    <w:rsid w:val="00883C2A"/>
    <w:rsid w:val="008C23D9"/>
    <w:rsid w:val="00934512"/>
    <w:rsid w:val="00A03145"/>
    <w:rsid w:val="00A20B14"/>
    <w:rsid w:val="00A30903"/>
    <w:rsid w:val="00A67268"/>
    <w:rsid w:val="00A86294"/>
    <w:rsid w:val="00AB4E69"/>
    <w:rsid w:val="00AF2035"/>
    <w:rsid w:val="00B10E97"/>
    <w:rsid w:val="00B7024F"/>
    <w:rsid w:val="00B712A9"/>
    <w:rsid w:val="00BB319E"/>
    <w:rsid w:val="00BD168E"/>
    <w:rsid w:val="00BD7608"/>
    <w:rsid w:val="00BE162F"/>
    <w:rsid w:val="00C163BE"/>
    <w:rsid w:val="00C22616"/>
    <w:rsid w:val="00C73E5E"/>
    <w:rsid w:val="00C742E8"/>
    <w:rsid w:val="00C95752"/>
    <w:rsid w:val="00D248A4"/>
    <w:rsid w:val="00DA61F4"/>
    <w:rsid w:val="00DB4CC2"/>
    <w:rsid w:val="00DC440F"/>
    <w:rsid w:val="00DF4A94"/>
    <w:rsid w:val="00E1481E"/>
    <w:rsid w:val="00E55E11"/>
    <w:rsid w:val="00EA775C"/>
    <w:rsid w:val="00EB26A9"/>
    <w:rsid w:val="00EC0F11"/>
    <w:rsid w:val="00EC200E"/>
    <w:rsid w:val="00EF58F1"/>
    <w:rsid w:val="00F24DA7"/>
    <w:rsid w:val="00F60C31"/>
    <w:rsid w:val="00FA3A90"/>
    <w:rsid w:val="00FC5548"/>
    <w:rsid w:val="00FE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qFormat/>
    <w:rsid w:val="003F27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qFormat/>
    <w:rsid w:val="003F27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352E7479357DBF1BF481D992FDB30B9013A6053B401986143B8B8D9E8C1B89F24FF4CD28193C6EM8G2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C89DE9E74339771D8823913A7A10F71F78C450F57B940FE0BFDDBF796o8b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Информотдел</cp:lastModifiedBy>
  <cp:revision>4</cp:revision>
  <cp:lastPrinted>2016-05-26T13:18:00Z</cp:lastPrinted>
  <dcterms:created xsi:type="dcterms:W3CDTF">2016-05-26T12:02:00Z</dcterms:created>
  <dcterms:modified xsi:type="dcterms:W3CDTF">2016-06-01T05:56:00Z</dcterms:modified>
</cp:coreProperties>
</file>