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F2" w:rsidRPr="0041160E" w:rsidRDefault="002115F2" w:rsidP="002115F2">
      <w:pPr>
        <w:pStyle w:val="a5"/>
        <w:spacing w:after="0"/>
        <w:ind w:firstLine="540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08C59002" wp14:editId="1E325A9F">
            <wp:simplePos x="0" y="0"/>
            <wp:positionH relativeFrom="column">
              <wp:posOffset>-327660</wp:posOffset>
            </wp:positionH>
            <wp:positionV relativeFrom="paragraph">
              <wp:posOffset>-177165</wp:posOffset>
            </wp:positionV>
            <wp:extent cx="1076325" cy="1043747"/>
            <wp:effectExtent l="0" t="0" r="0" b="4445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43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 </w:t>
      </w:r>
      <w:r w:rsidRPr="0041160E">
        <w:rPr>
          <w:b/>
          <w:sz w:val="28"/>
          <w:szCs w:val="28"/>
        </w:rPr>
        <w:t xml:space="preserve">УФНС России </w:t>
      </w:r>
    </w:p>
    <w:p w:rsidR="002115F2" w:rsidRPr="0041160E" w:rsidRDefault="002115F2" w:rsidP="002115F2">
      <w:pPr>
        <w:pStyle w:val="a5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2115F2" w:rsidRDefault="002115F2" w:rsidP="004C712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5F2" w:rsidRDefault="002115F2" w:rsidP="004C712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5F2" w:rsidRDefault="002115F2" w:rsidP="004C712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2AA" w:rsidRPr="00596972" w:rsidRDefault="00F022AA" w:rsidP="004C712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Жители Тверской области могут принять участие в проекте </w:t>
      </w:r>
      <w:r w:rsidR="00660242" w:rsidRPr="00596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обелению отрасли общественного питания</w:t>
      </w:r>
    </w:p>
    <w:p w:rsidR="00F022AA" w:rsidRDefault="00F022AA" w:rsidP="00DF234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C07E4" w:rsidRPr="00F022AA" w:rsidRDefault="00F022AA" w:rsidP="00DF23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УФНС России по Тверской области возобновляет реализацию отраслевого проекта </w:t>
      </w:r>
      <w:r w:rsidR="0066024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«Общественное питание»</w:t>
      </w:r>
      <w:r w:rsidR="006C07E4" w:rsidRPr="00F0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Цель проекта </w:t>
      </w:r>
      <w:r w:rsidR="00DF234E" w:rsidRPr="00F022AA">
        <w:rPr>
          <w:rFonts w:ascii="Times New Roman" w:eastAsia="Times New Roman" w:hAnsi="Times New Roman" w:cs="Times New Roman"/>
          <w:sz w:val="28"/>
          <w:szCs w:val="28"/>
          <w:lang w:eastAsia="ru-RU"/>
        </w:rPr>
        <w:t>‒</w:t>
      </w:r>
      <w:r w:rsidR="006C07E4" w:rsidRPr="00F0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равных конкурентных условий в этой сфере за счёт полного отражения доходов через контрольно-кассовую технику</w:t>
      </w:r>
      <w:r w:rsidRPr="00F0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B3C6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Pr="00F0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интересов граждан и защиты прав потребителей</w:t>
      </w:r>
      <w:r w:rsidR="006C07E4" w:rsidRPr="00F022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4DDA" w:rsidRPr="00F022AA" w:rsidRDefault="00D74DDA" w:rsidP="005B3C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участие в отраслевом проекте может любой желающий. Для этого достаточно скачать приложение </w:t>
      </w:r>
      <w:r w:rsidR="005B3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ФНС России </w:t>
      </w:r>
      <w:r w:rsidRPr="00F022A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«Проверка чеков»</w:t>
      </w:r>
      <w:r w:rsidR="005B3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проверить легальность выданного в кафе или ресторане чека. </w:t>
      </w:r>
      <w:r w:rsidR="005B3C6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B3C6B"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 отказа в выдаче чека или обнаружения каких-либо несоответствий </w:t>
      </w:r>
      <w:r w:rsidR="005B3C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помощью приложения можно </w:t>
      </w: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направить жалобу в налоговую службу. </w:t>
      </w:r>
    </w:p>
    <w:p w:rsidR="00D74DDA" w:rsidRDefault="00D74DDA" w:rsidP="00F022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3C6B">
        <w:rPr>
          <w:rFonts w:ascii="Times New Roman" w:hAnsi="Times New Roman" w:cs="Times New Roman"/>
          <w:color w:val="000000" w:themeColor="text1"/>
          <w:sz w:val="28"/>
          <w:szCs w:val="28"/>
        </w:rPr>
        <w:t>Налогоплательщики, занятые в сфере общественного питания, обязаны применять онлайн-кассы.</w:t>
      </w: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C1FBA" w:rsidRPr="00F022AA" w:rsidRDefault="009E35A8" w:rsidP="005B3C6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нарушение законодательства о применении </w:t>
      </w:r>
      <w:r w:rsidR="005E5FB9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контрольно-кассовой техники</w:t>
      </w: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предусмотрены штрафы:</w:t>
      </w:r>
    </w:p>
    <w:p w:rsidR="00FC1FBA" w:rsidRPr="00F022AA" w:rsidRDefault="00FC1FBA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для должностного лица, в том числе ИП от 25% до 50% от суммы расчета, произведенного без ККТ, но не менее 10 </w:t>
      </w:r>
      <w:r w:rsidR="00F022AA"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>000</w:t>
      </w: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 </w:t>
      </w:r>
    </w:p>
    <w:p w:rsidR="00FC1FBA" w:rsidRPr="00F022AA" w:rsidRDefault="00FC1FBA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для ЮЛ от 75% до 100% от суммы расчета, произведенного без ККТ, но не менее 30 </w:t>
      </w:r>
      <w:r w:rsidR="00F022AA"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>000</w:t>
      </w: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</w:t>
      </w:r>
    </w:p>
    <w:p w:rsidR="00FC1FBA" w:rsidRPr="00F022AA" w:rsidRDefault="00FC1FBA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отсутствие или неправильное указание одного из обязательных реквизитов в чеке предусмотрена ответственность: </w:t>
      </w:r>
    </w:p>
    <w:p w:rsidR="00FC1FBA" w:rsidRPr="00F022AA" w:rsidRDefault="00FC1FBA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для должностного лица, в том числе ИП предупреждение или штраф от 1 500 до 3 000 рублей; </w:t>
      </w:r>
    </w:p>
    <w:p w:rsidR="00FC1FBA" w:rsidRDefault="00FC1FBA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>– для ЮЛ предупреждение или штраф от 5</w:t>
      </w:r>
      <w:r w:rsidR="00787B2D"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22AA">
        <w:rPr>
          <w:rFonts w:ascii="Times New Roman" w:hAnsi="Times New Roman" w:cs="Times New Roman"/>
          <w:color w:val="000000" w:themeColor="text1"/>
          <w:sz w:val="28"/>
          <w:szCs w:val="28"/>
        </w:rPr>
        <w:t>000 до 10 000 рублей.</w:t>
      </w: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15F2" w:rsidRPr="00F022AA" w:rsidRDefault="002115F2" w:rsidP="00DF234E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115F2" w:rsidRPr="00F02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34"/>
    <w:rsid w:val="00086C34"/>
    <w:rsid w:val="000F0307"/>
    <w:rsid w:val="002115F2"/>
    <w:rsid w:val="004C7122"/>
    <w:rsid w:val="00596972"/>
    <w:rsid w:val="005B3C6B"/>
    <w:rsid w:val="005E5FB9"/>
    <w:rsid w:val="00660242"/>
    <w:rsid w:val="006C07E4"/>
    <w:rsid w:val="00787B2D"/>
    <w:rsid w:val="007D1300"/>
    <w:rsid w:val="009D1C75"/>
    <w:rsid w:val="009E35A8"/>
    <w:rsid w:val="00A352D3"/>
    <w:rsid w:val="00AF412E"/>
    <w:rsid w:val="00AF7845"/>
    <w:rsid w:val="00D74DDA"/>
    <w:rsid w:val="00DF234E"/>
    <w:rsid w:val="00F022AA"/>
    <w:rsid w:val="00F807F5"/>
    <w:rsid w:val="00FC1FBA"/>
    <w:rsid w:val="00FC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7FF39-5F7B-4A22-867C-9FF297D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FB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2115F2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5F2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84DF8-71F4-4B6F-83BA-584037BB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Елена Юрьевна</dc:creator>
  <cp:keywords/>
  <dc:description/>
  <cp:lastModifiedBy>Пленкина Екатерина Ивановна</cp:lastModifiedBy>
  <cp:revision>2</cp:revision>
  <cp:lastPrinted>2024-01-29T12:40:00Z</cp:lastPrinted>
  <dcterms:created xsi:type="dcterms:W3CDTF">2024-02-05T14:48:00Z</dcterms:created>
  <dcterms:modified xsi:type="dcterms:W3CDTF">2024-02-05T14:48:00Z</dcterms:modified>
</cp:coreProperties>
</file>