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31E78" w:rsidRDefault="00331E78" w:rsidP="00331E7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Приложение </w:t>
      </w:r>
      <w:r w:rsidR="00D5539B" w:rsidRPr="005001B9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1</w:t>
      </w:r>
    </w:p>
    <w:p w:rsidR="009B7C02" w:rsidRPr="005001B9" w:rsidRDefault="009B7C02" w:rsidP="00331E7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</w:p>
    <w:p w:rsidR="00494FFF" w:rsidRDefault="00494FFF" w:rsidP="00494F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4A0BC0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Программа </w:t>
      </w: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вебинара:</w:t>
      </w:r>
    </w:p>
    <w:p w:rsidR="00494FFF" w:rsidRPr="00FF6001" w:rsidRDefault="00494FFF" w:rsidP="00494FFF">
      <w:pPr>
        <w:pStyle w:val="ad"/>
        <w:spacing w:before="0" w:beforeAutospacing="0" w:after="0" w:afterAutospacing="0" w:line="252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FF6001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«</w:t>
      </w:r>
      <w:bookmarkStart w:id="0" w:name="_Hlk74066216"/>
      <w:r w:rsidRPr="00F2582A">
        <w:rPr>
          <w:rFonts w:ascii="Times New Roman" w:hAnsi="Times New Roman"/>
          <w:b/>
          <w:bCs/>
          <w:sz w:val="24"/>
          <w:szCs w:val="24"/>
        </w:rPr>
        <w:t xml:space="preserve">Годовая </w:t>
      </w:r>
      <w:r w:rsidR="00ED2CCA" w:rsidRPr="00F2582A">
        <w:rPr>
          <w:rFonts w:ascii="Times New Roman" w:hAnsi="Times New Roman"/>
          <w:b/>
          <w:bCs/>
          <w:sz w:val="24"/>
          <w:szCs w:val="24"/>
        </w:rPr>
        <w:t>налоговая</w:t>
      </w:r>
      <w:r w:rsidR="00ED2CC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F2582A">
        <w:rPr>
          <w:rFonts w:ascii="Times New Roman" w:hAnsi="Times New Roman"/>
          <w:b/>
          <w:bCs/>
          <w:sz w:val="24"/>
          <w:szCs w:val="24"/>
        </w:rPr>
        <w:t>отчетность: рекомендации эксперта</w:t>
      </w:r>
      <w:r>
        <w:rPr>
          <w:rFonts w:ascii="Times New Roman" w:hAnsi="Times New Roman"/>
          <w:b/>
          <w:bCs/>
          <w:sz w:val="24"/>
          <w:szCs w:val="24"/>
        </w:rPr>
        <w:t>»</w:t>
      </w:r>
    </w:p>
    <w:bookmarkEnd w:id="0"/>
    <w:p w:rsidR="00494FFF" w:rsidRPr="008D26BD" w:rsidRDefault="00494FFF" w:rsidP="00494FFF">
      <w:pPr>
        <w:pStyle w:val="ad"/>
        <w:spacing w:before="0" w:beforeAutospacing="0" w:after="0" w:afterAutospacing="0" w:line="252" w:lineRule="auto"/>
        <w:jc w:val="center"/>
        <w:rPr>
          <w:rFonts w:ascii="Times New Roman" w:hAnsi="Times New Roman" w:cs="Times New Roman"/>
          <w:b/>
          <w:bCs/>
          <w:color w:val="080808"/>
          <w:sz w:val="12"/>
          <w:szCs w:val="12"/>
          <w:shd w:val="clear" w:color="auto" w:fill="FFFFFF"/>
        </w:rPr>
      </w:pPr>
    </w:p>
    <w:p w:rsidR="00494FFF" w:rsidRDefault="00494FFF" w:rsidP="00494F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Дата - 07 декабря 20</w:t>
      </w:r>
      <w:r w:rsidRPr="001E2695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21</w:t>
      </w:r>
      <w:r w:rsidRPr="004A0BC0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г.</w:t>
      </w:r>
    </w:p>
    <w:p w:rsidR="00494FFF" w:rsidRPr="005336C5" w:rsidRDefault="00494FFF" w:rsidP="00494F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Время - с 10 до 13 часов </w:t>
      </w:r>
      <w:r w:rsidR="00DF0B7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(</w:t>
      </w:r>
      <w:proofErr w:type="spellStart"/>
      <w:r w:rsidRPr="004756C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Мск</w:t>
      </w:r>
      <w:proofErr w:type="spellEnd"/>
      <w:r w:rsidRPr="004756C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.</w:t>
      </w:r>
      <w:r w:rsidR="00DF0B7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)</w:t>
      </w:r>
      <w:r w:rsidRPr="005336C5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 </w:t>
      </w:r>
    </w:p>
    <w:p w:rsidR="00494FFF" w:rsidRDefault="00494FFF" w:rsidP="00494F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</w:p>
    <w:p w:rsidR="00494FFF" w:rsidRPr="00DE4702" w:rsidRDefault="00494FFF" w:rsidP="00494FFF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eastAsia="Times New Roman" w:hAnsi="Times New Roman" w:cs="Times New Roman"/>
          <w:lang w:eastAsia="ru-RU"/>
        </w:rPr>
      </w:pPr>
      <w:r w:rsidRPr="004756C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Эксперт </w:t>
      </w:r>
      <w:bookmarkStart w:id="1" w:name="_Hlk74066274"/>
      <w:r w:rsidRPr="004756C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 xml:space="preserve">– </w:t>
      </w:r>
      <w:bookmarkStart w:id="2" w:name="_Hlk83289084"/>
      <w:r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Бондаренко Ольга Анатольевна</w:t>
      </w:r>
      <w:r w:rsidRPr="004756CE">
        <w:rPr>
          <w:rFonts w:ascii="Times New Roman" w:hAnsi="Times New Roman" w:cs="Times New Roman"/>
          <w:b/>
          <w:bCs/>
        </w:rPr>
        <w:t xml:space="preserve"> </w:t>
      </w:r>
      <w:r>
        <w:rPr>
          <w:rFonts w:ascii="Times New Roman" w:hAnsi="Times New Roman" w:cs="Times New Roman"/>
          <w:b/>
          <w:bCs/>
        </w:rPr>
        <w:t>–</w:t>
      </w:r>
      <w:bookmarkEnd w:id="1"/>
      <w:r>
        <w:rPr>
          <w:rFonts w:ascii="Times New Roman" w:hAnsi="Times New Roman" w:cs="Times New Roman"/>
          <w:b/>
          <w:bCs/>
        </w:rPr>
        <w:t xml:space="preserve"> </w:t>
      </w:r>
      <w:bookmarkStart w:id="3" w:name="_Hlk85717387"/>
      <w:r w:rsidRPr="00DE4702">
        <w:rPr>
          <w:rFonts w:ascii="Times New Roman" w:eastAsia="Times New Roman" w:hAnsi="Times New Roman" w:cs="Times New Roman"/>
          <w:lang w:eastAsia="ru-RU"/>
        </w:rPr>
        <w:t>аудитор,</w:t>
      </w:r>
      <w:r>
        <w:rPr>
          <w:rFonts w:ascii="Times New Roman" w:eastAsia="Times New Roman" w:hAnsi="Times New Roman" w:cs="Times New Roman"/>
          <w:lang w:eastAsia="ru-RU"/>
        </w:rPr>
        <w:t xml:space="preserve"> </w:t>
      </w:r>
      <w:r w:rsidRPr="00DE4702">
        <w:rPr>
          <w:rFonts w:ascii="Times New Roman" w:eastAsia="Times New Roman" w:hAnsi="Times New Roman" w:cs="Times New Roman"/>
          <w:lang w:eastAsia="ru-RU"/>
        </w:rPr>
        <w:t xml:space="preserve">консультант по налогам и сборам, эксперт и ревизор Палаты налоговых консультантов России, аттестованный преподаватель Палаты налоговых консультантов и ИПБ России, </w:t>
      </w:r>
      <w:bookmarkStart w:id="4" w:name="_GoBack"/>
      <w:bookmarkEnd w:id="4"/>
      <w:r>
        <w:rPr>
          <w:rFonts w:ascii="Times New Roman" w:eastAsia="Times New Roman" w:hAnsi="Times New Roman" w:cs="Times New Roman"/>
          <w:lang w:eastAsia="ru-RU"/>
        </w:rPr>
        <w:t xml:space="preserve">кандидат юридических наук, </w:t>
      </w:r>
      <w:r w:rsidRPr="00DE4702">
        <w:rPr>
          <w:rFonts w:ascii="Times New Roman" w:eastAsia="Times New Roman" w:hAnsi="Times New Roman" w:cs="Times New Roman"/>
          <w:lang w:eastAsia="ru-RU"/>
        </w:rPr>
        <w:t>доцент</w:t>
      </w:r>
      <w:r w:rsidRPr="00980B00">
        <w:rPr>
          <w:rFonts w:ascii="Times New Roman" w:eastAsia="Times New Roman" w:hAnsi="Times New Roman" w:cs="Times New Roman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lang w:eastAsia="ru-RU"/>
        </w:rPr>
        <w:t>ВАК РФ</w:t>
      </w:r>
    </w:p>
    <w:bookmarkEnd w:id="2"/>
    <w:bookmarkEnd w:id="3"/>
    <w:p w:rsidR="00494FFF" w:rsidRDefault="00494FFF" w:rsidP="00494FFF">
      <w:pPr>
        <w:widowControl w:val="0"/>
        <w:autoSpaceDE w:val="0"/>
        <w:autoSpaceDN w:val="0"/>
        <w:adjustRightInd w:val="0"/>
        <w:spacing w:before="120"/>
        <w:jc w:val="both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  <w:r w:rsidRPr="004756CE"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  <w:t>Куратор образовательной программы - Уткина</w:t>
      </w:r>
      <w:r w:rsidRPr="004756CE">
        <w:rPr>
          <w:rFonts w:ascii="Times New Roman" w:eastAsia="Times New Roman" w:hAnsi="Times New Roman" w:cs="Times New Roman"/>
          <w:b/>
          <w:lang w:eastAsia="ru-RU"/>
        </w:rPr>
        <w:t xml:space="preserve"> Марина Игоревна</w:t>
      </w:r>
      <w:r w:rsidRPr="004756CE">
        <w:rPr>
          <w:rFonts w:ascii="Times New Roman" w:eastAsia="Times New Roman" w:hAnsi="Times New Roman" w:cs="Times New Roman"/>
          <w:lang w:eastAsia="ru-RU"/>
        </w:rPr>
        <w:t xml:space="preserve"> - главный специалист отдела бизнес-образования Управления организации и координации учебно-методической работы АО «ГНИВЦ»</w:t>
      </w:r>
    </w:p>
    <w:tbl>
      <w:tblPr>
        <w:tblStyle w:val="1"/>
        <w:tblpPr w:leftFromText="180" w:rightFromText="180" w:vertAnchor="text" w:horzAnchor="margin" w:tblpXSpec="center" w:tblpY="191"/>
        <w:tblW w:w="10060" w:type="dxa"/>
        <w:tblLayout w:type="fixed"/>
        <w:tblLook w:val="04A0" w:firstRow="1" w:lastRow="0" w:firstColumn="1" w:lastColumn="0" w:noHBand="0" w:noVBand="1"/>
      </w:tblPr>
      <w:tblGrid>
        <w:gridCol w:w="1413"/>
        <w:gridCol w:w="8647"/>
      </w:tblGrid>
      <w:tr w:rsidR="00494FFF" w:rsidRPr="00111495" w:rsidTr="00771D5E">
        <w:trPr>
          <w:trHeight w:val="515"/>
          <w:tblHeader/>
        </w:trPr>
        <w:tc>
          <w:tcPr>
            <w:tcW w:w="1413" w:type="dxa"/>
            <w:shd w:val="clear" w:color="auto" w:fill="auto"/>
            <w:vAlign w:val="center"/>
          </w:tcPr>
          <w:p w:rsidR="00494FFF" w:rsidRPr="00111495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1495">
              <w:rPr>
                <w:rFonts w:ascii="Times New Roman" w:eastAsia="Times New Roman" w:hAnsi="Times New Roman" w:cs="Times New Roman"/>
                <w:b/>
                <w:lang w:eastAsia="ru-RU"/>
              </w:rPr>
              <w:t>Время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111495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11495">
              <w:rPr>
                <w:rFonts w:ascii="Times New Roman" w:eastAsia="Times New Roman" w:hAnsi="Times New Roman" w:cs="Times New Roman"/>
                <w:b/>
                <w:lang w:eastAsia="ru-RU"/>
              </w:rPr>
              <w:t>Тема</w:t>
            </w:r>
          </w:p>
        </w:tc>
      </w:tr>
      <w:tr w:rsidR="00494FFF" w:rsidRPr="00111495" w:rsidTr="00771D5E">
        <w:trPr>
          <w:trHeight w:val="515"/>
        </w:trPr>
        <w:tc>
          <w:tcPr>
            <w:tcW w:w="1413" w:type="dxa"/>
            <w:shd w:val="clear" w:color="auto" w:fill="auto"/>
            <w:vAlign w:val="center"/>
          </w:tcPr>
          <w:p w:rsidR="00494FFF" w:rsidRPr="00CD41BF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111495">
              <w:rPr>
                <w:rFonts w:ascii="Times New Roman" w:eastAsia="Times New Roman" w:hAnsi="Times New Roman" w:cs="Times New Roman"/>
                <w:lang w:eastAsia="ru-RU"/>
              </w:rPr>
              <w:t>10.00-10.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05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E65F02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3D6442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Вступительное слово куратора образовательной программы</w:t>
            </w:r>
          </w:p>
        </w:tc>
      </w:tr>
      <w:tr w:rsidR="00494FFF" w:rsidRPr="00111495" w:rsidTr="00771D5E">
        <w:trPr>
          <w:trHeight w:val="2826"/>
        </w:trPr>
        <w:tc>
          <w:tcPr>
            <w:tcW w:w="1413" w:type="dxa"/>
            <w:shd w:val="clear" w:color="auto" w:fill="auto"/>
            <w:vAlign w:val="center"/>
          </w:tcPr>
          <w:p w:rsidR="00494FFF" w:rsidRPr="00111495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10.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05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-11.20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6D29AD" w:rsidRDefault="00494FFF" w:rsidP="00771D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29A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КОРОТКО: САМОЕ ВАЖНОЕ ДЛЯ БУХГАЛТЕРА 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Про нас контролирующим органам известно абсолютно все! Что важно знать.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 xml:space="preserve">Перед ФНС поставлена цель перевести бизнес на ЭДО к 2024 году. 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Принципиальные изменения в проведении налоговых проверок в 2021 году. Контроль максимально автоматизирован. Механизм проведения проверки необходимо знать, контролировать процесс и своевременно реагировать.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Позиция ФНС и высших судов в отношении применения ст. 54.1 НК РФ. Анализ и рекомендации по применению в свете последних писем контролирующих органов и судебной практики. Что предпринять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,</w:t>
            </w: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 xml:space="preserve"> если тучи сгущаются. Как снизить риски негативных последствий. Рекомендации по защите.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 xml:space="preserve">Как проверить контрагента, чтобы не потерять не только налоги, но и бизнес. </w:t>
            </w:r>
          </w:p>
          <w:p w:rsidR="00494FFF" w:rsidRPr="00D326D1" w:rsidRDefault="00494FFF" w:rsidP="00771D5E">
            <w:pPr>
              <w:pStyle w:val="a4"/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94FFF" w:rsidRPr="006D29AD" w:rsidRDefault="00494FFF" w:rsidP="00771D5E">
            <w:pPr>
              <w:autoSpaceDE w:val="0"/>
              <w:autoSpaceDN w:val="0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29AD">
              <w:rPr>
                <w:rFonts w:ascii="Times New Roman" w:eastAsia="Times New Roman" w:hAnsi="Times New Roman" w:cs="Times New Roman"/>
                <w:b/>
                <w:lang w:eastAsia="ru-RU"/>
              </w:rPr>
              <w:t>НАЛОГООБЛОЖЕНИЕ</w:t>
            </w:r>
          </w:p>
          <w:p w:rsidR="00494FFF" w:rsidRPr="006D29AD" w:rsidRDefault="00494FFF" w:rsidP="00771D5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29AD">
              <w:rPr>
                <w:rFonts w:ascii="Times New Roman" w:eastAsia="Times New Roman" w:hAnsi="Times New Roman" w:cs="Times New Roman"/>
                <w:b/>
                <w:lang w:eastAsia="ru-RU"/>
              </w:rPr>
              <w:t>НДС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 xml:space="preserve">Современный формат камерального контроля НДС. Рекомендации по защите. 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Принципиальные изменения по НДС 2021 в свете рекомендаций контролирующих органов. Перспективы 2022г.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Прослеживаемость товаров. Нужно знать всем!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Спорные вопросы формирования налоговой базы по НДС и представления отчетности в свете последних разъяснений контролирующих органов и знаковых решений высших судов. На что обратить внимание.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Ошибки при работе с НДС, которые точно не пропустит налоговая.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Почему налоговая база по НДС отличается от налоговой базы по налогу на прибыль организаций.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 xml:space="preserve">Отчетность по НДС. </w:t>
            </w:r>
          </w:p>
          <w:p w:rsidR="00494FFF" w:rsidRPr="00D326D1" w:rsidRDefault="00494FFF" w:rsidP="00771D5E">
            <w:pPr>
              <w:pStyle w:val="a4"/>
              <w:autoSpaceDE w:val="0"/>
              <w:autoSpaceDN w:val="0"/>
              <w:spacing w:after="0" w:line="240" w:lineRule="auto"/>
              <w:ind w:left="314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494FFF" w:rsidRPr="00D326D1" w:rsidRDefault="00494FFF" w:rsidP="00771D5E">
            <w:pPr>
              <w:autoSpaceDE w:val="0"/>
              <w:autoSpaceDN w:val="0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D29AD">
              <w:rPr>
                <w:rFonts w:ascii="Times New Roman" w:eastAsia="Times New Roman" w:hAnsi="Times New Roman" w:cs="Times New Roman"/>
                <w:b/>
                <w:lang w:eastAsia="ru-RU"/>
              </w:rPr>
              <w:t>НАЛОГ НА ПРИБЫЛЬ ОРГАНИЗАЦИЙ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>Налог на прибыль организаций сегодня и завтра. Принципиальные изменения законодательства 2021 года, рекомендации по применению.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>Доктрина деловой цели сделки и ее экономическое обоснование.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>Необоснованная налоговая выгода на фоне конфликтов по реальности сделки - теряем не только НДС, но и существенно достается прибыли.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>Доходы и расходы. Общие вопросы классификации и признания. Истины прописные, но маленькие оплошности приводят к серьезным доначислениям. Нюансы формирования себестоимости в налоговом учете. Некоторые статьи открыты, но как выбрать нужную.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 xml:space="preserve">Дебиторская и кредиторская задолженность. Классификация задолженности. Советы по работе с сомнительными долгами и безнадежной задолженностью. </w:t>
            </w: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Особенности формирования резервов в сравнительном анализе с бухгалтерским учетом.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Резервы в налоговом учете. Когда возникает необходимость их формирования, советы по применению. Принципиальная разница с бухгалтерским учетом.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Анализ нарушений налогового законодательства по налогу на прибыль организаций, на которые обращают внимание налоговики при проведении камеральных и выездных проверках с учетом разъяснений контролирующих органов и судебной практики.</w:t>
            </w:r>
          </w:p>
          <w:p w:rsidR="00494FFF" w:rsidRPr="00D326D1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D326D1">
              <w:rPr>
                <w:rFonts w:ascii="Times New Roman" w:eastAsia="Times New Roman" w:hAnsi="Times New Roman" w:cs="Times New Roman"/>
                <w:lang w:eastAsia="ru-RU"/>
              </w:rPr>
              <w:t>Новые судебные прецеденты, которые важно не пропустить.</w:t>
            </w:r>
          </w:p>
          <w:p w:rsidR="00494FFF" w:rsidRPr="0062552A" w:rsidRDefault="00494FFF" w:rsidP="00494FFF">
            <w:pPr>
              <w:pStyle w:val="a4"/>
              <w:numPr>
                <w:ilvl w:val="0"/>
                <w:numId w:val="4"/>
              </w:numPr>
              <w:autoSpaceDE w:val="0"/>
              <w:autoSpaceDN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2552A">
              <w:rPr>
                <w:rFonts w:ascii="Times New Roman" w:eastAsia="Times New Roman" w:hAnsi="Times New Roman" w:cs="Times New Roman"/>
                <w:lang w:eastAsia="ru-RU"/>
              </w:rPr>
              <w:t xml:space="preserve">Отчетность по налогу на прибыль организаций. </w:t>
            </w:r>
          </w:p>
        </w:tc>
      </w:tr>
      <w:tr w:rsidR="00494FFF" w:rsidRPr="00111495" w:rsidTr="00771D5E">
        <w:trPr>
          <w:trHeight w:val="515"/>
        </w:trPr>
        <w:tc>
          <w:tcPr>
            <w:tcW w:w="1413" w:type="dxa"/>
            <w:shd w:val="clear" w:color="auto" w:fill="auto"/>
            <w:vAlign w:val="center"/>
          </w:tcPr>
          <w:p w:rsidR="00494FFF" w:rsidRPr="004E224A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val="en-US" w:eastAsia="ru-RU"/>
              </w:rPr>
              <w:lastRenderedPageBreak/>
              <w:t>11.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 w:rsidRPr="00111495">
              <w:rPr>
                <w:rFonts w:ascii="Times New Roman" w:eastAsia="Times New Roman" w:hAnsi="Times New Roman" w:cs="Times New Roman"/>
                <w:lang w:eastAsia="ru-RU"/>
              </w:rPr>
              <w:t>-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11.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7C11D4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highlight w:val="yellow"/>
                <w:lang w:eastAsia="ru-RU"/>
              </w:rPr>
            </w:pPr>
            <w:r w:rsidRPr="007C11D4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Перерыв</w:t>
            </w:r>
          </w:p>
        </w:tc>
      </w:tr>
      <w:tr w:rsidR="00494FFF" w:rsidRPr="00111495" w:rsidTr="00771D5E">
        <w:trPr>
          <w:trHeight w:val="2910"/>
        </w:trPr>
        <w:tc>
          <w:tcPr>
            <w:tcW w:w="1413" w:type="dxa"/>
            <w:shd w:val="clear" w:color="auto" w:fill="auto"/>
            <w:vAlign w:val="center"/>
          </w:tcPr>
          <w:p w:rsidR="00494FFF" w:rsidRPr="00034C07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 w:rsidRPr="00034C07"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 w:rsidRPr="00034C07">
              <w:rPr>
                <w:rFonts w:ascii="Times New Roman" w:eastAsia="Times New Roman" w:hAnsi="Times New Roman" w:cs="Times New Roman"/>
                <w:lang w:val="en-US" w:eastAsia="ru-RU"/>
              </w:rPr>
              <w:t>1.</w:t>
            </w:r>
            <w:r w:rsidRPr="00034C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34C07">
              <w:rPr>
                <w:rFonts w:ascii="Times New Roman" w:eastAsia="Times New Roman" w:hAnsi="Times New Roman" w:cs="Times New Roman"/>
                <w:lang w:val="en-US" w:eastAsia="ru-RU"/>
              </w:rPr>
              <w:t>0-12.</w:t>
            </w:r>
            <w:r w:rsidRPr="00034C07">
              <w:rPr>
                <w:rFonts w:ascii="Times New Roman" w:eastAsia="Times New Roman" w:hAnsi="Times New Roman" w:cs="Times New Roman"/>
                <w:lang w:eastAsia="ru-RU"/>
              </w:rPr>
              <w:t>3</w:t>
            </w:r>
            <w:r w:rsidRPr="00034C07"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6D29AD" w:rsidRDefault="00494FFF" w:rsidP="00771D5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29AD">
              <w:rPr>
                <w:rFonts w:ascii="Times New Roman" w:hAnsi="Times New Roman" w:cs="Times New Roman"/>
                <w:b/>
              </w:rPr>
              <w:t>НАЛОГ НА ИМУЩЕСТВО ОРГАНИЗАЦИЙ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Изменения 2021 в свете последних рекомендаций контролирующих органов.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Как недвижимость отличить от движимых объектов. Спорные вопросы уже переходят в судебные разбирательства. Знаковое решение Верховного суда и разъяснения ФНС в части деления имущества на движимое и недвижимое.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 xml:space="preserve">Законность переквалификации налоговыми органами оборудования в недвижимость. 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 xml:space="preserve">Проблемы неотделимых улучшений. 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Иные важные аспекты налогообложения, которые вызывают затруднения и приводят к спорам.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Проблемы кадастровой стоимости.</w:t>
            </w:r>
          </w:p>
          <w:p w:rsidR="00494FFF" w:rsidRPr="001A2FBD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Отчетность – к чему готовиться.</w:t>
            </w:r>
          </w:p>
          <w:p w:rsidR="00494FFF" w:rsidRPr="006D29AD" w:rsidRDefault="00494FFF" w:rsidP="00771D5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29AD">
              <w:rPr>
                <w:rFonts w:ascii="Times New Roman" w:hAnsi="Times New Roman" w:cs="Times New Roman"/>
                <w:b/>
              </w:rPr>
              <w:t>ТРАНСПОРТНЫЙ НАЛОГ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Важное 2021г. рекомендации по применению.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Дорогие авто. Как правильно заплатить налог и не ошибиться.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Отчетность отменили, но споров меньше не стало.</w:t>
            </w:r>
          </w:p>
          <w:p w:rsidR="00494FFF" w:rsidRPr="001A2FBD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Новые сроки уплаты налога, новые обязанности налоговых органов и налогоплательщиков и, конечно, новые штрафные санкци</w:t>
            </w:r>
            <w:r>
              <w:rPr>
                <w:rFonts w:ascii="Times New Roman" w:hAnsi="Times New Roman" w:cs="Times New Roman"/>
              </w:rPr>
              <w:t>и.</w:t>
            </w:r>
          </w:p>
          <w:p w:rsidR="00494FFF" w:rsidRPr="006D29AD" w:rsidRDefault="00494FFF" w:rsidP="00771D5E">
            <w:pPr>
              <w:jc w:val="both"/>
              <w:rPr>
                <w:rFonts w:ascii="Times New Roman" w:hAnsi="Times New Roman" w:cs="Times New Roman"/>
                <w:b/>
              </w:rPr>
            </w:pPr>
            <w:r w:rsidRPr="006D29AD">
              <w:rPr>
                <w:rFonts w:ascii="Times New Roman" w:hAnsi="Times New Roman" w:cs="Times New Roman"/>
                <w:b/>
              </w:rPr>
              <w:t>ЗЕМЕЛЬНЫЙ НАЛОГ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Принципиальные изменения 2021.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Обзор ошибок и рекомендации по исправлению.</w:t>
            </w:r>
          </w:p>
          <w:p w:rsidR="00494FFF" w:rsidRPr="0063500A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Как оспорить кадастровую стоимость.</w:t>
            </w:r>
          </w:p>
          <w:p w:rsidR="00494FFF" w:rsidRPr="006D29AD" w:rsidRDefault="00494FFF" w:rsidP="00494FFF">
            <w:pPr>
              <w:pStyle w:val="a4"/>
              <w:numPr>
                <w:ilvl w:val="0"/>
                <w:numId w:val="4"/>
              </w:numPr>
              <w:jc w:val="both"/>
              <w:rPr>
                <w:rFonts w:ascii="Times New Roman" w:hAnsi="Times New Roman" w:cs="Times New Roman"/>
              </w:rPr>
            </w:pPr>
            <w:r w:rsidRPr="0063500A">
              <w:rPr>
                <w:rFonts w:ascii="Times New Roman" w:hAnsi="Times New Roman" w:cs="Times New Roman"/>
              </w:rPr>
              <w:t>Отменена отчетность. Учет ведем и налоги перечисляем, но под контролем налоговой. Новые сроки уплаты налога, новые обязанности налоговых органов и налогоплательщиков и, конечно, новые штрафные санкци</w:t>
            </w:r>
            <w:r>
              <w:rPr>
                <w:rFonts w:ascii="Times New Roman" w:hAnsi="Times New Roman" w:cs="Times New Roman"/>
              </w:rPr>
              <w:t>и.</w:t>
            </w:r>
          </w:p>
        </w:tc>
      </w:tr>
      <w:tr w:rsidR="00494FFF" w:rsidRPr="00111495" w:rsidTr="00771D5E">
        <w:trPr>
          <w:trHeight w:val="515"/>
        </w:trPr>
        <w:tc>
          <w:tcPr>
            <w:tcW w:w="1413" w:type="dxa"/>
            <w:shd w:val="clear" w:color="auto" w:fill="auto"/>
            <w:vAlign w:val="center"/>
          </w:tcPr>
          <w:p w:rsidR="00494FFF" w:rsidRPr="004B6E64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2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>.3</w:t>
            </w:r>
            <w:r>
              <w:rPr>
                <w:rFonts w:ascii="Times New Roman" w:eastAsia="Times New Roman" w:hAnsi="Times New Roman" w:cs="Times New Roman"/>
                <w:lang w:val="en-US"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 -12.50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Pr="00084F68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A5A7C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Ответы эксперта на вопросы слушателей</w:t>
            </w:r>
            <w:r w:rsidR="00084F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</w:t>
            </w:r>
            <w:r w:rsidR="00084F68" w:rsidRPr="00084F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(</w:t>
            </w:r>
            <w:r w:rsidR="00084F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 том числе </w:t>
            </w:r>
            <w:r w:rsidR="00ED2CCA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на </w:t>
            </w:r>
            <w:r w:rsidR="00084F68" w:rsidRPr="00084F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вопросы по вебинару от </w:t>
            </w:r>
            <w:r w:rsidR="00084F68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01.11.2021)</w:t>
            </w:r>
          </w:p>
        </w:tc>
      </w:tr>
      <w:tr w:rsidR="00494FFF" w:rsidRPr="00111495" w:rsidTr="00771D5E">
        <w:trPr>
          <w:trHeight w:val="515"/>
        </w:trPr>
        <w:tc>
          <w:tcPr>
            <w:tcW w:w="1413" w:type="dxa"/>
            <w:shd w:val="clear" w:color="auto" w:fill="auto"/>
            <w:vAlign w:val="center"/>
          </w:tcPr>
          <w:p w:rsidR="00494FFF" w:rsidRDefault="00494FFF" w:rsidP="00771D5E">
            <w:pPr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 xml:space="preserve">12.50 - 13.00 </w:t>
            </w:r>
          </w:p>
        </w:tc>
        <w:tc>
          <w:tcPr>
            <w:tcW w:w="8647" w:type="dxa"/>
            <w:shd w:val="clear" w:color="auto" w:fill="auto"/>
            <w:vAlign w:val="center"/>
          </w:tcPr>
          <w:p w:rsidR="00494FFF" w:rsidRDefault="00494FFF" w:rsidP="00771D5E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lang w:eastAsia="ru-RU"/>
              </w:rPr>
            </w:pPr>
            <w:r w:rsidRPr="00FA5A7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lang w:eastAsia="ru-RU"/>
              </w:rPr>
              <w:t xml:space="preserve">Анкетирование (обратная связь). </w:t>
            </w:r>
          </w:p>
          <w:p w:rsidR="00494FFF" w:rsidRPr="00FA5A7C" w:rsidRDefault="00494FFF" w:rsidP="00771D5E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lang w:eastAsia="ru-RU"/>
              </w:rPr>
            </w:pPr>
            <w:r w:rsidRPr="00FA5A7C">
              <w:rPr>
                <w:rFonts w:ascii="Times New Roman" w:eastAsia="Calibri" w:hAnsi="Times New Roman" w:cs="Times New Roman"/>
                <w:b/>
                <w:bCs/>
                <w:i/>
                <w:iCs/>
                <w:color w:val="000000"/>
                <w:kern w:val="24"/>
                <w:lang w:eastAsia="ru-RU"/>
              </w:rPr>
              <w:t>Заключительное слово куратора образовательной программы</w:t>
            </w:r>
          </w:p>
          <w:p w:rsidR="00494FFF" w:rsidRPr="00FA5A7C" w:rsidRDefault="00494FFF" w:rsidP="00771D5E">
            <w:pPr>
              <w:jc w:val="center"/>
              <w:textAlignment w:val="baseline"/>
              <w:rPr>
                <w:rFonts w:ascii="Times New Roman" w:eastAsia="Calibri" w:hAnsi="Times New Roman" w:cs="Times New Roman"/>
                <w:b/>
                <w:i/>
                <w:shd w:val="clear" w:color="auto" w:fill="FFFFFF"/>
              </w:rPr>
            </w:pPr>
          </w:p>
        </w:tc>
      </w:tr>
    </w:tbl>
    <w:p w:rsidR="00494FFF" w:rsidRPr="00111495" w:rsidRDefault="00494FFF" w:rsidP="00494FFF">
      <w:pPr>
        <w:spacing w:after="0" w:line="240" w:lineRule="auto"/>
        <w:jc w:val="center"/>
        <w:rPr>
          <w:rFonts w:ascii="Times New Roman" w:hAnsi="Times New Roman" w:cs="Times New Roman"/>
          <w:b/>
          <w:bCs/>
          <w:color w:val="080808"/>
          <w:shd w:val="clear" w:color="auto" w:fill="FFFFFF"/>
        </w:rPr>
      </w:pPr>
    </w:p>
    <w:p w:rsidR="00331E78" w:rsidRDefault="00331E78" w:rsidP="00331E78">
      <w:pPr>
        <w:spacing w:after="0" w:line="240" w:lineRule="auto"/>
        <w:jc w:val="right"/>
        <w:rPr>
          <w:rFonts w:ascii="Times New Roman" w:hAnsi="Times New Roman" w:cs="Times New Roman"/>
          <w:b/>
          <w:bCs/>
          <w:color w:val="080808"/>
          <w:sz w:val="24"/>
          <w:szCs w:val="24"/>
          <w:shd w:val="clear" w:color="auto" w:fill="FFFFFF"/>
        </w:rPr>
      </w:pPr>
    </w:p>
    <w:sectPr w:rsidR="00331E78" w:rsidSect="00EF210B">
      <w:pgSz w:w="11906" w:h="16838"/>
      <w:pgMar w:top="709" w:right="851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B2759" w:rsidRDefault="00BB2759" w:rsidP="00DD7FBE">
      <w:pPr>
        <w:spacing w:after="0" w:line="240" w:lineRule="auto"/>
      </w:pPr>
      <w:r>
        <w:separator/>
      </w:r>
    </w:p>
  </w:endnote>
  <w:endnote w:type="continuationSeparator" w:id="0">
    <w:p w:rsidR="00BB2759" w:rsidRDefault="00BB2759" w:rsidP="00DD7FB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B2759" w:rsidRDefault="00BB2759" w:rsidP="00DD7FBE">
      <w:pPr>
        <w:spacing w:after="0" w:line="240" w:lineRule="auto"/>
      </w:pPr>
      <w:r>
        <w:separator/>
      </w:r>
    </w:p>
  </w:footnote>
  <w:footnote w:type="continuationSeparator" w:id="0">
    <w:p w:rsidR="00BB2759" w:rsidRDefault="00BB2759" w:rsidP="00DD7FB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13E18C7"/>
    <w:multiLevelType w:val="multilevel"/>
    <w:tmpl w:val="7AB886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5C4BE2"/>
    <w:multiLevelType w:val="hybridMultilevel"/>
    <w:tmpl w:val="D998588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37012BC"/>
    <w:multiLevelType w:val="hybridMultilevel"/>
    <w:tmpl w:val="BB68010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F776E31"/>
    <w:multiLevelType w:val="multilevel"/>
    <w:tmpl w:val="4BAEC67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0106"/>
    <w:rsid w:val="00011DFE"/>
    <w:rsid w:val="0001490B"/>
    <w:rsid w:val="00022B75"/>
    <w:rsid w:val="00042A8A"/>
    <w:rsid w:val="00045B10"/>
    <w:rsid w:val="00053246"/>
    <w:rsid w:val="000574FB"/>
    <w:rsid w:val="00064524"/>
    <w:rsid w:val="000710E4"/>
    <w:rsid w:val="00084F68"/>
    <w:rsid w:val="000850F3"/>
    <w:rsid w:val="000855A0"/>
    <w:rsid w:val="0009240D"/>
    <w:rsid w:val="00095963"/>
    <w:rsid w:val="000A18B5"/>
    <w:rsid w:val="000C31FD"/>
    <w:rsid w:val="000D0C67"/>
    <w:rsid w:val="000E0B49"/>
    <w:rsid w:val="00110106"/>
    <w:rsid w:val="00111495"/>
    <w:rsid w:val="00124AA6"/>
    <w:rsid w:val="00140DD6"/>
    <w:rsid w:val="001747D2"/>
    <w:rsid w:val="0019115A"/>
    <w:rsid w:val="001956D9"/>
    <w:rsid w:val="001A1841"/>
    <w:rsid w:val="001A5889"/>
    <w:rsid w:val="001B7F69"/>
    <w:rsid w:val="001D55DC"/>
    <w:rsid w:val="001D7E6C"/>
    <w:rsid w:val="001E10F1"/>
    <w:rsid w:val="001F65B6"/>
    <w:rsid w:val="002003DA"/>
    <w:rsid w:val="002031E1"/>
    <w:rsid w:val="00205463"/>
    <w:rsid w:val="002100E3"/>
    <w:rsid w:val="0022777A"/>
    <w:rsid w:val="00240482"/>
    <w:rsid w:val="00245D09"/>
    <w:rsid w:val="0026315A"/>
    <w:rsid w:val="00264761"/>
    <w:rsid w:val="00270EE5"/>
    <w:rsid w:val="002725BE"/>
    <w:rsid w:val="00292110"/>
    <w:rsid w:val="002947CB"/>
    <w:rsid w:val="00297800"/>
    <w:rsid w:val="002B44FA"/>
    <w:rsid w:val="002B60A9"/>
    <w:rsid w:val="002B612A"/>
    <w:rsid w:val="002B62A7"/>
    <w:rsid w:val="002C421A"/>
    <w:rsid w:val="003158E6"/>
    <w:rsid w:val="00322664"/>
    <w:rsid w:val="0032559E"/>
    <w:rsid w:val="00326B9D"/>
    <w:rsid w:val="00331E78"/>
    <w:rsid w:val="003402FC"/>
    <w:rsid w:val="00351685"/>
    <w:rsid w:val="00353329"/>
    <w:rsid w:val="00353AE3"/>
    <w:rsid w:val="00362C43"/>
    <w:rsid w:val="00366CAB"/>
    <w:rsid w:val="00374BCC"/>
    <w:rsid w:val="00380A85"/>
    <w:rsid w:val="00386DC1"/>
    <w:rsid w:val="00393EB5"/>
    <w:rsid w:val="003B6CFC"/>
    <w:rsid w:val="003C3F9B"/>
    <w:rsid w:val="003D4EA6"/>
    <w:rsid w:val="003D7D73"/>
    <w:rsid w:val="003F1CF2"/>
    <w:rsid w:val="003F3634"/>
    <w:rsid w:val="003F7997"/>
    <w:rsid w:val="00402545"/>
    <w:rsid w:val="00415112"/>
    <w:rsid w:val="00415F9E"/>
    <w:rsid w:val="00420178"/>
    <w:rsid w:val="00432EE4"/>
    <w:rsid w:val="004350F4"/>
    <w:rsid w:val="00436FED"/>
    <w:rsid w:val="004664B5"/>
    <w:rsid w:val="00494FFF"/>
    <w:rsid w:val="004A0BC0"/>
    <w:rsid w:val="004B6789"/>
    <w:rsid w:val="004B6C20"/>
    <w:rsid w:val="004B6E64"/>
    <w:rsid w:val="004C0EEE"/>
    <w:rsid w:val="004C6C60"/>
    <w:rsid w:val="004F424D"/>
    <w:rsid w:val="004F5AAE"/>
    <w:rsid w:val="004F5E72"/>
    <w:rsid w:val="004F71CC"/>
    <w:rsid w:val="005001B9"/>
    <w:rsid w:val="00502D2A"/>
    <w:rsid w:val="005030D1"/>
    <w:rsid w:val="00515976"/>
    <w:rsid w:val="005324A9"/>
    <w:rsid w:val="00540DF4"/>
    <w:rsid w:val="0055345A"/>
    <w:rsid w:val="00555C77"/>
    <w:rsid w:val="0057043B"/>
    <w:rsid w:val="005843FE"/>
    <w:rsid w:val="0059555B"/>
    <w:rsid w:val="00595F03"/>
    <w:rsid w:val="005B1EB1"/>
    <w:rsid w:val="005B3B4D"/>
    <w:rsid w:val="005C3A44"/>
    <w:rsid w:val="005F3FDA"/>
    <w:rsid w:val="00600504"/>
    <w:rsid w:val="00601B73"/>
    <w:rsid w:val="00603228"/>
    <w:rsid w:val="006102FE"/>
    <w:rsid w:val="00617FAF"/>
    <w:rsid w:val="00637FE5"/>
    <w:rsid w:val="00656032"/>
    <w:rsid w:val="0066721A"/>
    <w:rsid w:val="00670AA4"/>
    <w:rsid w:val="006734F7"/>
    <w:rsid w:val="00673940"/>
    <w:rsid w:val="00677A52"/>
    <w:rsid w:val="00682C10"/>
    <w:rsid w:val="006832AE"/>
    <w:rsid w:val="006939A3"/>
    <w:rsid w:val="006B3F00"/>
    <w:rsid w:val="006B4961"/>
    <w:rsid w:val="006D3AA6"/>
    <w:rsid w:val="006E2807"/>
    <w:rsid w:val="006E7B18"/>
    <w:rsid w:val="007010F0"/>
    <w:rsid w:val="00703598"/>
    <w:rsid w:val="0070368D"/>
    <w:rsid w:val="00724C34"/>
    <w:rsid w:val="00756513"/>
    <w:rsid w:val="007869E1"/>
    <w:rsid w:val="007B1267"/>
    <w:rsid w:val="007C6346"/>
    <w:rsid w:val="007C6B03"/>
    <w:rsid w:val="007C7FAA"/>
    <w:rsid w:val="007D58D0"/>
    <w:rsid w:val="007E308F"/>
    <w:rsid w:val="007F1114"/>
    <w:rsid w:val="007F5C00"/>
    <w:rsid w:val="00805307"/>
    <w:rsid w:val="00805C98"/>
    <w:rsid w:val="00810693"/>
    <w:rsid w:val="00821FE8"/>
    <w:rsid w:val="00836A86"/>
    <w:rsid w:val="008571F0"/>
    <w:rsid w:val="008576FC"/>
    <w:rsid w:val="00871CEE"/>
    <w:rsid w:val="008743C9"/>
    <w:rsid w:val="0087594E"/>
    <w:rsid w:val="00881B8C"/>
    <w:rsid w:val="00887F20"/>
    <w:rsid w:val="008951FE"/>
    <w:rsid w:val="008B5235"/>
    <w:rsid w:val="008C58DC"/>
    <w:rsid w:val="008E4B90"/>
    <w:rsid w:val="008E72C8"/>
    <w:rsid w:val="00900131"/>
    <w:rsid w:val="0090165E"/>
    <w:rsid w:val="00924BA0"/>
    <w:rsid w:val="009329C4"/>
    <w:rsid w:val="0096189E"/>
    <w:rsid w:val="0096467F"/>
    <w:rsid w:val="00982DAD"/>
    <w:rsid w:val="009838B4"/>
    <w:rsid w:val="00994275"/>
    <w:rsid w:val="009A635B"/>
    <w:rsid w:val="009A751A"/>
    <w:rsid w:val="009B7C02"/>
    <w:rsid w:val="009C5EFF"/>
    <w:rsid w:val="009F5AE9"/>
    <w:rsid w:val="00A0562C"/>
    <w:rsid w:val="00A117A3"/>
    <w:rsid w:val="00A17EE1"/>
    <w:rsid w:val="00A612FC"/>
    <w:rsid w:val="00A748A3"/>
    <w:rsid w:val="00A862E1"/>
    <w:rsid w:val="00AC4265"/>
    <w:rsid w:val="00AE0DD1"/>
    <w:rsid w:val="00AE2A4D"/>
    <w:rsid w:val="00AE6B49"/>
    <w:rsid w:val="00AF576E"/>
    <w:rsid w:val="00B0214E"/>
    <w:rsid w:val="00B12C28"/>
    <w:rsid w:val="00B17CC6"/>
    <w:rsid w:val="00B349CE"/>
    <w:rsid w:val="00B41CB2"/>
    <w:rsid w:val="00B43C41"/>
    <w:rsid w:val="00B645C9"/>
    <w:rsid w:val="00B709CC"/>
    <w:rsid w:val="00B73541"/>
    <w:rsid w:val="00B825B4"/>
    <w:rsid w:val="00B83B8A"/>
    <w:rsid w:val="00BA3B00"/>
    <w:rsid w:val="00BB2759"/>
    <w:rsid w:val="00BC4699"/>
    <w:rsid w:val="00BC7883"/>
    <w:rsid w:val="00BD23EC"/>
    <w:rsid w:val="00BD658E"/>
    <w:rsid w:val="00BE4E03"/>
    <w:rsid w:val="00BF06B5"/>
    <w:rsid w:val="00BF40B0"/>
    <w:rsid w:val="00C05E78"/>
    <w:rsid w:val="00C1119B"/>
    <w:rsid w:val="00C1245A"/>
    <w:rsid w:val="00C13BB7"/>
    <w:rsid w:val="00C261D8"/>
    <w:rsid w:val="00C35EE9"/>
    <w:rsid w:val="00C50B3A"/>
    <w:rsid w:val="00C56128"/>
    <w:rsid w:val="00C56DB9"/>
    <w:rsid w:val="00C60F84"/>
    <w:rsid w:val="00C6133E"/>
    <w:rsid w:val="00C76D08"/>
    <w:rsid w:val="00C812A8"/>
    <w:rsid w:val="00C940B4"/>
    <w:rsid w:val="00C962AE"/>
    <w:rsid w:val="00CD41BF"/>
    <w:rsid w:val="00CE4D00"/>
    <w:rsid w:val="00CE4F88"/>
    <w:rsid w:val="00CF156D"/>
    <w:rsid w:val="00CF5C89"/>
    <w:rsid w:val="00D07141"/>
    <w:rsid w:val="00D160C7"/>
    <w:rsid w:val="00D2368E"/>
    <w:rsid w:val="00D3052D"/>
    <w:rsid w:val="00D44FD5"/>
    <w:rsid w:val="00D5539B"/>
    <w:rsid w:val="00D67BCA"/>
    <w:rsid w:val="00D741A8"/>
    <w:rsid w:val="00D80CDC"/>
    <w:rsid w:val="00D84798"/>
    <w:rsid w:val="00D84879"/>
    <w:rsid w:val="00D910F3"/>
    <w:rsid w:val="00D92DAE"/>
    <w:rsid w:val="00DA2A9A"/>
    <w:rsid w:val="00DA4ECC"/>
    <w:rsid w:val="00DC09E4"/>
    <w:rsid w:val="00DC3232"/>
    <w:rsid w:val="00DC5B73"/>
    <w:rsid w:val="00DD0E2D"/>
    <w:rsid w:val="00DD5587"/>
    <w:rsid w:val="00DD7FBE"/>
    <w:rsid w:val="00DE390D"/>
    <w:rsid w:val="00DE5A64"/>
    <w:rsid w:val="00DE7F9F"/>
    <w:rsid w:val="00DF0083"/>
    <w:rsid w:val="00DF0B7E"/>
    <w:rsid w:val="00DF100B"/>
    <w:rsid w:val="00E1244B"/>
    <w:rsid w:val="00E371B3"/>
    <w:rsid w:val="00E508BB"/>
    <w:rsid w:val="00E65F02"/>
    <w:rsid w:val="00E72598"/>
    <w:rsid w:val="00EA1F74"/>
    <w:rsid w:val="00EC19D7"/>
    <w:rsid w:val="00EC5C74"/>
    <w:rsid w:val="00ED2CCA"/>
    <w:rsid w:val="00ED2F18"/>
    <w:rsid w:val="00EE66EB"/>
    <w:rsid w:val="00EF210B"/>
    <w:rsid w:val="00EF239E"/>
    <w:rsid w:val="00EF3023"/>
    <w:rsid w:val="00F0469D"/>
    <w:rsid w:val="00F07BA7"/>
    <w:rsid w:val="00F16996"/>
    <w:rsid w:val="00F21DB8"/>
    <w:rsid w:val="00F24307"/>
    <w:rsid w:val="00F355B8"/>
    <w:rsid w:val="00F4200C"/>
    <w:rsid w:val="00F5013E"/>
    <w:rsid w:val="00F56C96"/>
    <w:rsid w:val="00F82DFA"/>
    <w:rsid w:val="00F83638"/>
    <w:rsid w:val="00F9514C"/>
    <w:rsid w:val="00FA76C3"/>
    <w:rsid w:val="00FC32FC"/>
    <w:rsid w:val="00FE5533"/>
    <w:rsid w:val="00FF0C3B"/>
    <w:rsid w:val="00FF1104"/>
    <w:rsid w:val="00FF62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E69B712"/>
  <w15:docId w15:val="{5638A61C-40B3-4B3C-89D3-2CC212AAE5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A635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3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A635B"/>
    <w:pPr>
      <w:spacing w:after="160" w:line="259" w:lineRule="auto"/>
      <w:ind w:left="720"/>
      <w:contextualSpacing/>
    </w:pPr>
  </w:style>
  <w:style w:type="paragraph" w:customStyle="1" w:styleId="Default">
    <w:name w:val="Default"/>
    <w:rsid w:val="009A635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table" w:styleId="a3">
    <w:name w:val="Table Grid"/>
    <w:basedOn w:val="a1"/>
    <w:uiPriority w:val="59"/>
    <w:rsid w:val="009A63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header"/>
    <w:basedOn w:val="a"/>
    <w:link w:val="a6"/>
    <w:uiPriority w:val="99"/>
    <w:rsid w:val="001956D9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rsid w:val="001956D9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2B44F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B44FA"/>
    <w:rPr>
      <w:rFonts w:ascii="Segoe UI" w:hAnsi="Segoe UI" w:cs="Segoe UI"/>
      <w:sz w:val="18"/>
      <w:szCs w:val="18"/>
    </w:rPr>
  </w:style>
  <w:style w:type="paragraph" w:styleId="a9">
    <w:name w:val="footer"/>
    <w:basedOn w:val="a"/>
    <w:link w:val="aa"/>
    <w:uiPriority w:val="99"/>
    <w:unhideWhenUsed/>
    <w:rsid w:val="00DD7FB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DD7FBE"/>
  </w:style>
  <w:style w:type="paragraph" w:styleId="ab">
    <w:name w:val="Plain Text"/>
    <w:basedOn w:val="a"/>
    <w:link w:val="ac"/>
    <w:uiPriority w:val="99"/>
    <w:unhideWhenUsed/>
    <w:rsid w:val="00600504"/>
    <w:pPr>
      <w:spacing w:after="0" w:line="240" w:lineRule="auto"/>
    </w:pPr>
    <w:rPr>
      <w:rFonts w:ascii="Calibri" w:hAnsi="Calibri"/>
      <w:szCs w:val="21"/>
    </w:rPr>
  </w:style>
  <w:style w:type="character" w:customStyle="1" w:styleId="ac">
    <w:name w:val="Текст Знак"/>
    <w:basedOn w:val="a0"/>
    <w:link w:val="ab"/>
    <w:uiPriority w:val="99"/>
    <w:rsid w:val="00600504"/>
    <w:rPr>
      <w:rFonts w:ascii="Calibri" w:hAnsi="Calibri"/>
      <w:szCs w:val="21"/>
    </w:rPr>
  </w:style>
  <w:style w:type="paragraph" w:styleId="HTML">
    <w:name w:val="HTML Preformatted"/>
    <w:basedOn w:val="a"/>
    <w:link w:val="HTML0"/>
    <w:uiPriority w:val="99"/>
    <w:unhideWhenUsed/>
    <w:rsid w:val="00D80CD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color w:val="00000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D80CDC"/>
    <w:rPr>
      <w:rFonts w:ascii="Courier New" w:hAnsi="Courier New" w:cs="Courier New"/>
      <w:color w:val="000000"/>
      <w:sz w:val="20"/>
      <w:szCs w:val="20"/>
      <w:lang w:eastAsia="ru-RU"/>
    </w:rPr>
  </w:style>
  <w:style w:type="paragraph" w:styleId="ad">
    <w:name w:val="Normal (Web)"/>
    <w:basedOn w:val="a"/>
    <w:unhideWhenUsed/>
    <w:rsid w:val="00331E78"/>
    <w:pPr>
      <w:spacing w:before="100" w:beforeAutospacing="1" w:after="100" w:afterAutospacing="1" w:line="240" w:lineRule="auto"/>
    </w:pPr>
    <w:rPr>
      <w:rFonts w:ascii="Calibri" w:hAnsi="Calibri" w:cs="Calibri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3297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8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59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48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7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8653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14E8505-FBBF-4C71-BC2E-9166DBC16E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706</Words>
  <Characters>4030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Kraftway</Company>
  <LinksUpToDate>false</LinksUpToDate>
  <CharactersWithSpaces>4727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Богословская Наталья Олеговна</dc:creator>
  <cp:lastModifiedBy>Дивненко Ольга Владимировна</cp:lastModifiedBy>
  <cp:revision>4</cp:revision>
  <cp:lastPrinted>2016-07-06T11:51:00Z</cp:lastPrinted>
  <dcterms:created xsi:type="dcterms:W3CDTF">2021-10-21T10:56:00Z</dcterms:created>
  <dcterms:modified xsi:type="dcterms:W3CDTF">2021-10-21T11:04:00Z</dcterms:modified>
</cp:coreProperties>
</file>