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97" w:rsidRDefault="001D5197" w:rsidP="001D5197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Форма извещения </w:t>
      </w:r>
    </w:p>
    <w:p w:rsidR="003D0C68" w:rsidRDefault="001D5197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3D0C68" w:rsidRPr="008E6CF6">
        <w:rPr>
          <w:szCs w:val="24"/>
        </w:rPr>
        <w:t>Извещение о проведен</w:t>
      </w:r>
      <w:proofErr w:type="gramStart"/>
      <w:r w:rsidR="003D0C68" w:rsidRPr="008E6CF6">
        <w:rPr>
          <w:szCs w:val="24"/>
        </w:rPr>
        <w:t>ии ау</w:t>
      </w:r>
      <w:proofErr w:type="gramEnd"/>
      <w:r w:rsidR="003D0C68" w:rsidRPr="008E6CF6">
        <w:rPr>
          <w:szCs w:val="24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A30F05" w:rsidRPr="00A30F05">
        <w:t>15</w:t>
      </w:r>
      <w:r w:rsidRPr="00206919">
        <w:t>»</w:t>
      </w:r>
      <w:r w:rsidR="00A30F05">
        <w:t xml:space="preserve"> апреля</w:t>
      </w:r>
      <w:r w:rsidRPr="00206919">
        <w:t xml:space="preserve"> 201</w:t>
      </w:r>
      <w:r w:rsidR="00614464">
        <w:t>9</w:t>
      </w:r>
      <w:r w:rsidRPr="00206919">
        <w:t xml:space="preserve"> года</w:t>
      </w:r>
    </w:p>
    <w:p w:rsidR="003D0C68" w:rsidRPr="001D7FE2" w:rsidRDefault="003D0C68" w:rsidP="00614464">
      <w:pPr>
        <w:pStyle w:val="a4"/>
        <w:tabs>
          <w:tab w:val="left" w:pos="709"/>
        </w:tabs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B839E8">
        <w:rPr>
          <w:b w:val="0"/>
          <w:szCs w:val="24"/>
        </w:rPr>
        <w:t>11.03.2019</w:t>
      </w:r>
      <w:r w:rsidRPr="001D7FE2">
        <w:rPr>
          <w:b w:val="0"/>
          <w:szCs w:val="24"/>
        </w:rPr>
        <w:t xml:space="preserve"> №</w:t>
      </w:r>
      <w:r w:rsidR="00B839E8">
        <w:rPr>
          <w:b w:val="0"/>
          <w:szCs w:val="24"/>
        </w:rPr>
        <w:t xml:space="preserve"> 50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614464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A30F05">
        <w:rPr>
          <w:sz w:val="24"/>
        </w:rPr>
        <w:t xml:space="preserve"> 15.04.</w:t>
      </w:r>
      <w:r w:rsidR="00DB2C05">
        <w:rPr>
          <w:sz w:val="24"/>
        </w:rPr>
        <w:t>.</w:t>
      </w:r>
      <w:r w:rsidR="00357F9B">
        <w:rPr>
          <w:sz w:val="24"/>
        </w:rPr>
        <w:t>201</w:t>
      </w:r>
      <w:r w:rsidR="00614464">
        <w:rPr>
          <w:sz w:val="24"/>
        </w:rPr>
        <w:t>9</w:t>
      </w:r>
      <w:r w:rsidR="00254FAB" w:rsidRPr="00A6564D">
        <w:rPr>
          <w:sz w:val="24"/>
        </w:rPr>
        <w:t xml:space="preserve"> 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6422C8">
      <w:pPr>
        <w:ind w:firstLine="709"/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18"/>
      </w:tblGrid>
      <w:tr w:rsidR="003D0C68" w:rsidRPr="007C48C0" w:rsidTr="00317F9D">
        <w:trPr>
          <w:trHeight w:val="891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18" w:type="dxa"/>
            <w:shd w:val="clear" w:color="auto" w:fill="auto"/>
          </w:tcPr>
          <w:p w:rsidR="003D0C68" w:rsidRDefault="00A95759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 xml:space="preserve"> </w:t>
            </w:r>
            <w:r w:rsidR="003D0C68" w:rsidRPr="007C48C0">
              <w:rPr>
                <w:b/>
                <w:sz w:val="22"/>
                <w:szCs w:val="22"/>
              </w:rPr>
              <w:t>Земельный участок.</w:t>
            </w:r>
            <w:r w:rsidR="003D0C68" w:rsidRPr="0064438D">
              <w:t xml:space="preserve"> </w:t>
            </w:r>
          </w:p>
          <w:p w:rsidR="003D0C68" w:rsidRPr="00AB573A" w:rsidRDefault="00614464" w:rsidP="00317F9D">
            <w:pPr>
              <w:pStyle w:val="a9"/>
              <w:ind w:right="45" w:firstLine="0"/>
              <w:rPr>
                <w:szCs w:val="24"/>
              </w:rPr>
            </w:pPr>
            <w:r w:rsidRPr="00A036EE">
              <w:rPr>
                <w:szCs w:val="24"/>
              </w:rPr>
              <w:t xml:space="preserve">Тверская область, Фировский район, </w:t>
            </w:r>
            <w:r>
              <w:rPr>
                <w:szCs w:val="24"/>
              </w:rPr>
              <w:t>Великооктябрьское</w:t>
            </w:r>
            <w:r w:rsidRPr="00A036EE">
              <w:rPr>
                <w:szCs w:val="24"/>
              </w:rPr>
              <w:t xml:space="preserve"> </w:t>
            </w:r>
            <w:r>
              <w:rPr>
                <w:szCs w:val="24"/>
              </w:rPr>
              <w:t>с/п.</w:t>
            </w:r>
            <w:r w:rsidRPr="00A036EE">
              <w:rPr>
                <w:szCs w:val="24"/>
              </w:rPr>
              <w:t xml:space="preserve">, </w:t>
            </w:r>
            <w:r>
              <w:rPr>
                <w:szCs w:val="24"/>
              </w:rPr>
              <w:t>д. Коноково</w:t>
            </w:r>
            <w:r w:rsidR="006E1CA8">
              <w:rPr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B46AEB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B46AEB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D0C68" w:rsidRPr="007C48C0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18" w:type="dxa"/>
            <w:shd w:val="clear" w:color="auto" w:fill="auto"/>
          </w:tcPr>
          <w:p w:rsidR="003D0C68" w:rsidRDefault="00CE73F1" w:rsidP="00614464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Лот № 1- </w:t>
            </w:r>
            <w:r w:rsidR="005432F9" w:rsidRPr="00CE73F1">
              <w:rPr>
                <w:color w:val="000000"/>
              </w:rPr>
              <w:t>69:36:</w:t>
            </w:r>
            <w:r w:rsidR="0036736D" w:rsidRPr="00CE73F1">
              <w:rPr>
                <w:color w:val="000000"/>
              </w:rPr>
              <w:t>017</w:t>
            </w:r>
            <w:r w:rsidR="00614464" w:rsidRPr="00CE73F1">
              <w:rPr>
                <w:color w:val="000000"/>
              </w:rPr>
              <w:t>1</w:t>
            </w:r>
            <w:r w:rsidR="0036736D" w:rsidRPr="00CE73F1">
              <w:rPr>
                <w:color w:val="000000"/>
              </w:rPr>
              <w:t>20</w:t>
            </w:r>
            <w:r w:rsidR="00614464" w:rsidRPr="00CE73F1">
              <w:rPr>
                <w:color w:val="000000"/>
              </w:rPr>
              <w:t>2</w:t>
            </w:r>
            <w:r w:rsidR="0036736D" w:rsidRPr="00CE73F1">
              <w:rPr>
                <w:color w:val="000000"/>
              </w:rPr>
              <w:t>:</w:t>
            </w:r>
            <w:r w:rsidR="00614464" w:rsidRPr="00CE73F1">
              <w:rPr>
                <w:color w:val="000000"/>
              </w:rPr>
              <w:t>35</w:t>
            </w:r>
            <w:r>
              <w:rPr>
                <w:color w:val="000000"/>
              </w:rPr>
              <w:t>;</w:t>
            </w:r>
          </w:p>
          <w:p w:rsidR="00CE73F1" w:rsidRDefault="00CE73F1" w:rsidP="00614464">
            <w:pPr>
              <w:rPr>
                <w:szCs w:val="24"/>
              </w:rPr>
            </w:pPr>
            <w:r>
              <w:rPr>
                <w:color w:val="000000"/>
              </w:rPr>
              <w:t xml:space="preserve">Лот № 2- </w:t>
            </w:r>
            <w:r w:rsidRPr="00A036EE">
              <w:rPr>
                <w:szCs w:val="24"/>
              </w:rPr>
              <w:t>69:36:</w:t>
            </w:r>
            <w:r>
              <w:rPr>
                <w:szCs w:val="24"/>
              </w:rPr>
              <w:t>0171202:31;</w:t>
            </w:r>
          </w:p>
          <w:p w:rsidR="00CE73F1" w:rsidRPr="00CE73F1" w:rsidRDefault="00CE73F1" w:rsidP="00614464">
            <w:r>
              <w:rPr>
                <w:szCs w:val="24"/>
              </w:rPr>
              <w:t xml:space="preserve">Лот № 3- </w:t>
            </w:r>
            <w:r w:rsidRPr="00A036EE">
              <w:rPr>
                <w:szCs w:val="24"/>
              </w:rPr>
              <w:t>69:36:</w:t>
            </w:r>
            <w:r>
              <w:rPr>
                <w:szCs w:val="24"/>
              </w:rPr>
              <w:t>0171202:25.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18" w:type="dxa"/>
            <w:shd w:val="clear" w:color="auto" w:fill="auto"/>
          </w:tcPr>
          <w:p w:rsidR="003D0C68" w:rsidRDefault="00CE73F1" w:rsidP="003D0C68">
            <w:r w:rsidRPr="00CE73F1">
              <w:t>Лот № 1-</w:t>
            </w:r>
            <w:r w:rsidR="000A6996">
              <w:t xml:space="preserve"> </w:t>
            </w:r>
            <w:r w:rsidR="00614464" w:rsidRPr="00CE73F1">
              <w:t>1493</w:t>
            </w:r>
            <w:r>
              <w:t>;</w:t>
            </w:r>
          </w:p>
          <w:p w:rsidR="000A6996" w:rsidRDefault="000A6996" w:rsidP="003D0C68">
            <w:r>
              <w:t>Лот № 2- 2992;</w:t>
            </w:r>
          </w:p>
          <w:p w:rsidR="000A6996" w:rsidRPr="00CE73F1" w:rsidRDefault="000A6996" w:rsidP="003D0C68">
            <w:r>
              <w:t>Лот № 3- 1999.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18" w:type="dxa"/>
            <w:shd w:val="clear" w:color="auto" w:fill="auto"/>
          </w:tcPr>
          <w:p w:rsidR="000A6996" w:rsidRPr="000A6996" w:rsidRDefault="000A6996" w:rsidP="00614464">
            <w:pPr>
              <w:rPr>
                <w:color w:val="000000"/>
              </w:rPr>
            </w:pPr>
            <w:r w:rsidRPr="000A6996">
              <w:rPr>
                <w:color w:val="000000"/>
              </w:rPr>
              <w:t xml:space="preserve">Лот № 1- </w:t>
            </w:r>
            <w:r>
              <w:rPr>
                <w:color w:val="000000"/>
              </w:rPr>
              <w:t>д</w:t>
            </w:r>
            <w:r w:rsidR="00AB573A" w:rsidRPr="000A6996">
              <w:rPr>
                <w:color w:val="000000"/>
              </w:rPr>
              <w:t xml:space="preserve">ля </w:t>
            </w:r>
            <w:r w:rsidR="00614464" w:rsidRPr="000A6996">
              <w:rPr>
                <w:color w:val="000000"/>
              </w:rPr>
              <w:t>индивидуального жилищного строительства</w:t>
            </w:r>
            <w:r w:rsidRPr="000A6996">
              <w:rPr>
                <w:color w:val="000000"/>
              </w:rPr>
              <w:t>;</w:t>
            </w:r>
          </w:p>
          <w:p w:rsidR="000A6996" w:rsidRPr="000A6996" w:rsidRDefault="000A6996" w:rsidP="00614464">
            <w:pPr>
              <w:rPr>
                <w:color w:val="000000"/>
              </w:rPr>
            </w:pPr>
            <w:r w:rsidRPr="000A6996">
              <w:rPr>
                <w:color w:val="000000"/>
              </w:rPr>
              <w:t>Лот № 2</w:t>
            </w:r>
            <w:r>
              <w:rPr>
                <w:color w:val="000000"/>
              </w:rPr>
              <w:t>- д</w:t>
            </w:r>
            <w:r w:rsidRPr="000A6996">
              <w:rPr>
                <w:color w:val="000000"/>
              </w:rPr>
              <w:t>ля ведения личного подсобного хозяйства;</w:t>
            </w:r>
          </w:p>
          <w:p w:rsidR="003D0C68" w:rsidRPr="00AB573A" w:rsidRDefault="000A6996" w:rsidP="00614464">
            <w:pPr>
              <w:rPr>
                <w:color w:val="000000"/>
                <w:sz w:val="24"/>
                <w:szCs w:val="24"/>
              </w:rPr>
            </w:pPr>
            <w:r w:rsidRPr="000A6996">
              <w:rPr>
                <w:color w:val="000000"/>
              </w:rPr>
              <w:t xml:space="preserve">Лот № 3- </w:t>
            </w:r>
            <w:r>
              <w:rPr>
                <w:color w:val="000000"/>
              </w:rPr>
              <w:t>д</w:t>
            </w:r>
            <w:r w:rsidRPr="000A6996">
              <w:rPr>
                <w:color w:val="000000"/>
              </w:rPr>
              <w:t>ля ведения личного подсобного хозяйства</w:t>
            </w:r>
            <w:r>
              <w:rPr>
                <w:color w:val="000000"/>
              </w:rPr>
              <w:t>.</w:t>
            </w:r>
            <w:r w:rsidR="00EF10CA" w:rsidRPr="00AB57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</w:t>
            </w:r>
            <w:r w:rsidR="000A699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18" w:type="dxa"/>
            <w:shd w:val="clear" w:color="auto" w:fill="auto"/>
          </w:tcPr>
          <w:p w:rsidR="000A6996" w:rsidRPr="00317F9D" w:rsidRDefault="000A6996" w:rsidP="00614464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>Лот № 1 – 24 918,17;</w:t>
            </w:r>
          </w:p>
          <w:p w:rsidR="000A6996" w:rsidRPr="00317F9D" w:rsidRDefault="000A6996" w:rsidP="00614464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 xml:space="preserve">Лот № 2 – 49 936,48; </w:t>
            </w:r>
          </w:p>
          <w:p w:rsidR="003D0C68" w:rsidRPr="00AB573A" w:rsidRDefault="000A6996" w:rsidP="00614464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>Лот № 3 – 33 363,31.</w:t>
            </w:r>
          </w:p>
        </w:tc>
      </w:tr>
      <w:tr w:rsidR="003D0C68" w:rsidRPr="007C48C0" w:rsidTr="00B46AEB">
        <w:trPr>
          <w:trHeight w:val="886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18" w:type="dxa"/>
            <w:shd w:val="clear" w:color="auto" w:fill="auto"/>
          </w:tcPr>
          <w:p w:rsidR="000A6996" w:rsidRPr="00317F9D" w:rsidRDefault="000A6996" w:rsidP="000A6996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 xml:space="preserve">Лот № 1 – </w:t>
            </w:r>
            <w:r w:rsidR="00317F9D" w:rsidRPr="00317F9D">
              <w:rPr>
                <w:sz w:val="24"/>
                <w:szCs w:val="24"/>
              </w:rPr>
              <w:t>748</w:t>
            </w:r>
            <w:r w:rsidRPr="00317F9D">
              <w:rPr>
                <w:sz w:val="24"/>
                <w:szCs w:val="24"/>
              </w:rPr>
              <w:t>;</w:t>
            </w:r>
          </w:p>
          <w:p w:rsidR="000A6996" w:rsidRPr="00317F9D" w:rsidRDefault="000A6996" w:rsidP="000A6996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 xml:space="preserve">Лот № 2 – </w:t>
            </w:r>
            <w:r w:rsidR="00317F9D" w:rsidRPr="00317F9D">
              <w:rPr>
                <w:sz w:val="24"/>
                <w:szCs w:val="24"/>
              </w:rPr>
              <w:t>1 498</w:t>
            </w:r>
            <w:r w:rsidRPr="00317F9D">
              <w:rPr>
                <w:sz w:val="24"/>
                <w:szCs w:val="24"/>
              </w:rPr>
              <w:t xml:space="preserve">; </w:t>
            </w:r>
          </w:p>
          <w:p w:rsidR="00317F9D" w:rsidRDefault="000A6996" w:rsidP="00317F9D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 xml:space="preserve">Лот № 3 – </w:t>
            </w:r>
            <w:r w:rsidR="00317F9D" w:rsidRPr="00317F9D">
              <w:rPr>
                <w:sz w:val="24"/>
                <w:szCs w:val="24"/>
              </w:rPr>
              <w:t>1</w:t>
            </w:r>
            <w:r w:rsidR="0021720C">
              <w:rPr>
                <w:sz w:val="24"/>
                <w:szCs w:val="24"/>
              </w:rPr>
              <w:t> </w:t>
            </w:r>
            <w:r w:rsidR="00317F9D" w:rsidRPr="00317F9D">
              <w:rPr>
                <w:sz w:val="24"/>
                <w:szCs w:val="24"/>
              </w:rPr>
              <w:t>001</w:t>
            </w:r>
            <w:r w:rsidRPr="00317F9D">
              <w:rPr>
                <w:sz w:val="24"/>
                <w:szCs w:val="24"/>
              </w:rPr>
              <w:t>.</w:t>
            </w:r>
          </w:p>
          <w:p w:rsidR="0021720C" w:rsidRPr="00AB573A" w:rsidRDefault="00A95759" w:rsidP="00317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18" w:type="dxa"/>
            <w:shd w:val="clear" w:color="auto" w:fill="auto"/>
          </w:tcPr>
          <w:p w:rsidR="00317F9D" w:rsidRPr="00317F9D" w:rsidRDefault="00317F9D" w:rsidP="00317F9D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>Лот № 1 – 4 984;</w:t>
            </w:r>
          </w:p>
          <w:p w:rsidR="00317F9D" w:rsidRPr="00317F9D" w:rsidRDefault="00317F9D" w:rsidP="00317F9D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 xml:space="preserve">Лот № 2 – 9 987; </w:t>
            </w:r>
          </w:p>
          <w:p w:rsidR="003D0C68" w:rsidRPr="00AB573A" w:rsidRDefault="00317F9D" w:rsidP="00317F9D">
            <w:pPr>
              <w:rPr>
                <w:sz w:val="24"/>
                <w:szCs w:val="24"/>
              </w:rPr>
            </w:pPr>
            <w:r w:rsidRPr="00317F9D">
              <w:rPr>
                <w:sz w:val="24"/>
                <w:szCs w:val="24"/>
              </w:rPr>
              <w:t>Лот № 3 – 6 673.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</w:t>
            </w:r>
            <w:r w:rsidR="001F3740">
              <w:rPr>
                <w:b/>
                <w:sz w:val="24"/>
                <w:szCs w:val="24"/>
              </w:rPr>
              <w:lastRenderedPageBreak/>
              <w:t>инженерно-технического обеспечения</w:t>
            </w:r>
          </w:p>
        </w:tc>
        <w:tc>
          <w:tcPr>
            <w:tcW w:w="6618" w:type="dxa"/>
            <w:shd w:val="clear" w:color="auto" w:fill="auto"/>
          </w:tcPr>
          <w:p w:rsidR="003D0C68" w:rsidRPr="0021720C" w:rsidRDefault="0021720C" w:rsidP="00AB573A">
            <w:pPr>
              <w:jc w:val="both"/>
              <w:rPr>
                <w:sz w:val="24"/>
                <w:szCs w:val="24"/>
              </w:rPr>
            </w:pPr>
            <w:r w:rsidRPr="0021720C">
              <w:rPr>
                <w:sz w:val="24"/>
                <w:szCs w:val="24"/>
              </w:rPr>
              <w:lastRenderedPageBreak/>
              <w:t>В д. Коноково 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21720C">
              <w:rPr>
                <w:sz w:val="24"/>
                <w:szCs w:val="24"/>
              </w:rPr>
              <w:t>о-</w:t>
            </w:r>
            <w:proofErr w:type="gramEnd"/>
            <w:r w:rsidRPr="0021720C">
              <w:rPr>
                <w:sz w:val="24"/>
                <w:szCs w:val="24"/>
              </w:rPr>
              <w:t xml:space="preserve">, газа-, </w:t>
            </w:r>
            <w:r w:rsidRPr="0021720C">
              <w:rPr>
                <w:sz w:val="24"/>
                <w:szCs w:val="24"/>
              </w:rPr>
              <w:lastRenderedPageBreak/>
              <w:t>водоснабжения и водоотведения.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>Обременения  и ограничения использования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21720C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E36E7">
              <w:rPr>
                <w:sz w:val="24"/>
                <w:szCs w:val="24"/>
              </w:rPr>
              <w:t>тсутствуют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18" w:type="dxa"/>
            <w:shd w:val="clear" w:color="auto" w:fill="auto"/>
          </w:tcPr>
          <w:p w:rsidR="003D0C68" w:rsidRPr="00972437" w:rsidRDefault="003D0C68" w:rsidP="00872873">
            <w:pPr>
              <w:jc w:val="both"/>
            </w:pPr>
            <w:r w:rsidRPr="00972437">
              <w:t xml:space="preserve">размещен на официальном сайте Фировского района: </w:t>
            </w:r>
            <w:hyperlink r:id="rId9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10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11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6422C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A95759" w:rsidP="00A9575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ab/>
      </w:r>
      <w:r w:rsidR="003D0C68"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A30F05" w:rsidRPr="00A30F05">
        <w:rPr>
          <w:sz w:val="24"/>
        </w:rPr>
        <w:t>15.03.</w:t>
      </w:r>
      <w:r w:rsidR="00A05946" w:rsidRPr="00A30F05">
        <w:rPr>
          <w:sz w:val="24"/>
        </w:rPr>
        <w:t>201</w:t>
      </w:r>
      <w:r w:rsidR="008846D1" w:rsidRPr="00A30F05">
        <w:rPr>
          <w:sz w:val="24"/>
        </w:rPr>
        <w:t>9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A30F05" w:rsidRPr="00A30F05">
        <w:rPr>
          <w:sz w:val="24"/>
        </w:rPr>
        <w:t>08.04.</w:t>
      </w:r>
      <w:r w:rsidR="00254FAB" w:rsidRPr="00254FAB">
        <w:rPr>
          <w:sz w:val="24"/>
        </w:rPr>
        <w:t>201</w:t>
      </w:r>
      <w:r w:rsidR="008846D1">
        <w:rPr>
          <w:sz w:val="24"/>
        </w:rPr>
        <w:t>9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</w:t>
      </w:r>
      <w:r w:rsidR="00A95759">
        <w:rPr>
          <w:sz w:val="24"/>
        </w:rPr>
        <w:t>д.</w:t>
      </w:r>
      <w:r w:rsidR="008846D1">
        <w:rPr>
          <w:sz w:val="24"/>
        </w:rPr>
        <w:t xml:space="preserve">21, </w:t>
      </w:r>
      <w:proofErr w:type="spellStart"/>
      <w:r w:rsidR="008846D1">
        <w:rPr>
          <w:sz w:val="24"/>
        </w:rPr>
        <w:t>каб</w:t>
      </w:r>
      <w:proofErr w:type="spellEnd"/>
      <w:r w:rsidR="008846D1">
        <w:rPr>
          <w:sz w:val="24"/>
        </w:rPr>
        <w:t xml:space="preserve">. № 7, тел. (48239) </w:t>
      </w:r>
      <w:r>
        <w:rPr>
          <w:sz w:val="24"/>
        </w:rPr>
        <w:t>3-14-65.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A04E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</w:t>
      </w:r>
      <w:r w:rsidR="003D0C68">
        <w:rPr>
          <w:sz w:val="24"/>
          <w:szCs w:val="24"/>
        </w:rPr>
        <w:t>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A30F05" w:rsidRPr="00A30F05">
        <w:rPr>
          <w:rFonts w:ascii="Times New Roman" w:hAnsi="Times New Roman" w:cs="Times New Roman"/>
          <w:sz w:val="24"/>
          <w:szCs w:val="24"/>
        </w:rPr>
        <w:t>09.04</w:t>
      </w:r>
      <w:r w:rsidR="00A30F0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8846D1">
        <w:rPr>
          <w:rFonts w:ascii="Times New Roman" w:hAnsi="Times New Roman" w:cs="Times New Roman"/>
          <w:sz w:val="24"/>
          <w:szCs w:val="24"/>
        </w:rPr>
        <w:t>9</w:t>
      </w:r>
      <w:r w:rsidRPr="001D7FD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6422C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2" w:history="1">
        <w:r w:rsidR="00BD4663" w:rsidRPr="008846D1">
          <w:rPr>
            <w:rStyle w:val="a3"/>
            <w:color w:val="auto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A05CE5" w:rsidRDefault="003D0C68" w:rsidP="00A95759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r w:rsidR="006422C8">
        <w:rPr>
          <w:rFonts w:ascii="Times New Roman" w:hAnsi="Times New Roman"/>
          <w:color w:val="000000"/>
          <w:sz w:val="24"/>
        </w:rPr>
        <w:t xml:space="preserve">                                 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  <w:r w:rsidR="008846D1">
        <w:rPr>
          <w:rFonts w:ascii="Times New Roman" w:hAnsi="Times New Roman"/>
          <w:color w:val="000000"/>
          <w:sz w:val="24"/>
        </w:rPr>
        <w:t xml:space="preserve">, </w:t>
      </w: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БИК </w:t>
      </w:r>
      <w:r w:rsidR="008846D1">
        <w:rPr>
          <w:rFonts w:ascii="Times New Roman" w:hAnsi="Times New Roman"/>
          <w:color w:val="000000"/>
          <w:sz w:val="24"/>
        </w:rPr>
        <w:t xml:space="preserve"> </w:t>
      </w:r>
      <w:r w:rsidRPr="005B39FD">
        <w:rPr>
          <w:rFonts w:ascii="Times New Roman" w:hAnsi="Times New Roman"/>
          <w:color w:val="000000"/>
          <w:sz w:val="24"/>
        </w:rPr>
        <w:t>042809001</w:t>
      </w:r>
      <w:r w:rsidR="008846D1">
        <w:rPr>
          <w:rFonts w:ascii="Times New Roman" w:hAnsi="Times New Roman"/>
          <w:color w:val="000000"/>
          <w:sz w:val="24"/>
        </w:rPr>
        <w:t>, ОКТМО 28657402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8846D1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A30F05" w:rsidRPr="00A30F05">
        <w:rPr>
          <w:rFonts w:ascii="Times New Roman" w:hAnsi="Times New Roman"/>
          <w:sz w:val="24"/>
        </w:rPr>
        <w:t>08.04</w:t>
      </w:r>
      <w:r w:rsidR="007D49E0">
        <w:rPr>
          <w:rFonts w:ascii="Times New Roman" w:hAnsi="Times New Roman"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8846D1">
        <w:rPr>
          <w:rFonts w:ascii="Times New Roman" w:hAnsi="Times New Roman"/>
          <w:sz w:val="24"/>
        </w:rPr>
        <w:t>9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3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4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5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A95759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8846D1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A95759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A95759" w:rsidRDefault="003D0C68" w:rsidP="00A95759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A95759" w:rsidRDefault="003D0C68" w:rsidP="00A9575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основании результатов </w:t>
      </w:r>
      <w:r w:rsidR="00A95759">
        <w:rPr>
          <w:sz w:val="24"/>
          <w:szCs w:val="24"/>
        </w:rPr>
        <w:t>рассмотрения заявок на участие в аукционе принято</w:t>
      </w:r>
    </w:p>
    <w:p w:rsidR="003D0C68" w:rsidRDefault="003D0C68" w:rsidP="00A957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A9575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A9575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A95759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6422C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8846D1">
        <w:rPr>
          <w:sz w:val="24"/>
          <w:szCs w:val="24"/>
        </w:rPr>
        <w:t xml:space="preserve">При этом </w:t>
      </w:r>
      <w:r w:rsidR="00444B0C" w:rsidRPr="008846D1">
        <w:rPr>
          <w:sz w:val="24"/>
          <w:szCs w:val="24"/>
        </w:rPr>
        <w:t>договор купли-продажи</w:t>
      </w:r>
      <w:r w:rsidRPr="008846D1">
        <w:rPr>
          <w:sz w:val="24"/>
          <w:szCs w:val="24"/>
        </w:rPr>
        <w:t xml:space="preserve"> земельного участка </w:t>
      </w:r>
      <w:r w:rsidR="00444B0C" w:rsidRPr="008846D1">
        <w:rPr>
          <w:sz w:val="24"/>
          <w:szCs w:val="24"/>
        </w:rPr>
        <w:t>заключается по цене</w:t>
      </w:r>
      <w:r w:rsidRPr="008846D1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846D1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8846D1">
        <w:rPr>
          <w:sz w:val="24"/>
          <w:szCs w:val="24"/>
        </w:rPr>
        <w:t xml:space="preserve">При этом договор </w:t>
      </w:r>
      <w:r w:rsidR="00444B0C" w:rsidRPr="008846D1">
        <w:rPr>
          <w:sz w:val="24"/>
          <w:szCs w:val="24"/>
        </w:rPr>
        <w:t>купли-продажи</w:t>
      </w:r>
      <w:r w:rsidRPr="008846D1">
        <w:rPr>
          <w:sz w:val="24"/>
          <w:szCs w:val="24"/>
        </w:rPr>
        <w:t xml:space="preserve"> земельного участка </w:t>
      </w:r>
      <w:r w:rsidR="00444B0C" w:rsidRPr="008846D1">
        <w:rPr>
          <w:sz w:val="24"/>
          <w:szCs w:val="24"/>
        </w:rPr>
        <w:t xml:space="preserve">заключается по </w:t>
      </w:r>
      <w:r w:rsidRPr="008846D1">
        <w:rPr>
          <w:sz w:val="24"/>
          <w:szCs w:val="24"/>
        </w:rPr>
        <w:t xml:space="preserve"> начальной цене предмета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</w:t>
      </w:r>
      <w:r w:rsidR="001D5197">
        <w:rPr>
          <w:rFonts w:ascii="Times New Roman" w:hAnsi="Times New Roman" w:cs="Times New Roman"/>
          <w:sz w:val="24"/>
          <w:szCs w:val="24"/>
        </w:rPr>
        <w:t>и по телефону (48239)   3-14-65».</w:t>
      </w:r>
    </w:p>
    <w:sectPr w:rsidR="005155EE" w:rsidRPr="003D0C68" w:rsidSect="006422C8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8D" w:rsidRDefault="00C5758D" w:rsidP="003D0346">
      <w:r>
        <w:separator/>
      </w:r>
    </w:p>
  </w:endnote>
  <w:endnote w:type="continuationSeparator" w:id="0">
    <w:p w:rsidR="00C5758D" w:rsidRDefault="00C5758D" w:rsidP="003D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8D" w:rsidRDefault="00C5758D" w:rsidP="003D0346">
      <w:r>
        <w:separator/>
      </w:r>
    </w:p>
  </w:footnote>
  <w:footnote w:type="continuationSeparator" w:id="0">
    <w:p w:rsidR="00C5758D" w:rsidRDefault="00C5758D" w:rsidP="003D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46" w:rsidRDefault="003D034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34989">
      <w:rPr>
        <w:noProof/>
      </w:rPr>
      <w:t>4</w:t>
    </w:r>
    <w:r>
      <w:fldChar w:fldCharType="end"/>
    </w:r>
  </w:p>
  <w:p w:rsidR="003D0346" w:rsidRDefault="003D03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A6996"/>
    <w:rsid w:val="000D36C1"/>
    <w:rsid w:val="000D72D0"/>
    <w:rsid w:val="000E0F5A"/>
    <w:rsid w:val="000E7476"/>
    <w:rsid w:val="000F1FDB"/>
    <w:rsid w:val="000F33A6"/>
    <w:rsid w:val="001069BF"/>
    <w:rsid w:val="001114E4"/>
    <w:rsid w:val="00111D76"/>
    <w:rsid w:val="00115A43"/>
    <w:rsid w:val="00120DA2"/>
    <w:rsid w:val="00122AC6"/>
    <w:rsid w:val="001265F5"/>
    <w:rsid w:val="00130B99"/>
    <w:rsid w:val="0013127A"/>
    <w:rsid w:val="00131EA2"/>
    <w:rsid w:val="00154A2D"/>
    <w:rsid w:val="00162900"/>
    <w:rsid w:val="00162F1C"/>
    <w:rsid w:val="00163821"/>
    <w:rsid w:val="00164D88"/>
    <w:rsid w:val="00166D78"/>
    <w:rsid w:val="00167871"/>
    <w:rsid w:val="00180132"/>
    <w:rsid w:val="00194D2F"/>
    <w:rsid w:val="001B1587"/>
    <w:rsid w:val="001C4EF4"/>
    <w:rsid w:val="001C5C13"/>
    <w:rsid w:val="001D5197"/>
    <w:rsid w:val="001D7FD2"/>
    <w:rsid w:val="001D7FE2"/>
    <w:rsid w:val="001E6FD6"/>
    <w:rsid w:val="001F3740"/>
    <w:rsid w:val="001F4393"/>
    <w:rsid w:val="00206919"/>
    <w:rsid w:val="0021720C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2F7EC8"/>
    <w:rsid w:val="003117CE"/>
    <w:rsid w:val="00317454"/>
    <w:rsid w:val="003176B0"/>
    <w:rsid w:val="00317F9D"/>
    <w:rsid w:val="003268CD"/>
    <w:rsid w:val="003314B4"/>
    <w:rsid w:val="00345B3C"/>
    <w:rsid w:val="0035247F"/>
    <w:rsid w:val="00352D26"/>
    <w:rsid w:val="0035361B"/>
    <w:rsid w:val="00354141"/>
    <w:rsid w:val="00357F9B"/>
    <w:rsid w:val="00361FA5"/>
    <w:rsid w:val="00366692"/>
    <w:rsid w:val="0036736D"/>
    <w:rsid w:val="00382430"/>
    <w:rsid w:val="00382A40"/>
    <w:rsid w:val="00393193"/>
    <w:rsid w:val="003A3C22"/>
    <w:rsid w:val="003A6DF5"/>
    <w:rsid w:val="003C3FAF"/>
    <w:rsid w:val="003C76E1"/>
    <w:rsid w:val="003D0346"/>
    <w:rsid w:val="003D0C68"/>
    <w:rsid w:val="003E5018"/>
    <w:rsid w:val="003F75AF"/>
    <w:rsid w:val="0040355C"/>
    <w:rsid w:val="0043090A"/>
    <w:rsid w:val="00430963"/>
    <w:rsid w:val="004420EE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E7A3B"/>
    <w:rsid w:val="004F2252"/>
    <w:rsid w:val="004F7F4B"/>
    <w:rsid w:val="005155EE"/>
    <w:rsid w:val="0051657C"/>
    <w:rsid w:val="00542156"/>
    <w:rsid w:val="005432F9"/>
    <w:rsid w:val="0054348C"/>
    <w:rsid w:val="00552CC0"/>
    <w:rsid w:val="00573FCD"/>
    <w:rsid w:val="00584A0E"/>
    <w:rsid w:val="00585F69"/>
    <w:rsid w:val="00594FD1"/>
    <w:rsid w:val="005959B3"/>
    <w:rsid w:val="005A32D9"/>
    <w:rsid w:val="005A798A"/>
    <w:rsid w:val="005B39FD"/>
    <w:rsid w:val="005B6BDE"/>
    <w:rsid w:val="005C0AA7"/>
    <w:rsid w:val="005E36E7"/>
    <w:rsid w:val="005E4D0A"/>
    <w:rsid w:val="006134E1"/>
    <w:rsid w:val="00614464"/>
    <w:rsid w:val="006161E1"/>
    <w:rsid w:val="006265BF"/>
    <w:rsid w:val="00632B2F"/>
    <w:rsid w:val="006422C8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E1CA8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93761"/>
    <w:rsid w:val="007A103B"/>
    <w:rsid w:val="007C48C0"/>
    <w:rsid w:val="007C52F7"/>
    <w:rsid w:val="007C61EB"/>
    <w:rsid w:val="007C7A5E"/>
    <w:rsid w:val="007D49E0"/>
    <w:rsid w:val="007E4AA5"/>
    <w:rsid w:val="00805657"/>
    <w:rsid w:val="00807212"/>
    <w:rsid w:val="00813961"/>
    <w:rsid w:val="00822674"/>
    <w:rsid w:val="00823294"/>
    <w:rsid w:val="00825A7C"/>
    <w:rsid w:val="00834989"/>
    <w:rsid w:val="008351F3"/>
    <w:rsid w:val="0084384D"/>
    <w:rsid w:val="008548DD"/>
    <w:rsid w:val="008706D8"/>
    <w:rsid w:val="00872873"/>
    <w:rsid w:val="0087734C"/>
    <w:rsid w:val="00881E52"/>
    <w:rsid w:val="008846D1"/>
    <w:rsid w:val="00891828"/>
    <w:rsid w:val="00891E84"/>
    <w:rsid w:val="0089667C"/>
    <w:rsid w:val="008A3808"/>
    <w:rsid w:val="008A426F"/>
    <w:rsid w:val="008E360A"/>
    <w:rsid w:val="008E5187"/>
    <w:rsid w:val="008E6CF6"/>
    <w:rsid w:val="008F0E1A"/>
    <w:rsid w:val="008F5C5E"/>
    <w:rsid w:val="0091291E"/>
    <w:rsid w:val="00916B67"/>
    <w:rsid w:val="00916E9F"/>
    <w:rsid w:val="00920495"/>
    <w:rsid w:val="00932CB8"/>
    <w:rsid w:val="00943B4B"/>
    <w:rsid w:val="00945762"/>
    <w:rsid w:val="00953E9B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C1D34"/>
    <w:rsid w:val="009E48A4"/>
    <w:rsid w:val="00A04E68"/>
    <w:rsid w:val="00A05946"/>
    <w:rsid w:val="00A05B04"/>
    <w:rsid w:val="00A05CE5"/>
    <w:rsid w:val="00A1023B"/>
    <w:rsid w:val="00A128CD"/>
    <w:rsid w:val="00A26A6F"/>
    <w:rsid w:val="00A30F05"/>
    <w:rsid w:val="00A32360"/>
    <w:rsid w:val="00A448DC"/>
    <w:rsid w:val="00A46FF6"/>
    <w:rsid w:val="00A552D6"/>
    <w:rsid w:val="00A6564D"/>
    <w:rsid w:val="00A70FE3"/>
    <w:rsid w:val="00A8250E"/>
    <w:rsid w:val="00A95759"/>
    <w:rsid w:val="00AA0BCE"/>
    <w:rsid w:val="00AA1F80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145D5"/>
    <w:rsid w:val="00B217E7"/>
    <w:rsid w:val="00B2536C"/>
    <w:rsid w:val="00B25F37"/>
    <w:rsid w:val="00B3157E"/>
    <w:rsid w:val="00B402BE"/>
    <w:rsid w:val="00B43B1A"/>
    <w:rsid w:val="00B46AEB"/>
    <w:rsid w:val="00B4742C"/>
    <w:rsid w:val="00B60659"/>
    <w:rsid w:val="00B609E8"/>
    <w:rsid w:val="00B75929"/>
    <w:rsid w:val="00B80A44"/>
    <w:rsid w:val="00B839E8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04904"/>
    <w:rsid w:val="00C122F1"/>
    <w:rsid w:val="00C12D3D"/>
    <w:rsid w:val="00C30380"/>
    <w:rsid w:val="00C3104C"/>
    <w:rsid w:val="00C3431A"/>
    <w:rsid w:val="00C5758D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E73F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2C05"/>
    <w:rsid w:val="00DC07A9"/>
    <w:rsid w:val="00DC4D2F"/>
    <w:rsid w:val="00DC59F5"/>
    <w:rsid w:val="00DC763D"/>
    <w:rsid w:val="00DC7A9F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06BBB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  <w:style w:type="paragraph" w:styleId="ab">
    <w:name w:val="header"/>
    <w:basedOn w:val="a"/>
    <w:link w:val="ac"/>
    <w:uiPriority w:val="99"/>
    <w:rsid w:val="003D03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D0346"/>
  </w:style>
  <w:style w:type="paragraph" w:styleId="ad">
    <w:name w:val="footer"/>
    <w:basedOn w:val="a"/>
    <w:link w:val="ae"/>
    <w:rsid w:val="003D03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D0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2EFBE529CC05A6A3E99EAB18749D8FD982071FFEC90A2111F2BE4D1D89CF95BAFFA7CC914m1s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3C91B722B4FDBDBF80B456BF5959F456A3B05A83AC3C746AFF159499203965431362CE08ADA47Ab6z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81Cm1sE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5m1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E028-3082-41C6-BF8B-78667FD0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12047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2019-03-11T08:21:00Z</cp:lastPrinted>
  <dcterms:created xsi:type="dcterms:W3CDTF">2019-03-12T13:07:00Z</dcterms:created>
  <dcterms:modified xsi:type="dcterms:W3CDTF">2019-03-12T13:07:00Z</dcterms:modified>
</cp:coreProperties>
</file>