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</w:t>
      </w:r>
      <w:proofErr w:type="gramStart"/>
      <w:r w:rsidRPr="00E6222F">
        <w:rPr>
          <w:sz w:val="28"/>
          <w:szCs w:val="28"/>
        </w:rPr>
        <w:t>ии ау</w:t>
      </w:r>
      <w:proofErr w:type="gramEnd"/>
      <w:r w:rsidRPr="00E6222F">
        <w:rPr>
          <w:sz w:val="28"/>
          <w:szCs w:val="28"/>
        </w:rPr>
        <w:t>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муниципального </w:t>
      </w:r>
      <w:r w:rsidRPr="00771468">
        <w:rPr>
          <w:szCs w:val="24"/>
        </w:rPr>
        <w:t xml:space="preserve">имущества </w:t>
      </w:r>
      <w:r w:rsidR="009B0A2B">
        <w:rPr>
          <w:szCs w:val="24"/>
        </w:rPr>
        <w:t>15</w:t>
      </w:r>
      <w:r w:rsidR="00806336">
        <w:rPr>
          <w:szCs w:val="24"/>
        </w:rPr>
        <w:t xml:space="preserve">  </w:t>
      </w:r>
      <w:r w:rsidR="009B0A2B">
        <w:rPr>
          <w:szCs w:val="24"/>
        </w:rPr>
        <w:t>августа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9B0A2B">
        <w:rPr>
          <w:szCs w:val="24"/>
        </w:rPr>
        <w:t>8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E14FA1">
        <w:rPr>
          <w:sz w:val="22"/>
          <w:szCs w:val="22"/>
        </w:rPr>
        <w:t xml:space="preserve"> </w:t>
      </w:r>
      <w:r w:rsidR="00FD6E39">
        <w:rPr>
          <w:sz w:val="22"/>
          <w:szCs w:val="22"/>
        </w:rPr>
        <w:t>12.07</w:t>
      </w:r>
      <w:r w:rsidR="00A832AA">
        <w:rPr>
          <w:sz w:val="22"/>
          <w:szCs w:val="22"/>
        </w:rPr>
        <w:t>.201</w:t>
      </w:r>
      <w:r w:rsidR="009B0A2B">
        <w:rPr>
          <w:sz w:val="22"/>
          <w:szCs w:val="22"/>
        </w:rPr>
        <w:t>8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9B0A2B">
        <w:rPr>
          <w:sz w:val="22"/>
          <w:szCs w:val="22"/>
        </w:rPr>
        <w:t xml:space="preserve"> </w:t>
      </w:r>
      <w:r w:rsidR="00FD6E39">
        <w:rPr>
          <w:sz w:val="22"/>
          <w:szCs w:val="22"/>
        </w:rPr>
        <w:t>198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9B0A2B">
        <w:rPr>
          <w:b/>
          <w:sz w:val="24"/>
        </w:rPr>
        <w:t>15.08.2018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</w:t>
      </w:r>
      <w:r w:rsidR="009B0A2B">
        <w:rPr>
          <w:b/>
          <w:sz w:val="24"/>
        </w:rPr>
        <w:t>3</w:t>
      </w:r>
      <w:r w:rsidRPr="00E34EF8">
        <w:rPr>
          <w:b/>
          <w:sz w:val="24"/>
        </w:rPr>
        <w:t>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9B0A2B" w:rsidRPr="004253A7" w:rsidRDefault="006C576E" w:rsidP="009B0A2B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9B0A2B">
        <w:rPr>
          <w:sz w:val="24"/>
          <w:szCs w:val="24"/>
        </w:rPr>
        <w:t>здание магазина</w:t>
      </w:r>
      <w:r w:rsidR="009B0A2B" w:rsidRPr="004253A7">
        <w:rPr>
          <w:sz w:val="24"/>
          <w:szCs w:val="24"/>
        </w:rPr>
        <w:t xml:space="preserve"> с кадастровым номером 69:36:</w:t>
      </w:r>
      <w:r w:rsidR="009B0A2B">
        <w:rPr>
          <w:sz w:val="24"/>
          <w:szCs w:val="24"/>
        </w:rPr>
        <w:t>0161201:43</w:t>
      </w:r>
      <w:r w:rsidR="009B0A2B" w:rsidRPr="004253A7">
        <w:rPr>
          <w:sz w:val="24"/>
          <w:szCs w:val="24"/>
        </w:rPr>
        <w:t xml:space="preserve">, общей площадью </w:t>
      </w:r>
      <w:r w:rsidR="009B0A2B">
        <w:rPr>
          <w:sz w:val="24"/>
          <w:szCs w:val="24"/>
        </w:rPr>
        <w:t>48</w:t>
      </w:r>
      <w:r w:rsidR="009B0A2B" w:rsidRPr="004253A7">
        <w:rPr>
          <w:sz w:val="24"/>
          <w:szCs w:val="24"/>
        </w:rPr>
        <w:t xml:space="preserve"> </w:t>
      </w:r>
      <w:proofErr w:type="spellStart"/>
      <w:r w:rsidR="009B0A2B" w:rsidRPr="004253A7">
        <w:rPr>
          <w:sz w:val="24"/>
          <w:szCs w:val="24"/>
        </w:rPr>
        <w:t>кв.м</w:t>
      </w:r>
      <w:proofErr w:type="spellEnd"/>
      <w:r w:rsidR="009B0A2B" w:rsidRPr="004253A7">
        <w:rPr>
          <w:sz w:val="24"/>
          <w:szCs w:val="24"/>
        </w:rPr>
        <w:t>., расположенн</w:t>
      </w:r>
      <w:r w:rsidR="009B0A2B">
        <w:rPr>
          <w:sz w:val="24"/>
          <w:szCs w:val="24"/>
        </w:rPr>
        <w:t>ое</w:t>
      </w:r>
      <w:r w:rsidR="009B0A2B" w:rsidRPr="004253A7">
        <w:rPr>
          <w:sz w:val="24"/>
          <w:szCs w:val="24"/>
        </w:rPr>
        <w:t xml:space="preserve"> по адресу: Тверская область, </w:t>
      </w:r>
      <w:proofErr w:type="spellStart"/>
      <w:r w:rsidR="009B0A2B" w:rsidRPr="004253A7">
        <w:rPr>
          <w:sz w:val="24"/>
          <w:szCs w:val="24"/>
        </w:rPr>
        <w:t>Фировский</w:t>
      </w:r>
      <w:proofErr w:type="spellEnd"/>
      <w:r w:rsidR="009B0A2B" w:rsidRPr="004253A7">
        <w:rPr>
          <w:sz w:val="24"/>
          <w:szCs w:val="24"/>
        </w:rPr>
        <w:t xml:space="preserve"> район, </w:t>
      </w:r>
      <w:r w:rsidR="009B0A2B">
        <w:rPr>
          <w:sz w:val="24"/>
          <w:szCs w:val="24"/>
        </w:rPr>
        <w:t>Великооктябрьское  сельское поселение, д. Кузнецово, д. 24</w:t>
      </w:r>
      <w:r w:rsidR="009B0A2B" w:rsidRPr="004253A7">
        <w:rPr>
          <w:sz w:val="24"/>
          <w:szCs w:val="24"/>
        </w:rPr>
        <w:t>;</w:t>
      </w:r>
    </w:p>
    <w:p w:rsidR="00B96F47" w:rsidRPr="004253A7" w:rsidRDefault="009B0A2B" w:rsidP="009B0A2B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253A7">
        <w:rPr>
          <w:sz w:val="24"/>
          <w:szCs w:val="24"/>
        </w:rPr>
        <w:t>земельный участок из земель населенных пунктов с кадастровым номером 69:36:</w:t>
      </w:r>
      <w:r>
        <w:rPr>
          <w:sz w:val="24"/>
          <w:szCs w:val="24"/>
        </w:rPr>
        <w:t>0161201</w:t>
      </w:r>
      <w:r w:rsidRPr="004253A7">
        <w:rPr>
          <w:sz w:val="24"/>
          <w:szCs w:val="24"/>
        </w:rPr>
        <w:t>:</w:t>
      </w:r>
      <w:r>
        <w:rPr>
          <w:sz w:val="24"/>
          <w:szCs w:val="24"/>
        </w:rPr>
        <w:t>161</w:t>
      </w:r>
      <w:r w:rsidRPr="004253A7">
        <w:rPr>
          <w:sz w:val="24"/>
          <w:szCs w:val="24"/>
        </w:rPr>
        <w:t xml:space="preserve">, общей площадью </w:t>
      </w:r>
      <w:r>
        <w:rPr>
          <w:sz w:val="24"/>
          <w:szCs w:val="24"/>
        </w:rPr>
        <w:t>348</w:t>
      </w:r>
      <w:r w:rsidRPr="004253A7">
        <w:rPr>
          <w:sz w:val="24"/>
          <w:szCs w:val="24"/>
        </w:rPr>
        <w:t xml:space="preserve"> </w:t>
      </w:r>
      <w:proofErr w:type="spellStart"/>
      <w:r w:rsidRPr="004253A7">
        <w:rPr>
          <w:sz w:val="24"/>
          <w:szCs w:val="24"/>
        </w:rPr>
        <w:t>кв.м</w:t>
      </w:r>
      <w:proofErr w:type="spellEnd"/>
      <w:r w:rsidRPr="004253A7">
        <w:rPr>
          <w:sz w:val="24"/>
          <w:szCs w:val="24"/>
        </w:rPr>
        <w:t xml:space="preserve">., с разрешенным использованием: </w:t>
      </w:r>
      <w:r>
        <w:rPr>
          <w:sz w:val="24"/>
          <w:szCs w:val="24"/>
        </w:rPr>
        <w:t>под здание магазина.</w:t>
      </w:r>
      <w:r w:rsidRPr="00425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Адрес: </w:t>
      </w:r>
      <w:r w:rsidRPr="004253A7">
        <w:rPr>
          <w:sz w:val="24"/>
          <w:szCs w:val="24"/>
        </w:rPr>
        <w:t xml:space="preserve">Тверская область, </w:t>
      </w:r>
      <w:proofErr w:type="spellStart"/>
      <w:r w:rsidRPr="004253A7">
        <w:rPr>
          <w:sz w:val="24"/>
          <w:szCs w:val="24"/>
        </w:rPr>
        <w:t>Фировский</w:t>
      </w:r>
      <w:proofErr w:type="spellEnd"/>
      <w:r w:rsidRPr="004253A7">
        <w:rPr>
          <w:sz w:val="24"/>
          <w:szCs w:val="24"/>
        </w:rPr>
        <w:t xml:space="preserve"> район, </w:t>
      </w:r>
      <w:r>
        <w:rPr>
          <w:sz w:val="24"/>
          <w:szCs w:val="24"/>
        </w:rPr>
        <w:t xml:space="preserve">Великооктябрьское  сельское </w:t>
      </w:r>
      <w:r w:rsidRPr="004253A7">
        <w:rPr>
          <w:sz w:val="24"/>
          <w:szCs w:val="24"/>
        </w:rPr>
        <w:t>п</w:t>
      </w:r>
      <w:r>
        <w:rPr>
          <w:sz w:val="24"/>
          <w:szCs w:val="24"/>
        </w:rPr>
        <w:t>оселение</w:t>
      </w:r>
      <w:r w:rsidRPr="004253A7">
        <w:rPr>
          <w:sz w:val="24"/>
          <w:szCs w:val="24"/>
        </w:rPr>
        <w:t xml:space="preserve">, </w:t>
      </w:r>
      <w:r>
        <w:rPr>
          <w:sz w:val="24"/>
          <w:szCs w:val="24"/>
        </w:rPr>
        <w:t>д. Кузнецово, д.24</w:t>
      </w:r>
      <w:r w:rsidR="00B96F47" w:rsidRPr="004253A7">
        <w:rPr>
          <w:sz w:val="24"/>
          <w:szCs w:val="24"/>
        </w:rPr>
        <w:t>.</w:t>
      </w:r>
    </w:p>
    <w:p w:rsidR="0034687B" w:rsidRPr="001514B6" w:rsidRDefault="0034687B" w:rsidP="00B96F47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B96F47">
        <w:rPr>
          <w:b/>
          <w:sz w:val="24"/>
          <w:szCs w:val="24"/>
        </w:rPr>
        <w:t>4</w:t>
      </w:r>
      <w:r w:rsidR="009B0A2B">
        <w:rPr>
          <w:b/>
          <w:sz w:val="24"/>
          <w:szCs w:val="24"/>
        </w:rPr>
        <w:t>7</w:t>
      </w:r>
      <w:r w:rsidR="00B96F47">
        <w:rPr>
          <w:b/>
          <w:sz w:val="24"/>
          <w:szCs w:val="24"/>
        </w:rPr>
        <w:t>000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B96F47">
        <w:rPr>
          <w:sz w:val="24"/>
          <w:szCs w:val="24"/>
        </w:rPr>
        <w:t xml:space="preserve">сорок </w:t>
      </w:r>
      <w:r w:rsidR="009B0A2B">
        <w:rPr>
          <w:sz w:val="24"/>
          <w:szCs w:val="24"/>
        </w:rPr>
        <w:t>семь</w:t>
      </w:r>
      <w:r w:rsidR="00806336">
        <w:rPr>
          <w:sz w:val="24"/>
          <w:szCs w:val="24"/>
        </w:rPr>
        <w:t xml:space="preserve"> 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тысяч) рублей</w:t>
      </w:r>
      <w:r w:rsidR="00D268F0" w:rsidRPr="002D20EE">
        <w:rPr>
          <w:sz w:val="24"/>
          <w:szCs w:val="24"/>
        </w:rPr>
        <w:t xml:space="preserve">, в том числе стоимость здания </w:t>
      </w:r>
      <w:r w:rsidR="00B96F47">
        <w:rPr>
          <w:sz w:val="24"/>
          <w:szCs w:val="24"/>
        </w:rPr>
        <w:t>7000</w:t>
      </w:r>
      <w:r w:rsidR="00D268F0" w:rsidRPr="002D20EE">
        <w:rPr>
          <w:sz w:val="24"/>
          <w:szCs w:val="24"/>
        </w:rPr>
        <w:t xml:space="preserve"> (</w:t>
      </w:r>
      <w:r w:rsidR="00B96F47">
        <w:rPr>
          <w:sz w:val="24"/>
          <w:szCs w:val="24"/>
        </w:rPr>
        <w:t>сем</w:t>
      </w:r>
      <w:r w:rsidR="00A93588">
        <w:rPr>
          <w:sz w:val="24"/>
          <w:szCs w:val="24"/>
        </w:rPr>
        <w:t>ь</w:t>
      </w:r>
      <w:r w:rsidR="00806336">
        <w:rPr>
          <w:sz w:val="24"/>
          <w:szCs w:val="24"/>
        </w:rPr>
        <w:t xml:space="preserve"> 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тысяч) рублей (в </w:t>
      </w:r>
      <w:proofErr w:type="spellStart"/>
      <w:r w:rsidR="00D268F0" w:rsidRPr="002D20EE">
        <w:rPr>
          <w:sz w:val="24"/>
          <w:szCs w:val="24"/>
        </w:rPr>
        <w:t>т.ч</w:t>
      </w:r>
      <w:proofErr w:type="spellEnd"/>
      <w:r w:rsidR="00D268F0" w:rsidRPr="002D20EE">
        <w:rPr>
          <w:sz w:val="24"/>
          <w:szCs w:val="24"/>
        </w:rPr>
        <w:t xml:space="preserve">. НДС – </w:t>
      </w:r>
      <w:r w:rsidR="009B0A2B">
        <w:rPr>
          <w:sz w:val="24"/>
          <w:szCs w:val="24"/>
        </w:rPr>
        <w:t>1068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рублей), стоимость земельного участка </w:t>
      </w:r>
      <w:r w:rsidR="009B0A2B">
        <w:rPr>
          <w:sz w:val="24"/>
          <w:szCs w:val="24"/>
        </w:rPr>
        <w:t>40</w:t>
      </w:r>
      <w:r w:rsidR="00B96F47">
        <w:rPr>
          <w:sz w:val="24"/>
          <w:szCs w:val="24"/>
        </w:rPr>
        <w:t>000</w:t>
      </w:r>
      <w:r w:rsidR="00D268F0" w:rsidRPr="002D20EE">
        <w:rPr>
          <w:sz w:val="24"/>
          <w:szCs w:val="24"/>
        </w:rPr>
        <w:t xml:space="preserve"> (</w:t>
      </w:r>
      <w:r w:rsidR="009B0A2B">
        <w:rPr>
          <w:sz w:val="24"/>
          <w:szCs w:val="24"/>
        </w:rPr>
        <w:t>сорок</w:t>
      </w:r>
      <w:r w:rsidR="00D268F0" w:rsidRPr="002D20EE">
        <w:rPr>
          <w:sz w:val="24"/>
          <w:szCs w:val="24"/>
        </w:rPr>
        <w:t xml:space="preserve"> тысяч) рублей.</w:t>
      </w:r>
      <w:bookmarkStart w:id="0" w:name="_GoBack"/>
      <w:bookmarkEnd w:id="0"/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9B0A2B">
        <w:rPr>
          <w:sz w:val="24"/>
          <w:szCs w:val="24"/>
        </w:rPr>
        <w:t>1410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B96F47">
        <w:rPr>
          <w:rFonts w:ascii="Times New Roman" w:hAnsi="Times New Roman" w:cs="Times New Roman"/>
          <w:sz w:val="24"/>
          <w:szCs w:val="24"/>
        </w:rPr>
        <w:t>9</w:t>
      </w:r>
      <w:r w:rsidR="009B0A2B">
        <w:rPr>
          <w:rFonts w:ascii="Times New Roman" w:hAnsi="Times New Roman" w:cs="Times New Roman"/>
          <w:sz w:val="24"/>
          <w:szCs w:val="24"/>
        </w:rPr>
        <w:t>4</w:t>
      </w:r>
      <w:r w:rsidR="00B96F47">
        <w:rPr>
          <w:rFonts w:ascii="Times New Roman" w:hAnsi="Times New Roman" w:cs="Times New Roman"/>
          <w:sz w:val="24"/>
          <w:szCs w:val="24"/>
        </w:rPr>
        <w:t>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B66D4B" w:rsidRPr="002D20EE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B66D4B" w:rsidRPr="002D20EE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B66D4B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</w:t>
      </w:r>
      <w:proofErr w:type="spellStart"/>
      <w:r w:rsidRPr="00644357">
        <w:rPr>
          <w:rFonts w:ascii="Times New Roman" w:hAnsi="Times New Roman" w:cs="Times New Roman"/>
          <w:sz w:val="24"/>
        </w:rPr>
        <w:t>Фировского</w:t>
      </w:r>
      <w:proofErr w:type="spellEnd"/>
      <w:r w:rsidRPr="00644357">
        <w:rPr>
          <w:rFonts w:ascii="Times New Roman" w:hAnsi="Times New Roman" w:cs="Times New Roman"/>
          <w:sz w:val="24"/>
        </w:rPr>
        <w:t xml:space="preserve"> района </w:t>
      </w:r>
      <w:proofErr w:type="gramStart"/>
      <w:r>
        <w:rPr>
          <w:rFonts w:ascii="Times New Roman" w:hAnsi="Times New Roman" w:cs="Times New Roman"/>
          <w:sz w:val="24"/>
        </w:rPr>
        <w:t>л</w:t>
      </w:r>
      <w:proofErr w:type="gramEnd"/>
      <w:r>
        <w:rPr>
          <w:rFonts w:ascii="Times New Roman" w:hAnsi="Times New Roman" w:cs="Times New Roman"/>
          <w:sz w:val="24"/>
        </w:rPr>
        <w:t>/с 05363026070)</w:t>
      </w:r>
    </w:p>
    <w:p w:rsidR="00B66D4B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Банка получателя: ОТДЕЛЕНИЕ ТВЕРЬ, г. Тверь 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B66D4B" w:rsidRPr="00644357" w:rsidRDefault="00B66D4B" w:rsidP="00B66D4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B96F47">
        <w:rPr>
          <w:rFonts w:ascii="Times New Roman" w:hAnsi="Times New Roman"/>
          <w:sz w:val="24"/>
        </w:rPr>
        <w:t xml:space="preserve">д. </w:t>
      </w:r>
      <w:r w:rsidR="00B66D4B">
        <w:rPr>
          <w:rFonts w:ascii="Times New Roman" w:hAnsi="Times New Roman"/>
          <w:sz w:val="24"/>
        </w:rPr>
        <w:t>Кузнецово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B66D4B">
        <w:rPr>
          <w:rFonts w:ascii="Times New Roman" w:hAnsi="Times New Roman" w:cs="Times New Roman"/>
          <w:b/>
          <w:sz w:val="24"/>
        </w:rPr>
        <w:t>09</w:t>
      </w:r>
      <w:r w:rsidR="0098548B">
        <w:rPr>
          <w:rFonts w:ascii="Times New Roman" w:hAnsi="Times New Roman" w:cs="Times New Roman"/>
          <w:b/>
          <w:sz w:val="24"/>
        </w:rPr>
        <w:t xml:space="preserve"> </w:t>
      </w:r>
      <w:r w:rsidR="00806336">
        <w:rPr>
          <w:rFonts w:ascii="Times New Roman" w:hAnsi="Times New Roman" w:cs="Times New Roman"/>
          <w:b/>
          <w:sz w:val="24"/>
        </w:rPr>
        <w:t xml:space="preserve"> </w:t>
      </w:r>
      <w:r w:rsidR="00B96F47">
        <w:rPr>
          <w:rFonts w:ascii="Times New Roman" w:hAnsi="Times New Roman" w:cs="Times New Roman"/>
          <w:b/>
          <w:sz w:val="24"/>
        </w:rPr>
        <w:t>августа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B66D4B">
        <w:rPr>
          <w:rFonts w:ascii="Times New Roman" w:hAnsi="Times New Roman" w:cs="Times New Roman"/>
          <w:b/>
          <w:sz w:val="24"/>
        </w:rPr>
        <w:t>8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A202A">
        <w:rPr>
          <w:sz w:val="24"/>
          <w:szCs w:val="24"/>
        </w:rPr>
        <w:t>с даты подведения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lastRenderedPageBreak/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34687B">
        <w:rPr>
          <w:sz w:val="24"/>
          <w:szCs w:val="24"/>
        </w:rPr>
        <w:t>,</w:t>
      </w:r>
      <w:r w:rsidR="00D268F0">
        <w:rPr>
          <w:sz w:val="24"/>
          <w:szCs w:val="24"/>
        </w:rPr>
        <w:t xml:space="preserve"> двумя платежными документами (отдельно за здание, отдельно за земельный участок</w:t>
      </w:r>
      <w:r w:rsidR="00BB7961">
        <w:rPr>
          <w:sz w:val="24"/>
          <w:szCs w:val="24"/>
        </w:rPr>
        <w:t>),</w:t>
      </w:r>
      <w:r w:rsidR="0034687B">
        <w:rPr>
          <w:sz w:val="24"/>
          <w:szCs w:val="24"/>
        </w:rPr>
        <w:t xml:space="preserve"> 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5A7705" w:rsidRDefault="005A7705" w:rsidP="006C576E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Оплата здания.</w:t>
      </w:r>
    </w:p>
    <w:p w:rsidR="005A7705" w:rsidRPr="00A844DB" w:rsidRDefault="005A7705" w:rsidP="006C576E">
      <w:pPr>
        <w:pStyle w:val="a3"/>
        <w:ind w:firstLine="540"/>
        <w:rPr>
          <w:b/>
          <w:sz w:val="24"/>
          <w:szCs w:val="24"/>
        </w:rPr>
      </w:pPr>
      <w:r>
        <w:rPr>
          <w:sz w:val="24"/>
          <w:szCs w:val="24"/>
        </w:rPr>
        <w:t xml:space="preserve">Сумма, подлежащая перечислению, составляет </w:t>
      </w:r>
      <w:r w:rsidR="003D48A3">
        <w:rPr>
          <w:sz w:val="24"/>
          <w:szCs w:val="24"/>
        </w:rPr>
        <w:t>15</w:t>
      </w:r>
      <w:r w:rsidRPr="00721756">
        <w:rPr>
          <w:sz w:val="24"/>
          <w:szCs w:val="24"/>
        </w:rPr>
        <w:t>%</w:t>
      </w:r>
      <w:r>
        <w:rPr>
          <w:sz w:val="24"/>
          <w:szCs w:val="24"/>
        </w:rPr>
        <w:t xml:space="preserve"> от окончательной цены имущества сложившейся на аукционе.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5A7705" w:rsidRDefault="005A7705" w:rsidP="0034687B">
      <w:pPr>
        <w:pStyle w:val="a3"/>
        <w:ind w:left="708"/>
        <w:rPr>
          <w:sz w:val="24"/>
          <w:szCs w:val="24"/>
        </w:rPr>
      </w:pPr>
      <w:r>
        <w:rPr>
          <w:sz w:val="24"/>
          <w:szCs w:val="24"/>
        </w:rPr>
        <w:t>Оплата земельного</w:t>
      </w:r>
      <w:r w:rsidR="00BB7961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 xml:space="preserve">а. </w:t>
      </w:r>
    </w:p>
    <w:p w:rsidR="00BB7961" w:rsidRPr="00BB7961" w:rsidRDefault="005A7705" w:rsidP="0034687B">
      <w:pPr>
        <w:pStyle w:val="a3"/>
        <w:ind w:left="708"/>
        <w:rPr>
          <w:b/>
          <w:sz w:val="24"/>
          <w:szCs w:val="24"/>
        </w:rPr>
      </w:pPr>
      <w:r>
        <w:rPr>
          <w:sz w:val="24"/>
          <w:szCs w:val="24"/>
        </w:rPr>
        <w:t>Сумма, подлежащая перечислению, за земельный участок</w:t>
      </w:r>
      <w:r w:rsidR="00BB7961">
        <w:rPr>
          <w:sz w:val="24"/>
          <w:szCs w:val="24"/>
        </w:rPr>
        <w:t xml:space="preserve"> составляет </w:t>
      </w:r>
      <w:r w:rsidR="003D48A3">
        <w:rPr>
          <w:sz w:val="24"/>
          <w:szCs w:val="24"/>
        </w:rPr>
        <w:t>85</w:t>
      </w:r>
      <w:r w:rsidR="00BB7961" w:rsidRPr="00721756">
        <w:rPr>
          <w:sz w:val="24"/>
          <w:szCs w:val="24"/>
        </w:rPr>
        <w:t>%</w:t>
      </w:r>
      <w:r w:rsidR="00BB7961">
        <w:rPr>
          <w:sz w:val="24"/>
          <w:szCs w:val="24"/>
        </w:rPr>
        <w:t xml:space="preserve"> от </w:t>
      </w:r>
      <w:r>
        <w:rPr>
          <w:sz w:val="24"/>
          <w:szCs w:val="24"/>
        </w:rPr>
        <w:t>окончательной цены имущества, уменьшенной на сумму внесенного задатка</w:t>
      </w:r>
      <w:r w:rsidR="00BB7961">
        <w:rPr>
          <w:sz w:val="24"/>
          <w:szCs w:val="24"/>
        </w:rPr>
        <w:t>.</w:t>
      </w:r>
    </w:p>
    <w:p w:rsidR="0034687B" w:rsidRPr="007E33C7" w:rsidRDefault="0034687B" w:rsidP="006C576E">
      <w:pPr>
        <w:widowControl w:val="0"/>
        <w:shd w:val="clear" w:color="auto" w:fill="FFFFFF"/>
        <w:ind w:firstLine="708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3D48A3">
        <w:rPr>
          <w:sz w:val="24"/>
        </w:rPr>
        <w:t>16</w:t>
      </w:r>
      <w:r w:rsidR="00E14FA1">
        <w:rPr>
          <w:sz w:val="24"/>
        </w:rPr>
        <w:t xml:space="preserve"> июля</w:t>
      </w:r>
      <w:r w:rsidRPr="00984237">
        <w:rPr>
          <w:sz w:val="24"/>
        </w:rPr>
        <w:t xml:space="preserve"> 201</w:t>
      </w:r>
      <w:r w:rsidR="003D48A3">
        <w:rPr>
          <w:sz w:val="24"/>
        </w:rPr>
        <w:t>8</w:t>
      </w:r>
      <w:r>
        <w:rPr>
          <w:sz w:val="24"/>
        </w:rPr>
        <w:t xml:space="preserve"> года  по </w:t>
      </w:r>
      <w:r w:rsidR="003D48A3">
        <w:rPr>
          <w:sz w:val="24"/>
        </w:rPr>
        <w:t>09</w:t>
      </w:r>
      <w:r w:rsidR="00E573C7">
        <w:rPr>
          <w:sz w:val="24"/>
        </w:rPr>
        <w:t xml:space="preserve"> </w:t>
      </w:r>
      <w:r w:rsidR="00E14FA1">
        <w:rPr>
          <w:sz w:val="24"/>
        </w:rPr>
        <w:t>августа</w:t>
      </w:r>
      <w:r w:rsidRPr="00984237">
        <w:rPr>
          <w:sz w:val="24"/>
        </w:rPr>
        <w:t xml:space="preserve">  201</w:t>
      </w:r>
      <w:r w:rsidR="003D48A3">
        <w:rPr>
          <w:sz w:val="24"/>
        </w:rPr>
        <w:t>8</w:t>
      </w:r>
      <w:r>
        <w:rPr>
          <w:sz w:val="24"/>
        </w:rPr>
        <w:t xml:space="preserve">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8A3">
        <w:rPr>
          <w:rFonts w:ascii="Times New Roman" w:hAnsi="Times New Roman" w:cs="Times New Roman"/>
          <w:b/>
          <w:sz w:val="24"/>
          <w:szCs w:val="24"/>
        </w:rPr>
        <w:t>13</w:t>
      </w:r>
      <w:r w:rsidR="00193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FA1">
        <w:rPr>
          <w:rFonts w:ascii="Times New Roman" w:hAnsi="Times New Roman" w:cs="Times New Roman"/>
          <w:b/>
          <w:sz w:val="24"/>
          <w:szCs w:val="24"/>
        </w:rPr>
        <w:t>августа</w:t>
      </w:r>
      <w:r w:rsidR="009D0A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3D48A3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</w:t>
      </w:r>
      <w:r w:rsidR="009D0A2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9D0A27" w:rsidRPr="004253A7" w:rsidRDefault="009D0A27" w:rsidP="009D0A27">
      <w:pPr>
        <w:pStyle w:val="a3"/>
        <w:rPr>
          <w:sz w:val="24"/>
          <w:szCs w:val="24"/>
        </w:rPr>
      </w:pPr>
      <w:r>
        <w:rPr>
          <w:sz w:val="24"/>
        </w:rPr>
        <w:t xml:space="preserve">          </w:t>
      </w:r>
      <w:r w:rsidR="0034687B">
        <w:rPr>
          <w:sz w:val="24"/>
        </w:rPr>
        <w:t xml:space="preserve">Форма заявки размещена </w:t>
      </w:r>
      <w:r w:rsidRPr="008A261A">
        <w:rPr>
          <w:sz w:val="24"/>
          <w:szCs w:val="24"/>
        </w:rPr>
        <w:t xml:space="preserve">официальном </w:t>
      </w:r>
      <w:proofErr w:type="gramStart"/>
      <w:r w:rsidRPr="008A261A">
        <w:rPr>
          <w:sz w:val="24"/>
          <w:szCs w:val="24"/>
        </w:rPr>
        <w:t>сайте</w:t>
      </w:r>
      <w:proofErr w:type="gramEnd"/>
      <w:r w:rsidRPr="008A261A">
        <w:rPr>
          <w:sz w:val="24"/>
          <w:szCs w:val="24"/>
        </w:rPr>
        <w:t xml:space="preserve"> </w:t>
      </w:r>
      <w:proofErr w:type="spellStart"/>
      <w:r w:rsidRPr="008A261A">
        <w:rPr>
          <w:sz w:val="24"/>
          <w:szCs w:val="24"/>
        </w:rPr>
        <w:t>Фировского</w:t>
      </w:r>
      <w:proofErr w:type="spellEnd"/>
      <w:r w:rsidRPr="008A261A">
        <w:rPr>
          <w:sz w:val="24"/>
          <w:szCs w:val="24"/>
        </w:rPr>
        <w:t xml:space="preserve">  района </w:t>
      </w:r>
      <w:hyperlink r:id="rId6" w:history="1">
        <w:r w:rsidRPr="008A261A">
          <w:rPr>
            <w:rStyle w:val="a5"/>
            <w:sz w:val="24"/>
            <w:szCs w:val="24"/>
            <w:lang w:val="en-US"/>
          </w:rPr>
          <w:t>www</w:t>
        </w:r>
        <w:r w:rsidRPr="008A261A">
          <w:rPr>
            <w:rStyle w:val="a5"/>
            <w:sz w:val="24"/>
            <w:szCs w:val="24"/>
          </w:rPr>
          <w:t>.</w:t>
        </w:r>
        <w:proofErr w:type="spellStart"/>
        <w:r w:rsidRPr="008A261A">
          <w:rPr>
            <w:rStyle w:val="a5"/>
            <w:sz w:val="24"/>
            <w:szCs w:val="24"/>
            <w:lang w:val="en-US"/>
          </w:rPr>
          <w:t>glavafirovo</w:t>
        </w:r>
        <w:proofErr w:type="spellEnd"/>
        <w:r w:rsidRPr="008A261A">
          <w:rPr>
            <w:rStyle w:val="a5"/>
            <w:sz w:val="24"/>
            <w:szCs w:val="24"/>
          </w:rPr>
          <w:t>.</w:t>
        </w:r>
        <w:proofErr w:type="spellStart"/>
        <w:r w:rsidRPr="008A261A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8A261A">
        <w:rPr>
          <w:sz w:val="24"/>
          <w:szCs w:val="24"/>
        </w:rPr>
        <w:t xml:space="preserve"> и на официальном сайте в сети «Интернет» для размещения информации о проведении торгов</w:t>
      </w:r>
      <w:r w:rsidRPr="006A09AE">
        <w:rPr>
          <w:sz w:val="24"/>
          <w:szCs w:val="24"/>
        </w:rPr>
        <w:t xml:space="preserve"> </w:t>
      </w:r>
      <w:hyperlink r:id="rId7" w:history="1">
        <w:r w:rsidRPr="006A09AE">
          <w:rPr>
            <w:rStyle w:val="a5"/>
            <w:sz w:val="24"/>
            <w:szCs w:val="24"/>
            <w:lang w:val="en-US"/>
          </w:rPr>
          <w:t>www</w:t>
        </w:r>
        <w:r w:rsidRPr="006A09AE">
          <w:rPr>
            <w:rStyle w:val="a5"/>
            <w:sz w:val="24"/>
            <w:szCs w:val="24"/>
          </w:rPr>
          <w:t xml:space="preserve">. </w:t>
        </w:r>
        <w:proofErr w:type="spellStart"/>
        <w:r w:rsidRPr="006A09AE">
          <w:rPr>
            <w:rStyle w:val="a5"/>
            <w:sz w:val="24"/>
            <w:szCs w:val="24"/>
            <w:lang w:val="en-US"/>
          </w:rPr>
          <w:t>torgi</w:t>
        </w:r>
        <w:proofErr w:type="spellEnd"/>
        <w:r w:rsidRPr="006A09AE">
          <w:rPr>
            <w:rStyle w:val="a5"/>
            <w:sz w:val="24"/>
            <w:szCs w:val="24"/>
          </w:rPr>
          <w:t>.</w:t>
        </w:r>
        <w:proofErr w:type="spellStart"/>
        <w:r w:rsidRPr="006A09AE">
          <w:rPr>
            <w:rStyle w:val="a5"/>
            <w:sz w:val="24"/>
            <w:szCs w:val="24"/>
            <w:lang w:val="en-US"/>
          </w:rPr>
          <w:t>gov</w:t>
        </w:r>
        <w:proofErr w:type="spellEnd"/>
        <w:r w:rsidRPr="006A09AE">
          <w:rPr>
            <w:rStyle w:val="a5"/>
            <w:sz w:val="24"/>
            <w:szCs w:val="24"/>
          </w:rPr>
          <w:t>.</w:t>
        </w:r>
        <w:proofErr w:type="spellStart"/>
        <w:r w:rsidRPr="006A09AE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8A261A">
        <w:rPr>
          <w:sz w:val="24"/>
          <w:szCs w:val="24"/>
        </w:rPr>
        <w:t>.</w:t>
      </w:r>
    </w:p>
    <w:p w:rsidR="0034687B" w:rsidRPr="009D0A27" w:rsidRDefault="0034687B" w:rsidP="009D0A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A27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</w:t>
      </w:r>
      <w:r w:rsidR="0028414B">
        <w:rPr>
          <w:sz w:val="24"/>
        </w:rPr>
        <w:t xml:space="preserve"> в день подведения итогов аукциона</w:t>
      </w:r>
      <w:r>
        <w:rPr>
          <w:sz w:val="24"/>
        </w:rPr>
        <w:t xml:space="preserve">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течение пяти дней с даты подведения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 xml:space="preserve">В течение пяти рабочих дней </w:t>
      </w:r>
      <w:proofErr w:type="gramStart"/>
      <w:r w:rsidR="00BC270F" w:rsidRPr="00BC270F">
        <w:rPr>
          <w:sz w:val="24"/>
          <w:szCs w:val="24"/>
        </w:rPr>
        <w:t>с даты подведения</w:t>
      </w:r>
      <w:proofErr w:type="gramEnd"/>
      <w:r w:rsidR="00BC270F" w:rsidRPr="00BC270F">
        <w:rPr>
          <w:sz w:val="24"/>
          <w:szCs w:val="24"/>
        </w:rPr>
        <w:t xml:space="preserve">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14089E"/>
    <w:rsid w:val="00193152"/>
    <w:rsid w:val="00197EDE"/>
    <w:rsid w:val="001F1E63"/>
    <w:rsid w:val="0028414B"/>
    <w:rsid w:val="002D20EE"/>
    <w:rsid w:val="002E1E2F"/>
    <w:rsid w:val="002E6C5E"/>
    <w:rsid w:val="00340321"/>
    <w:rsid w:val="0034687B"/>
    <w:rsid w:val="003B0E9F"/>
    <w:rsid w:val="003C61C5"/>
    <w:rsid w:val="003D48A3"/>
    <w:rsid w:val="003E27FD"/>
    <w:rsid w:val="004309FE"/>
    <w:rsid w:val="00467680"/>
    <w:rsid w:val="004E6D0C"/>
    <w:rsid w:val="005A7705"/>
    <w:rsid w:val="005B7FBE"/>
    <w:rsid w:val="006407ED"/>
    <w:rsid w:val="006C576E"/>
    <w:rsid w:val="00721756"/>
    <w:rsid w:val="00771468"/>
    <w:rsid w:val="00795238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B0A2B"/>
    <w:rsid w:val="009D0A27"/>
    <w:rsid w:val="009F2D42"/>
    <w:rsid w:val="00A832AA"/>
    <w:rsid w:val="00A86219"/>
    <w:rsid w:val="00A904A1"/>
    <w:rsid w:val="00A93588"/>
    <w:rsid w:val="00AC6AB8"/>
    <w:rsid w:val="00B60ACC"/>
    <w:rsid w:val="00B66D4B"/>
    <w:rsid w:val="00B7301A"/>
    <w:rsid w:val="00B93969"/>
    <w:rsid w:val="00B96F47"/>
    <w:rsid w:val="00BB7961"/>
    <w:rsid w:val="00BC270F"/>
    <w:rsid w:val="00BF2F75"/>
    <w:rsid w:val="00CD3782"/>
    <w:rsid w:val="00CE65D6"/>
    <w:rsid w:val="00D22801"/>
    <w:rsid w:val="00D268F0"/>
    <w:rsid w:val="00D700A0"/>
    <w:rsid w:val="00D76C31"/>
    <w:rsid w:val="00E14FA1"/>
    <w:rsid w:val="00E573C7"/>
    <w:rsid w:val="00E84180"/>
    <w:rsid w:val="00F72E1B"/>
    <w:rsid w:val="00FA4F08"/>
    <w:rsid w:val="00FD2D29"/>
    <w:rsid w:val="00FD6E3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2016%20&#1075;&#1086;&#1076;\&#1040;&#1091;&#1082;&#1094;&#1080;&#1086;&#1085;&#1099;\&#1055;&#1088;&#1086;&#1076;&#1072;&#1078;&#1072;%20&#1050;&#1091;&#1079;&#1085;&#1077;&#1094;&#1086;&#1074;&#1086;%2024\&#1055;&#1088;&#1080;&#1083;&#1086;&#1078;&#1077;&#1085;&#1080;&#1077;%201%20&#1080;&#1079;&#1074;&#1077;&#1097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4</cp:revision>
  <cp:lastPrinted>2017-07-24T13:30:00Z</cp:lastPrinted>
  <dcterms:created xsi:type="dcterms:W3CDTF">2018-07-13T11:25:00Z</dcterms:created>
  <dcterms:modified xsi:type="dcterms:W3CDTF">2018-07-13T11:26:00Z</dcterms:modified>
</cp:coreProperties>
</file>