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DC" w:rsidRPr="00BA73DC" w:rsidRDefault="00BA73DC" w:rsidP="00BA73D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3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503A4B6" wp14:editId="07D2B070">
            <wp:simplePos x="0" y="0"/>
            <wp:positionH relativeFrom="column">
              <wp:posOffset>2857500</wp:posOffset>
            </wp:positionH>
            <wp:positionV relativeFrom="paragraph">
              <wp:posOffset>160020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3DC" w:rsidRPr="00BA73DC" w:rsidRDefault="00BA73DC" w:rsidP="00BA73DC">
      <w:pPr>
        <w:keepNext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3DC" w:rsidRPr="00BA73DC" w:rsidRDefault="00BA73DC" w:rsidP="00BA73D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3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73DC" w:rsidRPr="00BA73DC" w:rsidRDefault="00BB2B62" w:rsidP="00BA73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73DC" w:rsidRPr="00BA73DC" w:rsidRDefault="00BA73DC" w:rsidP="00BA7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BA73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BA73D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BA73DC" w:rsidRPr="00BA73DC" w:rsidRDefault="00BA73DC" w:rsidP="00BA7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3DC" w:rsidRPr="00BA73DC" w:rsidRDefault="00BA73DC" w:rsidP="00BA73DC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B5209" wp14:editId="4AB706D9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147173" w:rsidRDefault="00147173" w:rsidP="00FD1C7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7"/>
          <w:szCs w:val="27"/>
          <w:lang w:eastAsia="ar-SA"/>
        </w:rPr>
      </w:pPr>
    </w:p>
    <w:p w:rsidR="00FD1C70" w:rsidRPr="00693053" w:rsidRDefault="00147173" w:rsidP="00FD1C7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7"/>
          <w:szCs w:val="27"/>
          <w:lang w:eastAsia="ar-SA"/>
        </w:rPr>
      </w:pPr>
      <w:r>
        <w:rPr>
          <w:rFonts w:ascii="Times New Roman" w:eastAsia="Times New Roman" w:hAnsi="Times New Roman" w:cs="Calibri"/>
          <w:b/>
          <w:sz w:val="27"/>
          <w:szCs w:val="27"/>
          <w:lang w:eastAsia="ar-SA"/>
        </w:rPr>
        <w:t>ИНФОРМАЦИЯ</w:t>
      </w:r>
    </w:p>
    <w:p w:rsidR="00FD1C70" w:rsidRPr="00693053" w:rsidRDefault="00FD1C70" w:rsidP="00FD1C7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7"/>
          <w:szCs w:val="27"/>
          <w:lang w:eastAsia="ar-SA"/>
        </w:rPr>
      </w:pPr>
      <w:r w:rsidRPr="00693053">
        <w:rPr>
          <w:rFonts w:ascii="Times New Roman" w:eastAsia="Times New Roman" w:hAnsi="Times New Roman" w:cs="Calibri"/>
          <w:b/>
          <w:sz w:val="27"/>
          <w:szCs w:val="27"/>
          <w:lang w:eastAsia="ar-SA"/>
        </w:rPr>
        <w:t xml:space="preserve">по результатам контрольного мероприятия </w:t>
      </w:r>
    </w:p>
    <w:p w:rsidR="00FD1C70" w:rsidRPr="00693053" w:rsidRDefault="00FD1C70" w:rsidP="00FD1C70">
      <w:pPr>
        <w:snapToGri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D1C70" w:rsidRPr="00B10A29" w:rsidRDefault="00FD1C70" w:rsidP="00FD1C70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</w:pPr>
      <w:r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«</w:t>
      </w:r>
      <w:r w:rsidR="00BC425C"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Проведение внешней </w:t>
      </w:r>
      <w:proofErr w:type="gramStart"/>
      <w:r w:rsidR="00BC425C"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проверки бюджетной отчетности главных администраторов средств бюджета муниципального образования</w:t>
      </w:r>
      <w:proofErr w:type="gramEnd"/>
      <w:r w:rsidR="00BC425C"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</w:t>
      </w:r>
      <w:proofErr w:type="spellStart"/>
      <w:r w:rsidR="00BC425C"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Фировский</w:t>
      </w:r>
      <w:proofErr w:type="spellEnd"/>
      <w:r w:rsidR="00BC425C"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район в рамках проведения внешней проверки годового отчета об исполнении бюджета муниципального образования </w:t>
      </w:r>
      <w:proofErr w:type="spellStart"/>
      <w:r w:rsidR="00BC425C"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Фировский</w:t>
      </w:r>
      <w:proofErr w:type="spellEnd"/>
      <w:r w:rsidR="00BC425C"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район за 201</w:t>
      </w:r>
      <w:r w:rsidR="00870867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8</w:t>
      </w:r>
      <w:r w:rsidR="00BC425C"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 xml:space="preserve"> год</w:t>
      </w:r>
      <w:r w:rsidRPr="00B10A29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ar-SA"/>
        </w:rPr>
        <w:t>»</w:t>
      </w:r>
    </w:p>
    <w:p w:rsidR="00FD1C70" w:rsidRPr="00693053" w:rsidRDefault="00FD1C70" w:rsidP="00FD1C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FD1C70" w:rsidRPr="00693053" w:rsidTr="00FD1C70">
        <w:tc>
          <w:tcPr>
            <w:tcW w:w="3996" w:type="dxa"/>
          </w:tcPr>
          <w:p w:rsidR="00FD1C70" w:rsidRPr="00693053" w:rsidRDefault="00FD1C70" w:rsidP="00FD1C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9305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п. Фирово</w:t>
            </w:r>
          </w:p>
        </w:tc>
        <w:tc>
          <w:tcPr>
            <w:tcW w:w="1692" w:type="dxa"/>
          </w:tcPr>
          <w:p w:rsidR="00FD1C70" w:rsidRPr="00693053" w:rsidRDefault="00FD1C70" w:rsidP="00FD1C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FD1C70" w:rsidRPr="00693053" w:rsidRDefault="00FD1C70" w:rsidP="00FD1C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56" w:type="dxa"/>
          </w:tcPr>
          <w:p w:rsidR="00FD1C70" w:rsidRPr="00693053" w:rsidRDefault="00147173" w:rsidP="002325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08.04.2019</w:t>
            </w:r>
          </w:p>
        </w:tc>
      </w:tr>
    </w:tbl>
    <w:p w:rsidR="00BA73DC" w:rsidRPr="00693053" w:rsidRDefault="00BA73DC" w:rsidP="00BA73D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73DC" w:rsidRPr="008969BC" w:rsidRDefault="0087321A" w:rsidP="00B10A29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9305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F847BA" w:rsidRPr="00F847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Контрольное мероприятие </w:t>
      </w:r>
      <w:r w:rsid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проводилось</w:t>
      </w:r>
      <w:r w:rsidR="00F847BA" w:rsidRPr="00F847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</w:t>
      </w:r>
      <w:r w:rsidR="00BA73DC" w:rsidRPr="00F847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21F94" w:rsidRPr="00F847BA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</w:t>
      </w:r>
      <w:r w:rsidR="00F847BA" w:rsidRPr="00F847BA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E21F94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A95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54938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статьи 6 </w:t>
      </w:r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Положения о Контрольно-ревизионном управлении </w:t>
      </w:r>
      <w:proofErr w:type="spellStart"/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района», пунк</w:t>
      </w:r>
      <w:r w:rsidR="00870867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F847BA">
        <w:rPr>
          <w:rFonts w:ascii="Times New Roman" w:eastAsia="Times New Roman" w:hAnsi="Times New Roman" w:cs="Times New Roman"/>
          <w:sz w:val="27"/>
          <w:szCs w:val="27"/>
          <w:lang w:eastAsia="ru-RU"/>
        </w:rPr>
        <w:t>ов</w:t>
      </w:r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3.</w:t>
      </w:r>
      <w:r w:rsidR="00DF1A95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70867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- 3.6</w:t>
      </w:r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Плана работы Контрольно-ревизионного управления на 201</w:t>
      </w:r>
      <w:r w:rsidR="00870867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год, приказ</w:t>
      </w:r>
      <w:r w:rsidR="00F847BA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Контрольно-ревизионного управления </w:t>
      </w:r>
      <w:proofErr w:type="spellStart"/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 w:rsidR="00870867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870867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870867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</w:t>
      </w:r>
      <w:r w:rsidR="00870867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A73DC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9084B" w:rsidRPr="008969BC" w:rsidRDefault="00F847BA" w:rsidP="0069084B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Контрольное мероприятие </w:t>
      </w:r>
      <w:r w:rsidR="0013659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проводилось в отношении</w:t>
      </w:r>
      <w:r w:rsidR="0069084B" w:rsidRPr="00896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13659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</w:t>
      </w:r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лавны</w:t>
      </w:r>
      <w:r w:rsidR="0013659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х</w:t>
      </w:r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распорядител</w:t>
      </w:r>
      <w:r w:rsidR="0013659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ей</w:t>
      </w:r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бюджетных средств, главны</w:t>
      </w:r>
      <w:r w:rsidR="0013659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х</w:t>
      </w:r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администратор</w:t>
      </w:r>
      <w:r w:rsidR="0013659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ов</w:t>
      </w:r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доходов бюджет</w:t>
      </w:r>
      <w:r w:rsidR="0013659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</w:t>
      </w:r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 главны</w:t>
      </w:r>
      <w:r w:rsidR="0013659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х</w:t>
      </w:r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администратор</w:t>
      </w:r>
      <w:r w:rsidR="0013659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ов</w:t>
      </w:r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gramStart"/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источников финансирования дефицита бюджета муниципального образования</w:t>
      </w:r>
      <w:proofErr w:type="gramEnd"/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="00054938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(далее ГРБС и ГАД)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:</w:t>
      </w:r>
    </w:p>
    <w:p w:rsidR="00B10A29" w:rsidRPr="008969BC" w:rsidRDefault="00B10A29" w:rsidP="00B10A2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Администраци</w:t>
      </w:r>
      <w:r w:rsidR="00CB40DA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я</w:t>
      </w:r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</w:t>
      </w:r>
      <w:r w:rsidR="00793F01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АФР)</w:t>
      </w:r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</w:t>
      </w:r>
    </w:p>
    <w:p w:rsidR="00B10A29" w:rsidRPr="008969BC" w:rsidRDefault="00CB40DA" w:rsidP="00B10A2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Комитет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по управлению муниципальной собственностью и земельным отношениям Администрации </w:t>
      </w:r>
      <w:proofErr w:type="spellStart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</w:t>
      </w:r>
      <w:r w:rsidR="00793F01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КУМС и ЗО)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</w:t>
      </w:r>
    </w:p>
    <w:p w:rsidR="00B10A29" w:rsidRPr="008969BC" w:rsidRDefault="00CB40DA" w:rsidP="00B10A2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Отдел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по делам культуры, молодежи и спорта Администрации </w:t>
      </w:r>
      <w:proofErr w:type="spellStart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</w:t>
      </w:r>
      <w:r w:rsidR="00793F01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ОКМС)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</w:t>
      </w:r>
    </w:p>
    <w:p w:rsidR="00B10A29" w:rsidRPr="008969BC" w:rsidRDefault="00CB40DA" w:rsidP="00B10A2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 Отдел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образования Администрации </w:t>
      </w:r>
      <w:proofErr w:type="spellStart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</w:t>
      </w:r>
      <w:r w:rsidR="00793F01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РОО)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</w:t>
      </w:r>
    </w:p>
    <w:p w:rsidR="00B10A29" w:rsidRPr="008969BC" w:rsidRDefault="00CB40DA" w:rsidP="00B10A2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Финансовое управление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Администрации </w:t>
      </w:r>
      <w:proofErr w:type="spellStart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</w:t>
      </w:r>
      <w:r w:rsidR="00793F01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ФУ)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</w:t>
      </w:r>
    </w:p>
    <w:p w:rsidR="00B10A29" w:rsidRPr="008969BC" w:rsidRDefault="00CB40DA" w:rsidP="00B10A2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- Контрольно-ревизионное управление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</w:t>
      </w:r>
      <w:r w:rsidR="00793F01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</w:t>
      </w:r>
      <w:r w:rsidR="00793F01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далее КРУ </w:t>
      </w:r>
      <w:proofErr w:type="spellStart"/>
      <w:r w:rsidR="00793F01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="00793F01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района)</w:t>
      </w:r>
      <w:r w:rsidR="00B10A29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:rsidR="00870867" w:rsidRPr="00870867" w:rsidRDefault="0013659F" w:rsidP="0087086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proofErr w:type="gramStart"/>
      <w:r w:rsidRPr="0013659F">
        <w:rPr>
          <w:rFonts w:ascii="Times New Roman" w:eastAsia="SimSun" w:hAnsi="Times New Roman" w:cs="Times New Roman"/>
          <w:sz w:val="27"/>
          <w:szCs w:val="27"/>
          <w:lang w:eastAsia="zh-CN"/>
        </w:rPr>
        <w:t>В ходе контрольного мероприятия был проведен</w:t>
      </w:r>
      <w:r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 w:rsidR="00870867" w:rsidRPr="008708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нализ степени полноты бюджетной отчетности </w:t>
      </w:r>
      <w:r w:rsidR="00870867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ГРБС и ГАД</w:t>
      </w:r>
      <w:r w:rsidR="00870867" w:rsidRPr="008708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ее соответстви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="00870867" w:rsidRPr="008708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финансов Российской Федерации от 28.12.2010 №191н»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(далее Инструкция №191н)</w:t>
      </w:r>
      <w:r w:rsidR="00870867" w:rsidRPr="008708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составу и содержанию.</w:t>
      </w:r>
      <w:proofErr w:type="gramEnd"/>
      <w:r w:rsidR="00870867" w:rsidRPr="008708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Оценка достоверности показателей бюджетной отчетности</w:t>
      </w:r>
      <w:r w:rsidR="00870867" w:rsidRPr="0087086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.</w:t>
      </w:r>
    </w:p>
    <w:p w:rsidR="0087321A" w:rsidRPr="0013659F" w:rsidRDefault="0013659F" w:rsidP="00DA255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3659F">
        <w:rPr>
          <w:rFonts w:ascii="Times New Roman" w:eastAsia="SimSun" w:hAnsi="Times New Roman" w:cs="Times New Roman"/>
          <w:sz w:val="27"/>
          <w:szCs w:val="27"/>
          <w:lang w:eastAsia="zh-CN"/>
        </w:rPr>
        <w:t>К</w:t>
      </w:r>
      <w:r w:rsidR="0087321A" w:rsidRPr="0013659F">
        <w:rPr>
          <w:rFonts w:ascii="Times New Roman" w:eastAsia="SimSun" w:hAnsi="Times New Roman" w:cs="Times New Roman"/>
          <w:sz w:val="27"/>
          <w:szCs w:val="27"/>
          <w:lang w:eastAsia="zh-CN"/>
        </w:rPr>
        <w:t>онтрольно</w:t>
      </w:r>
      <w:r w:rsidRPr="0013659F">
        <w:rPr>
          <w:rFonts w:ascii="Times New Roman" w:eastAsia="SimSun" w:hAnsi="Times New Roman" w:cs="Times New Roman"/>
          <w:sz w:val="27"/>
          <w:szCs w:val="27"/>
          <w:lang w:eastAsia="zh-CN"/>
        </w:rPr>
        <w:t>е</w:t>
      </w:r>
      <w:r w:rsidR="0087321A" w:rsidRPr="0013659F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мероприяти</w:t>
      </w:r>
      <w:r w:rsidRPr="0013659F">
        <w:rPr>
          <w:rFonts w:ascii="Times New Roman" w:eastAsia="SimSun" w:hAnsi="Times New Roman" w:cs="Times New Roman"/>
          <w:sz w:val="27"/>
          <w:szCs w:val="27"/>
          <w:lang w:eastAsia="zh-CN"/>
        </w:rPr>
        <w:t>е проводилось в срок</w:t>
      </w:r>
      <w:r w:rsidR="0087321A" w:rsidRPr="0013659F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87321A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 w:rsidR="00725314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="0087321A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25314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марта</w:t>
      </w:r>
      <w:r w:rsidR="0087321A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725314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7321A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по </w:t>
      </w:r>
      <w:r w:rsidR="004365C7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25314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4365C7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марта</w:t>
      </w:r>
      <w:r w:rsidR="0087321A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725314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7321A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  <w:r w:rsidR="00886B23" w:rsidRP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503A1" w:rsidRPr="0013659F" w:rsidRDefault="009503A1" w:rsidP="0051180D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MS Mincho" w:hAnsi="Times New Roman" w:cs="Times New Roman"/>
          <w:sz w:val="27"/>
          <w:szCs w:val="27"/>
          <w:lang w:eastAsia="ru-RU"/>
        </w:rPr>
      </w:pPr>
      <w:r w:rsidRPr="0013659F">
        <w:rPr>
          <w:rFonts w:ascii="Times New Roman" w:eastAsia="MS Mincho" w:hAnsi="Times New Roman" w:cs="Times New Roman"/>
          <w:sz w:val="27"/>
          <w:szCs w:val="27"/>
          <w:lang w:eastAsia="ru-RU"/>
        </w:rPr>
        <w:t>В процессе проведения контр</w:t>
      </w:r>
      <w:r w:rsidR="00B06012" w:rsidRPr="0013659F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ольного мероприятия </w:t>
      </w:r>
      <w:r w:rsidR="0013659F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было </w:t>
      </w:r>
      <w:r w:rsidR="00B06012" w:rsidRPr="0013659F">
        <w:rPr>
          <w:rFonts w:ascii="Times New Roman" w:eastAsia="MS Mincho" w:hAnsi="Times New Roman" w:cs="Times New Roman"/>
          <w:sz w:val="27"/>
          <w:szCs w:val="27"/>
          <w:lang w:eastAsia="ru-RU"/>
        </w:rPr>
        <w:t>установлено:</w:t>
      </w:r>
    </w:p>
    <w:p w:rsidR="00FF5595" w:rsidRPr="008969BC" w:rsidRDefault="00FF5595" w:rsidP="0051180D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1. 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В нарушение пункта 4.</w:t>
      </w:r>
      <w:r w:rsidRPr="008969BC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 xml:space="preserve"> Инструкции № 191н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бюджетная отчетность </w:t>
      </w:r>
      <w:r w:rsidR="00DF5BFD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ОКМС</w:t>
      </w:r>
      <w:r w:rsidR="00DF5BF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сброшюрована, отсутствует оглавление и сопроводительное письмо.</w:t>
      </w:r>
    </w:p>
    <w:p w:rsidR="006C09A3" w:rsidRPr="008969BC" w:rsidRDefault="006C09A3" w:rsidP="006C09A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В нарушение п. 152 </w:t>
      </w:r>
      <w:r w:rsidRPr="008969BC"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  <w:t>Инструкции № 191н бюджетная отчетность предоставлена не в полном составе (АФР, ФУ, КУМС и ЗО, ОКМС, РОО).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Данное нарушение </w:t>
      </w:r>
      <w:r w:rsidR="009C0A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было </w:t>
      </w:r>
      <w:r w:rsidR="004C2C3A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частично 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исправлено в ходе проведения внешней проверки, путем заполнения и приложения к бюджетной отчетности недостающих форм или </w:t>
      </w:r>
      <w:r w:rsidR="005C7CA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отражения информации о непредставлении недостающих форм в Пояснительной записке, в связи с отсутствием числовых значений.</w:t>
      </w:r>
    </w:p>
    <w:p w:rsidR="005C7CAE" w:rsidRPr="008969BC" w:rsidRDefault="005C7CAE" w:rsidP="006C09A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состав бюджетной отчетности </w:t>
      </w:r>
      <w:r w:rsidR="0051180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ОКМС 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включены формы, </w:t>
      </w:r>
      <w:r w:rsidR="0051180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которые 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исключен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состава бюджетной отчетности</w:t>
      </w:r>
      <w:r w:rsidR="0051180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приказами Минфина России от 16.11.2016 №209н, от 02.11.2017 №176н, от 30.11.2018 №244н.</w:t>
      </w:r>
    </w:p>
    <w:p w:rsidR="005C7CAE" w:rsidRPr="008969BC" w:rsidRDefault="005C7CAE" w:rsidP="006C09A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. Часть бюджетной отчетности</w:t>
      </w:r>
      <w:r w:rsidR="0051180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ОКМС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соответствует формам, установленным Инструкцией №191н</w:t>
      </w:r>
      <w:r w:rsidR="0051180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C09A3" w:rsidRPr="008969BC" w:rsidRDefault="005C7CAE" w:rsidP="006C09A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51180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Часть форм бюджетной отчетности не соответствуют требованиям Инструкции №191н по содержанию (АФР, </w:t>
      </w:r>
      <w:r w:rsidR="006C09A3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ФУ, </w:t>
      </w:r>
      <w:r w:rsidR="0051180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КРУ</w:t>
      </w:r>
      <w:r w:rsidR="0090487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0487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90487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="0051180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6C09A3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КУМС и ЗО, ОКМС, РОО). Данное замечание </w:t>
      </w:r>
      <w:r w:rsidR="009C0A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было 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частично </w:t>
      </w:r>
      <w:r w:rsidR="006C09A3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исправлено в ходе проведения внешней проверки, путем внесения изменений в бюджетную отчетность.</w:t>
      </w:r>
    </w:p>
    <w:p w:rsidR="00367058" w:rsidRPr="008969BC" w:rsidRDefault="005C7CAE" w:rsidP="0051180D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367058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соблюдены </w:t>
      </w:r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</w:t>
      </w:r>
      <w:r w:rsidR="00367058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Инструкции 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191н, повлиявшие на достоверность отдельных показателей </w:t>
      </w:r>
      <w:r w:rsidR="00367058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бюджетной </w:t>
      </w:r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отчетности, на общую сумму </w:t>
      </w:r>
      <w:r w:rsidR="00DF5BF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2 334,27</w:t>
      </w:r>
      <w:r w:rsidR="00BE6C0A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</w:t>
      </w:r>
      <w:r w:rsidR="00367058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DF5BF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доходной части бюджета 42,04 тыс. рублей, по расходной части бюджета 2 292,23 тыс. рублей</w:t>
      </w:r>
      <w:r w:rsidR="00367058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), в том числе:</w:t>
      </w:r>
    </w:p>
    <w:p w:rsidR="00367058" w:rsidRPr="008969BC" w:rsidRDefault="00367058" w:rsidP="0051180D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- бюджетная отчетность РОО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43,36 тыс. рублей (по доходной части бюджета 42,04 тыс. рублей, по расходной части бюджета 1,32 тыс. рублей);</w:t>
      </w:r>
    </w:p>
    <w:p w:rsidR="00367058" w:rsidRPr="008969BC" w:rsidRDefault="00367058" w:rsidP="00367058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- бюджетная отчетность ОКМС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2 289,11 тыс. рублей (вся сумма по расходной части бюджета);</w:t>
      </w:r>
    </w:p>
    <w:p w:rsidR="00DB099E" w:rsidRPr="008969BC" w:rsidRDefault="00367058" w:rsidP="00DB09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бюджетная отчетность 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ФУ 1,8 тыс. рублей (вся сумма по расходной части бюджета).</w:t>
      </w:r>
    </w:p>
    <w:p w:rsidR="00BE6C0A" w:rsidRPr="008969BC" w:rsidRDefault="00BE6C0A" w:rsidP="00FF5595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</w:t>
      </w:r>
      <w:r w:rsid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е расхождени</w:t>
      </w:r>
      <w:r w:rsid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C0A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 же были 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</w:t>
      </w:r>
      <w:r w:rsidR="0013659F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ходе проведения внешней проверки, путем внесения изменений в бюджетную отчетность.</w:t>
      </w:r>
    </w:p>
    <w:p w:rsidR="00B06012" w:rsidRPr="008969BC" w:rsidRDefault="005C7CAE" w:rsidP="00FF5595">
      <w:pPr>
        <w:widowControl w:val="0"/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367058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нарушение статьи 34 </w:t>
      </w:r>
      <w:r w:rsidR="00BE6C0A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БК</w:t>
      </w:r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РФ установлено необоснованное отвлечение бюджетных сре</w:t>
      </w:r>
      <w:proofErr w:type="gramStart"/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дств в с</w:t>
      </w:r>
      <w:proofErr w:type="gramEnd"/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умме </w:t>
      </w:r>
      <w:r w:rsidR="00DF5BFD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45,25</w:t>
      </w:r>
      <w:r w:rsidR="00BE6C0A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</w:t>
      </w:r>
      <w:r w:rsidR="00B06012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в результате переплаты страховы</w:t>
      </w:r>
      <w:r w:rsidR="00DB099E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х взносов во внебюджетные фонды, в том числе:</w:t>
      </w:r>
    </w:p>
    <w:p w:rsidR="00DB099E" w:rsidRPr="008969BC" w:rsidRDefault="00DB099E" w:rsidP="00DB09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- ОКМС - 31,48 тыс. рублей;</w:t>
      </w:r>
    </w:p>
    <w:p w:rsidR="00DB099E" w:rsidRPr="008969BC" w:rsidRDefault="00DB099E" w:rsidP="00DB09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- ФУ - 13,77 тыс. рублей.</w:t>
      </w:r>
    </w:p>
    <w:p w:rsidR="005C7CAE" w:rsidRPr="008969BC" w:rsidRDefault="005C7CAE" w:rsidP="00DB09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8. </w:t>
      </w:r>
      <w:r w:rsidR="008107B3" w:rsidRPr="008969BC">
        <w:rPr>
          <w:rFonts w:ascii="Times New Roman" w:eastAsia="Times New Roman" w:hAnsi="Times New Roman" w:cs="Times New Roman"/>
          <w:sz w:val="27"/>
          <w:szCs w:val="27"/>
          <w:lang w:eastAsia="ru-RU"/>
        </w:rPr>
        <w:t>Выявлены резервы пополнения доходов местного бюджета на сумму недоимки по неналоговым доходам по состоянию на 01.01.2019 года в сумме 1 507,81 тыс. рублей (администратор доходов КУМС и ЗО).</w:t>
      </w:r>
    </w:p>
    <w:p w:rsidR="00841FA6" w:rsidRPr="008969BC" w:rsidRDefault="0013659F" w:rsidP="0013659F">
      <w:pPr>
        <w:suppressAutoHyphens/>
        <w:spacing w:after="0"/>
        <w:ind w:left="-142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19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внешней проверки годовой бюджетной отчетности, Контрольно-ревизионным управлением </w:t>
      </w:r>
      <w:proofErr w:type="spellStart"/>
      <w:r w:rsidRPr="005219D0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5219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было подготовлено шесть Заключений, в которых было предложено </w:t>
      </w:r>
      <w:r w:rsidRPr="005219D0">
        <w:rPr>
          <w:rFonts w:ascii="Times New Roman" w:eastAsia="Times New Roman" w:hAnsi="Times New Roman" w:cs="Times New Roman"/>
          <w:sz w:val="27"/>
          <w:szCs w:val="27"/>
          <w:lang w:eastAsia="ar-SA"/>
        </w:rPr>
        <w:t>п</w:t>
      </w:r>
      <w:r w:rsidR="00841FA6" w:rsidRPr="005219D0">
        <w:rPr>
          <w:rFonts w:ascii="Times New Roman" w:eastAsia="Times New Roman" w:hAnsi="Times New Roman" w:cs="Times New Roman"/>
          <w:sz w:val="27"/>
          <w:szCs w:val="27"/>
          <w:lang w:eastAsia="ar-SA"/>
        </w:rPr>
        <w:t>ри</w:t>
      </w:r>
      <w:r w:rsidR="00841FA6" w:rsidRPr="005219D0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составлении бюджетной отчетности </w:t>
      </w:r>
      <w:r w:rsidR="00841FA6" w:rsidRPr="005219D0">
        <w:rPr>
          <w:rFonts w:ascii="Times New Roman" w:eastAsia="Times New Roman" w:hAnsi="Times New Roman" w:cs="Times New Roman"/>
          <w:sz w:val="27"/>
          <w:szCs w:val="27"/>
          <w:lang w:eastAsia="ar-SA"/>
        </w:rPr>
        <w:t>и предоставлении ее в контрольно-счетный орган руководствоваться нормами действующего законодательства,</w:t>
      </w:r>
      <w:r w:rsidR="00841FA6"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не допускать несоответствий в оформлении и порядке представления форм бюджетной отчетности требованиям Инструкции 191н.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41FA6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Устранить нарушения</w:t>
      </w:r>
      <w:r w:rsidR="008107B3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замечания</w:t>
      </w:r>
      <w:r w:rsidR="00841FA6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не исправленные в ходе внешней проверки, указанные в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r w:rsidR="005C7CAE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аключениях</w:t>
      </w:r>
      <w:r w:rsidR="00841FA6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путем внесения изменений в бюджетную отчетность.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41FA6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требования</w:t>
      </w:r>
      <w:r w:rsidR="004C2C3A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</w:t>
      </w:r>
      <w:r w:rsidR="00841FA6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БК РФ не допускать необоснованного отвлечения бюджетных сре</w:t>
      </w:r>
      <w:proofErr w:type="gramStart"/>
      <w:r w:rsidR="00841FA6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r w:rsidR="005219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ств в д</w:t>
      </w:r>
      <w:proofErr w:type="gramEnd"/>
      <w:r w:rsidR="005219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ебиторскую задолженность. </w:t>
      </w:r>
      <w:r w:rsidR="008107B3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Администратору доходов КУМС и ЗО </w:t>
      </w:r>
      <w:r w:rsidR="005219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было предложено </w:t>
      </w:r>
      <w:r w:rsidR="008107B3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усилить </w:t>
      </w:r>
      <w:proofErr w:type="spellStart"/>
      <w:r w:rsidR="008107B3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претензионно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8107B3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исковую работу по сбору платежей и взысканию в бюджет дебиторской </w:t>
      </w:r>
      <w:proofErr w:type="gramStart"/>
      <w:r w:rsidR="008107B3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задолженности</w:t>
      </w:r>
      <w:proofErr w:type="gramEnd"/>
      <w:r w:rsidR="008107B3" w:rsidRPr="008969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но неналоговым доходам.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219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 же было предложено </w:t>
      </w:r>
      <w:r w:rsidR="005219D0">
        <w:rPr>
          <w:rFonts w:ascii="Times New Roman" w:eastAsia="Times New Roman" w:hAnsi="Times New Roman" w:cs="Times New Roman"/>
          <w:sz w:val="27"/>
          <w:szCs w:val="27"/>
          <w:lang w:eastAsia="ar-SA"/>
        </w:rPr>
        <w:t>п</w:t>
      </w:r>
      <w:r w:rsidR="005219D0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 результатам внешней проверки годовой бюджетной отчетности, проведенной на камеральном уровне, предоставить в Контрольно-ревизионное управление </w:t>
      </w:r>
      <w:proofErr w:type="spellStart"/>
      <w:r w:rsidR="005219D0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Фировского</w:t>
      </w:r>
      <w:proofErr w:type="spellEnd"/>
      <w:r w:rsidR="005219D0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района информацию о принятии мер по устранению нарушений по формированию отчетности в </w:t>
      </w:r>
      <w:r w:rsidR="005219D0">
        <w:rPr>
          <w:rFonts w:ascii="Times New Roman" w:eastAsia="Times New Roman" w:hAnsi="Times New Roman" w:cs="Times New Roman"/>
          <w:sz w:val="27"/>
          <w:szCs w:val="27"/>
          <w:lang w:eastAsia="ar-SA"/>
        </w:rPr>
        <w:t>установленные сроки</w:t>
      </w:r>
      <w:r w:rsidR="005219D0" w:rsidRPr="00C667F3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  <w:r w:rsidR="005219D0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5219D0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В адрес Контрольно-ревизионного управления поступила информация </w:t>
      </w:r>
      <w:r w:rsidR="009C0A31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 принятых мерах </w:t>
      </w:r>
      <w:r w:rsidR="005219D0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от </w:t>
      </w:r>
      <w:r w:rsidR="005219D0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ГРБС и </w:t>
      </w:r>
      <w:proofErr w:type="gramStart"/>
      <w:r w:rsidR="005219D0" w:rsidRPr="008969B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ГАД</w:t>
      </w:r>
      <w:proofErr w:type="gramEnd"/>
      <w:r w:rsidR="005219D0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без нарушения установленных сроков.</w:t>
      </w:r>
      <w:bookmarkStart w:id="0" w:name="_GoBack"/>
      <w:bookmarkEnd w:id="0"/>
    </w:p>
    <w:p w:rsidR="006A45FD" w:rsidRPr="008969BC" w:rsidRDefault="006A45FD" w:rsidP="006A45FD">
      <w:pPr>
        <w:pStyle w:val="a4"/>
        <w:shd w:val="clear" w:color="auto" w:fill="FFFFFF"/>
        <w:spacing w:line="276" w:lineRule="auto"/>
        <w:ind w:left="1065"/>
        <w:jc w:val="both"/>
        <w:rPr>
          <w:sz w:val="27"/>
          <w:szCs w:val="27"/>
        </w:rPr>
      </w:pPr>
    </w:p>
    <w:p w:rsidR="00D5450F" w:rsidRPr="008969BC" w:rsidRDefault="00D5450F" w:rsidP="006A45FD">
      <w:pPr>
        <w:pStyle w:val="a4"/>
        <w:shd w:val="clear" w:color="auto" w:fill="FFFFFF"/>
        <w:spacing w:line="276" w:lineRule="auto"/>
        <w:ind w:left="1065"/>
        <w:jc w:val="both"/>
        <w:rPr>
          <w:sz w:val="27"/>
          <w:szCs w:val="27"/>
        </w:rPr>
      </w:pPr>
    </w:p>
    <w:p w:rsidR="0064326F" w:rsidRPr="008969BC" w:rsidRDefault="0064326F" w:rsidP="00AB67F3">
      <w:pPr>
        <w:suppressAutoHyphens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>Председатель</w:t>
      </w:r>
      <w:proofErr w:type="gramStart"/>
      <w:r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К</w:t>
      </w:r>
      <w:proofErr w:type="gramEnd"/>
      <w:r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>онтрольно-</w:t>
      </w:r>
    </w:p>
    <w:p w:rsidR="0064326F" w:rsidRPr="008969BC" w:rsidRDefault="0064326F" w:rsidP="00AB67F3">
      <w:pPr>
        <w:suppressAutoHyphens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>ревизионного управления</w:t>
      </w:r>
    </w:p>
    <w:p w:rsidR="0064326F" w:rsidRPr="008969BC" w:rsidRDefault="0064326F" w:rsidP="00AB67F3">
      <w:pPr>
        <w:suppressAutoHyphens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proofErr w:type="spellStart"/>
      <w:r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Фировского</w:t>
      </w:r>
      <w:proofErr w:type="spellEnd"/>
      <w:r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района                                                           </w:t>
      </w:r>
      <w:r w:rsidR="00D049D2"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D5450F"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</w:t>
      </w:r>
      <w:r w:rsidR="00904872"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>О.В. Никитина</w:t>
      </w:r>
      <w:r w:rsidR="00B11777" w:rsidRPr="008969BC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</w:p>
    <w:sectPr w:rsidR="0064326F" w:rsidRPr="008969B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E39" w:rsidRDefault="00131E39" w:rsidP="004365C7">
      <w:pPr>
        <w:spacing w:after="0" w:line="240" w:lineRule="auto"/>
      </w:pPr>
      <w:r>
        <w:separator/>
      </w:r>
    </w:p>
  </w:endnote>
  <w:endnote w:type="continuationSeparator" w:id="0">
    <w:p w:rsidR="00131E39" w:rsidRDefault="00131E39" w:rsidP="0043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010599"/>
      <w:docPartObj>
        <w:docPartGallery w:val="Page Numbers (Bottom of Page)"/>
        <w:docPartUnique/>
      </w:docPartObj>
    </w:sdtPr>
    <w:sdtEndPr/>
    <w:sdtContent>
      <w:p w:rsidR="004365C7" w:rsidRDefault="004365C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A31">
          <w:rPr>
            <w:noProof/>
          </w:rPr>
          <w:t>3</w:t>
        </w:r>
        <w:r>
          <w:fldChar w:fldCharType="end"/>
        </w:r>
      </w:p>
    </w:sdtContent>
  </w:sdt>
  <w:p w:rsidR="004365C7" w:rsidRDefault="004365C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E39" w:rsidRDefault="00131E39" w:rsidP="004365C7">
      <w:pPr>
        <w:spacing w:after="0" w:line="240" w:lineRule="auto"/>
      </w:pPr>
      <w:r>
        <w:separator/>
      </w:r>
    </w:p>
  </w:footnote>
  <w:footnote w:type="continuationSeparator" w:id="0">
    <w:p w:rsidR="00131E39" w:rsidRDefault="00131E39" w:rsidP="00436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8B4"/>
    <w:multiLevelType w:val="hybridMultilevel"/>
    <w:tmpl w:val="48AC4C06"/>
    <w:lvl w:ilvl="0" w:tplc="02664772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DC2AC8"/>
    <w:multiLevelType w:val="hybridMultilevel"/>
    <w:tmpl w:val="55AC02EE"/>
    <w:lvl w:ilvl="0" w:tplc="C7AEEDAA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3235839"/>
    <w:multiLevelType w:val="hybridMultilevel"/>
    <w:tmpl w:val="3530DF3A"/>
    <w:lvl w:ilvl="0" w:tplc="DF16DE9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677438"/>
    <w:multiLevelType w:val="hybridMultilevel"/>
    <w:tmpl w:val="F66659E6"/>
    <w:lvl w:ilvl="0" w:tplc="BA9ED2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78E5CB4"/>
    <w:multiLevelType w:val="hybridMultilevel"/>
    <w:tmpl w:val="10307890"/>
    <w:lvl w:ilvl="0" w:tplc="AC40A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0A778E"/>
    <w:multiLevelType w:val="hybridMultilevel"/>
    <w:tmpl w:val="0950876C"/>
    <w:lvl w:ilvl="0" w:tplc="FEBE74EC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D20786"/>
    <w:multiLevelType w:val="hybridMultilevel"/>
    <w:tmpl w:val="D318F63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4485D"/>
    <w:multiLevelType w:val="hybridMultilevel"/>
    <w:tmpl w:val="04FA56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369D1"/>
    <w:multiLevelType w:val="hybridMultilevel"/>
    <w:tmpl w:val="092E7FF8"/>
    <w:lvl w:ilvl="0" w:tplc="2AD0DE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B14AB1"/>
    <w:multiLevelType w:val="hybridMultilevel"/>
    <w:tmpl w:val="67500302"/>
    <w:lvl w:ilvl="0" w:tplc="586ED7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8C64DF"/>
    <w:multiLevelType w:val="hybridMultilevel"/>
    <w:tmpl w:val="C4F6B8B2"/>
    <w:lvl w:ilvl="0" w:tplc="4834559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D6858BA"/>
    <w:multiLevelType w:val="hybridMultilevel"/>
    <w:tmpl w:val="4B32379C"/>
    <w:lvl w:ilvl="0" w:tplc="E6807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FB57DB"/>
    <w:multiLevelType w:val="hybridMultilevel"/>
    <w:tmpl w:val="6B2AB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A0457"/>
    <w:multiLevelType w:val="hybridMultilevel"/>
    <w:tmpl w:val="4BF087BA"/>
    <w:lvl w:ilvl="0" w:tplc="A5809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535486"/>
    <w:multiLevelType w:val="hybridMultilevel"/>
    <w:tmpl w:val="39B8A57E"/>
    <w:lvl w:ilvl="0" w:tplc="45B0FB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66D15BD"/>
    <w:multiLevelType w:val="hybridMultilevel"/>
    <w:tmpl w:val="BA201556"/>
    <w:lvl w:ilvl="0" w:tplc="FCBE95A8">
      <w:start w:val="1"/>
      <w:numFmt w:val="decimal"/>
      <w:lvlText w:val="%1."/>
      <w:lvlJc w:val="left"/>
      <w:pPr>
        <w:ind w:left="1800" w:hanging="108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CE4448"/>
    <w:multiLevelType w:val="hybridMultilevel"/>
    <w:tmpl w:val="AEB4A412"/>
    <w:lvl w:ilvl="0" w:tplc="303602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017376"/>
    <w:multiLevelType w:val="hybridMultilevel"/>
    <w:tmpl w:val="FA54018A"/>
    <w:lvl w:ilvl="0" w:tplc="4F8E5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CF52979"/>
    <w:multiLevelType w:val="hybridMultilevel"/>
    <w:tmpl w:val="C4C8B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8"/>
  </w:num>
  <w:num w:numId="11">
    <w:abstractNumId w:val="17"/>
  </w:num>
  <w:num w:numId="12">
    <w:abstractNumId w:val="6"/>
  </w:num>
  <w:num w:numId="13">
    <w:abstractNumId w:val="13"/>
  </w:num>
  <w:num w:numId="14">
    <w:abstractNumId w:val="18"/>
  </w:num>
  <w:num w:numId="15">
    <w:abstractNumId w:val="15"/>
  </w:num>
  <w:num w:numId="16">
    <w:abstractNumId w:val="14"/>
  </w:num>
  <w:num w:numId="17">
    <w:abstractNumId w:val="5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4D"/>
    <w:rsid w:val="0000438B"/>
    <w:rsid w:val="00006050"/>
    <w:rsid w:val="00007673"/>
    <w:rsid w:val="000142F6"/>
    <w:rsid w:val="000148BF"/>
    <w:rsid w:val="000229F9"/>
    <w:rsid w:val="00024DDA"/>
    <w:rsid w:val="00035647"/>
    <w:rsid w:val="0004137D"/>
    <w:rsid w:val="00045A2B"/>
    <w:rsid w:val="00046E73"/>
    <w:rsid w:val="00054938"/>
    <w:rsid w:val="00055651"/>
    <w:rsid w:val="000558C0"/>
    <w:rsid w:val="00061728"/>
    <w:rsid w:val="00066B51"/>
    <w:rsid w:val="000672E0"/>
    <w:rsid w:val="00067396"/>
    <w:rsid w:val="00070D58"/>
    <w:rsid w:val="00083085"/>
    <w:rsid w:val="00085585"/>
    <w:rsid w:val="000865BB"/>
    <w:rsid w:val="000938B1"/>
    <w:rsid w:val="00097F49"/>
    <w:rsid w:val="000A15AD"/>
    <w:rsid w:val="000A6DD4"/>
    <w:rsid w:val="000B2674"/>
    <w:rsid w:val="000B6228"/>
    <w:rsid w:val="000C3177"/>
    <w:rsid w:val="000C4B65"/>
    <w:rsid w:val="000D2E1C"/>
    <w:rsid w:val="000D2F7F"/>
    <w:rsid w:val="000D33D0"/>
    <w:rsid w:val="000E7F97"/>
    <w:rsid w:val="000F4EA4"/>
    <w:rsid w:val="00103F12"/>
    <w:rsid w:val="00104B78"/>
    <w:rsid w:val="001055AA"/>
    <w:rsid w:val="00110787"/>
    <w:rsid w:val="001135F2"/>
    <w:rsid w:val="001157AC"/>
    <w:rsid w:val="001204EC"/>
    <w:rsid w:val="001248B9"/>
    <w:rsid w:val="00131E39"/>
    <w:rsid w:val="0013209E"/>
    <w:rsid w:val="00133248"/>
    <w:rsid w:val="0013659F"/>
    <w:rsid w:val="00144A74"/>
    <w:rsid w:val="00144C6A"/>
    <w:rsid w:val="0014621C"/>
    <w:rsid w:val="00147173"/>
    <w:rsid w:val="00155554"/>
    <w:rsid w:val="00160574"/>
    <w:rsid w:val="00164B59"/>
    <w:rsid w:val="00171D59"/>
    <w:rsid w:val="00186292"/>
    <w:rsid w:val="00186DA7"/>
    <w:rsid w:val="00191688"/>
    <w:rsid w:val="001A4204"/>
    <w:rsid w:val="001B01AC"/>
    <w:rsid w:val="001B22FF"/>
    <w:rsid w:val="001C6B17"/>
    <w:rsid w:val="001D1527"/>
    <w:rsid w:val="001D1FAC"/>
    <w:rsid w:val="001D4126"/>
    <w:rsid w:val="001E1322"/>
    <w:rsid w:val="001E219E"/>
    <w:rsid w:val="001F385F"/>
    <w:rsid w:val="001F49F4"/>
    <w:rsid w:val="001F4A73"/>
    <w:rsid w:val="001F50D7"/>
    <w:rsid w:val="0020510C"/>
    <w:rsid w:val="00206304"/>
    <w:rsid w:val="00213D8D"/>
    <w:rsid w:val="0021404D"/>
    <w:rsid w:val="00226B96"/>
    <w:rsid w:val="00232540"/>
    <w:rsid w:val="00241F25"/>
    <w:rsid w:val="00245D29"/>
    <w:rsid w:val="00246BF0"/>
    <w:rsid w:val="00256B8E"/>
    <w:rsid w:val="002622EA"/>
    <w:rsid w:val="00277670"/>
    <w:rsid w:val="00280009"/>
    <w:rsid w:val="0028094E"/>
    <w:rsid w:val="0029698D"/>
    <w:rsid w:val="002A4024"/>
    <w:rsid w:val="002B7971"/>
    <w:rsid w:val="002C656A"/>
    <w:rsid w:val="002C7F21"/>
    <w:rsid w:val="002D58F5"/>
    <w:rsid w:val="002D5B10"/>
    <w:rsid w:val="002D6355"/>
    <w:rsid w:val="002E0338"/>
    <w:rsid w:val="002E2785"/>
    <w:rsid w:val="002E406A"/>
    <w:rsid w:val="002F0CFE"/>
    <w:rsid w:val="002F378F"/>
    <w:rsid w:val="00301A6D"/>
    <w:rsid w:val="00302263"/>
    <w:rsid w:val="00304B07"/>
    <w:rsid w:val="00305A7D"/>
    <w:rsid w:val="003067F7"/>
    <w:rsid w:val="0032041E"/>
    <w:rsid w:val="00321DC2"/>
    <w:rsid w:val="0032458D"/>
    <w:rsid w:val="00336DB0"/>
    <w:rsid w:val="00343926"/>
    <w:rsid w:val="003524A3"/>
    <w:rsid w:val="0036067F"/>
    <w:rsid w:val="00367058"/>
    <w:rsid w:val="00371C47"/>
    <w:rsid w:val="003834EF"/>
    <w:rsid w:val="00386D53"/>
    <w:rsid w:val="00387FA7"/>
    <w:rsid w:val="0039148E"/>
    <w:rsid w:val="003949B1"/>
    <w:rsid w:val="003A2892"/>
    <w:rsid w:val="003A389A"/>
    <w:rsid w:val="003A47D6"/>
    <w:rsid w:val="003B07AC"/>
    <w:rsid w:val="003B7487"/>
    <w:rsid w:val="003C0049"/>
    <w:rsid w:val="003C12F9"/>
    <w:rsid w:val="003C1EBA"/>
    <w:rsid w:val="003C5A70"/>
    <w:rsid w:val="003C7711"/>
    <w:rsid w:val="003D618B"/>
    <w:rsid w:val="003F64EF"/>
    <w:rsid w:val="003F666C"/>
    <w:rsid w:val="004047BF"/>
    <w:rsid w:val="004102C7"/>
    <w:rsid w:val="00416A04"/>
    <w:rsid w:val="004210FF"/>
    <w:rsid w:val="00421A5B"/>
    <w:rsid w:val="00431AD3"/>
    <w:rsid w:val="00431F3B"/>
    <w:rsid w:val="00432CEE"/>
    <w:rsid w:val="004365C7"/>
    <w:rsid w:val="00452AA7"/>
    <w:rsid w:val="00456D38"/>
    <w:rsid w:val="00460AB5"/>
    <w:rsid w:val="00466D82"/>
    <w:rsid w:val="00472024"/>
    <w:rsid w:val="00476E14"/>
    <w:rsid w:val="00477E81"/>
    <w:rsid w:val="00494FA4"/>
    <w:rsid w:val="004A07C2"/>
    <w:rsid w:val="004A0BCE"/>
    <w:rsid w:val="004A421D"/>
    <w:rsid w:val="004A6916"/>
    <w:rsid w:val="004C2C3A"/>
    <w:rsid w:val="004C39E5"/>
    <w:rsid w:val="004D0468"/>
    <w:rsid w:val="004D1EAF"/>
    <w:rsid w:val="004E4DF8"/>
    <w:rsid w:val="004E574B"/>
    <w:rsid w:val="004F1833"/>
    <w:rsid w:val="004F6C70"/>
    <w:rsid w:val="00501745"/>
    <w:rsid w:val="00505934"/>
    <w:rsid w:val="0051180D"/>
    <w:rsid w:val="00514A72"/>
    <w:rsid w:val="00516080"/>
    <w:rsid w:val="005219D0"/>
    <w:rsid w:val="005245E0"/>
    <w:rsid w:val="00532886"/>
    <w:rsid w:val="00534BDE"/>
    <w:rsid w:val="00537EED"/>
    <w:rsid w:val="0054469D"/>
    <w:rsid w:val="00547E06"/>
    <w:rsid w:val="00551501"/>
    <w:rsid w:val="005614F5"/>
    <w:rsid w:val="005737DE"/>
    <w:rsid w:val="00574407"/>
    <w:rsid w:val="005771D8"/>
    <w:rsid w:val="00584B99"/>
    <w:rsid w:val="00586743"/>
    <w:rsid w:val="00594D8A"/>
    <w:rsid w:val="00595DB1"/>
    <w:rsid w:val="005A3CE0"/>
    <w:rsid w:val="005C0919"/>
    <w:rsid w:val="005C22FE"/>
    <w:rsid w:val="005C7CAE"/>
    <w:rsid w:val="005D1B9B"/>
    <w:rsid w:val="005D4740"/>
    <w:rsid w:val="005E2EDE"/>
    <w:rsid w:val="005F122D"/>
    <w:rsid w:val="005F277A"/>
    <w:rsid w:val="005F31C6"/>
    <w:rsid w:val="00602C22"/>
    <w:rsid w:val="00610B57"/>
    <w:rsid w:val="0061331A"/>
    <w:rsid w:val="00624A10"/>
    <w:rsid w:val="0064326F"/>
    <w:rsid w:val="006433A2"/>
    <w:rsid w:val="00646913"/>
    <w:rsid w:val="00654C48"/>
    <w:rsid w:val="0065561C"/>
    <w:rsid w:val="00660163"/>
    <w:rsid w:val="00660319"/>
    <w:rsid w:val="00660E41"/>
    <w:rsid w:val="00664DC0"/>
    <w:rsid w:val="00666C9D"/>
    <w:rsid w:val="006703DC"/>
    <w:rsid w:val="0069084B"/>
    <w:rsid w:val="00693053"/>
    <w:rsid w:val="00694B17"/>
    <w:rsid w:val="00697306"/>
    <w:rsid w:val="00697452"/>
    <w:rsid w:val="006979A5"/>
    <w:rsid w:val="006A1848"/>
    <w:rsid w:val="006A45FD"/>
    <w:rsid w:val="006B3B8D"/>
    <w:rsid w:val="006B71CF"/>
    <w:rsid w:val="006C09A3"/>
    <w:rsid w:val="006C2ABD"/>
    <w:rsid w:val="006C354B"/>
    <w:rsid w:val="006C6208"/>
    <w:rsid w:val="006C7610"/>
    <w:rsid w:val="006D64D5"/>
    <w:rsid w:val="006D67E2"/>
    <w:rsid w:val="006E2282"/>
    <w:rsid w:val="006E3ADB"/>
    <w:rsid w:val="006F1E94"/>
    <w:rsid w:val="006F2A27"/>
    <w:rsid w:val="006F413F"/>
    <w:rsid w:val="006F60BA"/>
    <w:rsid w:val="00705A7A"/>
    <w:rsid w:val="00710BC9"/>
    <w:rsid w:val="00717D1D"/>
    <w:rsid w:val="0072221F"/>
    <w:rsid w:val="00725314"/>
    <w:rsid w:val="007318DA"/>
    <w:rsid w:val="00732F0E"/>
    <w:rsid w:val="007354DE"/>
    <w:rsid w:val="00740FB4"/>
    <w:rsid w:val="00742F8B"/>
    <w:rsid w:val="007436AC"/>
    <w:rsid w:val="007440A2"/>
    <w:rsid w:val="007523C9"/>
    <w:rsid w:val="007573F3"/>
    <w:rsid w:val="00793F01"/>
    <w:rsid w:val="00794A2E"/>
    <w:rsid w:val="007952BF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804A1F"/>
    <w:rsid w:val="00805EB4"/>
    <w:rsid w:val="008107B3"/>
    <w:rsid w:val="0081715D"/>
    <w:rsid w:val="00823244"/>
    <w:rsid w:val="008241B8"/>
    <w:rsid w:val="00826C01"/>
    <w:rsid w:val="00830328"/>
    <w:rsid w:val="008335B5"/>
    <w:rsid w:val="00841FA6"/>
    <w:rsid w:val="00857E3B"/>
    <w:rsid w:val="00870280"/>
    <w:rsid w:val="00870867"/>
    <w:rsid w:val="00872B92"/>
    <w:rsid w:val="0087321A"/>
    <w:rsid w:val="00880E0A"/>
    <w:rsid w:val="00882901"/>
    <w:rsid w:val="00882B13"/>
    <w:rsid w:val="00883F0F"/>
    <w:rsid w:val="008859D3"/>
    <w:rsid w:val="00886B23"/>
    <w:rsid w:val="008969BC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02A5A"/>
    <w:rsid w:val="00904872"/>
    <w:rsid w:val="00911B17"/>
    <w:rsid w:val="0091257A"/>
    <w:rsid w:val="00912E20"/>
    <w:rsid w:val="009158E9"/>
    <w:rsid w:val="00916123"/>
    <w:rsid w:val="00920E36"/>
    <w:rsid w:val="00930F6E"/>
    <w:rsid w:val="00932C58"/>
    <w:rsid w:val="00934951"/>
    <w:rsid w:val="00934A3D"/>
    <w:rsid w:val="00937541"/>
    <w:rsid w:val="00940FB2"/>
    <w:rsid w:val="009503A1"/>
    <w:rsid w:val="009549F3"/>
    <w:rsid w:val="00956E3F"/>
    <w:rsid w:val="009605C1"/>
    <w:rsid w:val="009613C6"/>
    <w:rsid w:val="00962275"/>
    <w:rsid w:val="009662D9"/>
    <w:rsid w:val="00981633"/>
    <w:rsid w:val="0098249C"/>
    <w:rsid w:val="00984EDC"/>
    <w:rsid w:val="0098513F"/>
    <w:rsid w:val="009864B3"/>
    <w:rsid w:val="00995A3B"/>
    <w:rsid w:val="009972EB"/>
    <w:rsid w:val="009A411C"/>
    <w:rsid w:val="009B19D5"/>
    <w:rsid w:val="009B58F2"/>
    <w:rsid w:val="009C0A31"/>
    <w:rsid w:val="009C714D"/>
    <w:rsid w:val="009C7746"/>
    <w:rsid w:val="009C7B26"/>
    <w:rsid w:val="009D4648"/>
    <w:rsid w:val="009D7556"/>
    <w:rsid w:val="009E049C"/>
    <w:rsid w:val="009E1487"/>
    <w:rsid w:val="009F332E"/>
    <w:rsid w:val="009F43DD"/>
    <w:rsid w:val="009F5848"/>
    <w:rsid w:val="00A11439"/>
    <w:rsid w:val="00A12798"/>
    <w:rsid w:val="00A139A4"/>
    <w:rsid w:val="00A17983"/>
    <w:rsid w:val="00A323BC"/>
    <w:rsid w:val="00A374D4"/>
    <w:rsid w:val="00A3762A"/>
    <w:rsid w:val="00A42436"/>
    <w:rsid w:val="00A52AD9"/>
    <w:rsid w:val="00A550EE"/>
    <w:rsid w:val="00A56E16"/>
    <w:rsid w:val="00A57BFD"/>
    <w:rsid w:val="00A62E3A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7F3"/>
    <w:rsid w:val="00AB6B9B"/>
    <w:rsid w:val="00AC4C72"/>
    <w:rsid w:val="00AD2CED"/>
    <w:rsid w:val="00AD2E97"/>
    <w:rsid w:val="00AF5606"/>
    <w:rsid w:val="00B0051C"/>
    <w:rsid w:val="00B01801"/>
    <w:rsid w:val="00B0388B"/>
    <w:rsid w:val="00B06012"/>
    <w:rsid w:val="00B10A29"/>
    <w:rsid w:val="00B11777"/>
    <w:rsid w:val="00B13448"/>
    <w:rsid w:val="00B13BB0"/>
    <w:rsid w:val="00B14C26"/>
    <w:rsid w:val="00B14DA2"/>
    <w:rsid w:val="00B2154D"/>
    <w:rsid w:val="00B21FA6"/>
    <w:rsid w:val="00B22F26"/>
    <w:rsid w:val="00B2380E"/>
    <w:rsid w:val="00B322EE"/>
    <w:rsid w:val="00B378D4"/>
    <w:rsid w:val="00B401FF"/>
    <w:rsid w:val="00B40AE3"/>
    <w:rsid w:val="00B46CCE"/>
    <w:rsid w:val="00B504C5"/>
    <w:rsid w:val="00B604E5"/>
    <w:rsid w:val="00B6072E"/>
    <w:rsid w:val="00B63CCF"/>
    <w:rsid w:val="00B6710A"/>
    <w:rsid w:val="00B67476"/>
    <w:rsid w:val="00B71F48"/>
    <w:rsid w:val="00B80DB5"/>
    <w:rsid w:val="00B87374"/>
    <w:rsid w:val="00B87E29"/>
    <w:rsid w:val="00B913A2"/>
    <w:rsid w:val="00B960C4"/>
    <w:rsid w:val="00BA0823"/>
    <w:rsid w:val="00BA11D5"/>
    <w:rsid w:val="00BA5967"/>
    <w:rsid w:val="00BA73DC"/>
    <w:rsid w:val="00BB0A9F"/>
    <w:rsid w:val="00BB0BF5"/>
    <w:rsid w:val="00BB2B62"/>
    <w:rsid w:val="00BB6090"/>
    <w:rsid w:val="00BB7572"/>
    <w:rsid w:val="00BC425C"/>
    <w:rsid w:val="00BC5DBF"/>
    <w:rsid w:val="00BC7915"/>
    <w:rsid w:val="00BC7F7A"/>
    <w:rsid w:val="00BD04F6"/>
    <w:rsid w:val="00BD3920"/>
    <w:rsid w:val="00BE26CA"/>
    <w:rsid w:val="00BE6C0A"/>
    <w:rsid w:val="00BF0600"/>
    <w:rsid w:val="00BF162D"/>
    <w:rsid w:val="00BF35CF"/>
    <w:rsid w:val="00C01B48"/>
    <w:rsid w:val="00C205DB"/>
    <w:rsid w:val="00C268DD"/>
    <w:rsid w:val="00C40740"/>
    <w:rsid w:val="00C54ED1"/>
    <w:rsid w:val="00C73622"/>
    <w:rsid w:val="00C73672"/>
    <w:rsid w:val="00C73838"/>
    <w:rsid w:val="00C85663"/>
    <w:rsid w:val="00C93ECD"/>
    <w:rsid w:val="00C9680C"/>
    <w:rsid w:val="00C97F9B"/>
    <w:rsid w:val="00CA7AF5"/>
    <w:rsid w:val="00CB0D09"/>
    <w:rsid w:val="00CB3E03"/>
    <w:rsid w:val="00CB40DA"/>
    <w:rsid w:val="00CB51B1"/>
    <w:rsid w:val="00CC0873"/>
    <w:rsid w:val="00CC4719"/>
    <w:rsid w:val="00CC4D2E"/>
    <w:rsid w:val="00CD170B"/>
    <w:rsid w:val="00CD55F9"/>
    <w:rsid w:val="00CD7589"/>
    <w:rsid w:val="00CE1710"/>
    <w:rsid w:val="00CE17CE"/>
    <w:rsid w:val="00CE5E04"/>
    <w:rsid w:val="00CE6EA6"/>
    <w:rsid w:val="00CE74A5"/>
    <w:rsid w:val="00CF2F23"/>
    <w:rsid w:val="00CF6137"/>
    <w:rsid w:val="00D049D2"/>
    <w:rsid w:val="00D101FD"/>
    <w:rsid w:val="00D12D1A"/>
    <w:rsid w:val="00D1496D"/>
    <w:rsid w:val="00D1737B"/>
    <w:rsid w:val="00D173D4"/>
    <w:rsid w:val="00D23265"/>
    <w:rsid w:val="00D2512A"/>
    <w:rsid w:val="00D27817"/>
    <w:rsid w:val="00D40517"/>
    <w:rsid w:val="00D41D67"/>
    <w:rsid w:val="00D41E1A"/>
    <w:rsid w:val="00D460DA"/>
    <w:rsid w:val="00D46269"/>
    <w:rsid w:val="00D46762"/>
    <w:rsid w:val="00D52536"/>
    <w:rsid w:val="00D5450F"/>
    <w:rsid w:val="00D62158"/>
    <w:rsid w:val="00D6240E"/>
    <w:rsid w:val="00D63C7E"/>
    <w:rsid w:val="00D659C5"/>
    <w:rsid w:val="00D70088"/>
    <w:rsid w:val="00D71963"/>
    <w:rsid w:val="00D77181"/>
    <w:rsid w:val="00D938D3"/>
    <w:rsid w:val="00D96A0F"/>
    <w:rsid w:val="00D972CA"/>
    <w:rsid w:val="00DA1274"/>
    <w:rsid w:val="00DA205B"/>
    <w:rsid w:val="00DA2557"/>
    <w:rsid w:val="00DA34FE"/>
    <w:rsid w:val="00DA4C1F"/>
    <w:rsid w:val="00DB099E"/>
    <w:rsid w:val="00DB383F"/>
    <w:rsid w:val="00DB4DAB"/>
    <w:rsid w:val="00DB5492"/>
    <w:rsid w:val="00DC5AEC"/>
    <w:rsid w:val="00DC618E"/>
    <w:rsid w:val="00DC7300"/>
    <w:rsid w:val="00DD7787"/>
    <w:rsid w:val="00DD7812"/>
    <w:rsid w:val="00DE0D05"/>
    <w:rsid w:val="00DF1A95"/>
    <w:rsid w:val="00DF398D"/>
    <w:rsid w:val="00DF5BFD"/>
    <w:rsid w:val="00DF7A71"/>
    <w:rsid w:val="00E20236"/>
    <w:rsid w:val="00E216C6"/>
    <w:rsid w:val="00E21F94"/>
    <w:rsid w:val="00E3289B"/>
    <w:rsid w:val="00E44700"/>
    <w:rsid w:val="00E53499"/>
    <w:rsid w:val="00E70B71"/>
    <w:rsid w:val="00E70F9A"/>
    <w:rsid w:val="00E71BF0"/>
    <w:rsid w:val="00E81197"/>
    <w:rsid w:val="00EA3988"/>
    <w:rsid w:val="00EA620C"/>
    <w:rsid w:val="00EA644A"/>
    <w:rsid w:val="00EA6A65"/>
    <w:rsid w:val="00EB5E32"/>
    <w:rsid w:val="00EC3C77"/>
    <w:rsid w:val="00EC5A93"/>
    <w:rsid w:val="00EC5CEB"/>
    <w:rsid w:val="00ED1EAB"/>
    <w:rsid w:val="00ED7510"/>
    <w:rsid w:val="00EE1C96"/>
    <w:rsid w:val="00EE2229"/>
    <w:rsid w:val="00EE3BAF"/>
    <w:rsid w:val="00F036A7"/>
    <w:rsid w:val="00F10D32"/>
    <w:rsid w:val="00F11B44"/>
    <w:rsid w:val="00F12CF7"/>
    <w:rsid w:val="00F166FE"/>
    <w:rsid w:val="00F30A69"/>
    <w:rsid w:val="00F32DAD"/>
    <w:rsid w:val="00F357C5"/>
    <w:rsid w:val="00F40D2B"/>
    <w:rsid w:val="00F44B55"/>
    <w:rsid w:val="00F44B7C"/>
    <w:rsid w:val="00F45074"/>
    <w:rsid w:val="00F537E4"/>
    <w:rsid w:val="00F62378"/>
    <w:rsid w:val="00F66666"/>
    <w:rsid w:val="00F66BB6"/>
    <w:rsid w:val="00F80A60"/>
    <w:rsid w:val="00F8468E"/>
    <w:rsid w:val="00F847BA"/>
    <w:rsid w:val="00F940AF"/>
    <w:rsid w:val="00F94E82"/>
    <w:rsid w:val="00FA0FE9"/>
    <w:rsid w:val="00FA12AD"/>
    <w:rsid w:val="00FA4329"/>
    <w:rsid w:val="00FA59AD"/>
    <w:rsid w:val="00FA6F71"/>
    <w:rsid w:val="00FB3C6C"/>
    <w:rsid w:val="00FB4CA0"/>
    <w:rsid w:val="00FC20F9"/>
    <w:rsid w:val="00FC3570"/>
    <w:rsid w:val="00FC6AEF"/>
    <w:rsid w:val="00FD1ABD"/>
    <w:rsid w:val="00FD1C70"/>
    <w:rsid w:val="00FD4595"/>
    <w:rsid w:val="00FE6F45"/>
    <w:rsid w:val="00FE7927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73DC"/>
  </w:style>
  <w:style w:type="character" w:styleId="a3">
    <w:name w:val="Hyperlink"/>
    <w:basedOn w:val="a0"/>
    <w:uiPriority w:val="99"/>
    <w:semiHidden/>
    <w:unhideWhenUsed/>
    <w:rsid w:val="00BA73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73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A7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A73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A73D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0C4B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Без интервала Знак"/>
    <w:basedOn w:val="a0"/>
    <w:link w:val="a8"/>
    <w:uiPriority w:val="1"/>
    <w:locked/>
    <w:rsid w:val="000C4B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F0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5C7"/>
  </w:style>
  <w:style w:type="paragraph" w:styleId="ad">
    <w:name w:val="footer"/>
    <w:basedOn w:val="a"/>
    <w:link w:val="ae"/>
    <w:uiPriority w:val="99"/>
    <w:unhideWhenUsed/>
    <w:rsid w:val="004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73DC"/>
  </w:style>
  <w:style w:type="character" w:styleId="a3">
    <w:name w:val="Hyperlink"/>
    <w:basedOn w:val="a0"/>
    <w:uiPriority w:val="99"/>
    <w:semiHidden/>
    <w:unhideWhenUsed/>
    <w:rsid w:val="00BA73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73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A7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A73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A73D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0C4B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Без интервала Знак"/>
    <w:basedOn w:val="a0"/>
    <w:link w:val="a8"/>
    <w:uiPriority w:val="1"/>
    <w:locked/>
    <w:rsid w:val="000C4B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F0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5C7"/>
  </w:style>
  <w:style w:type="paragraph" w:styleId="ad">
    <w:name w:val="footer"/>
    <w:basedOn w:val="a"/>
    <w:link w:val="ae"/>
    <w:uiPriority w:val="99"/>
    <w:unhideWhenUsed/>
    <w:rsid w:val="004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2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316F1-934D-4592-AD6F-D0E02261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78</cp:revision>
  <cp:lastPrinted>2019-04-17T08:05:00Z</cp:lastPrinted>
  <dcterms:created xsi:type="dcterms:W3CDTF">2018-06-28T06:30:00Z</dcterms:created>
  <dcterms:modified xsi:type="dcterms:W3CDTF">2019-04-22T09:04:00Z</dcterms:modified>
</cp:coreProperties>
</file>