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306" w:rsidRPr="00271EC4" w:rsidRDefault="00BA1306" w:rsidP="00BA13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Исх. № </w:t>
      </w:r>
      <w:r w:rsidR="00023EFA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271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A3134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23EF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3134E">
        <w:rPr>
          <w:rFonts w:ascii="Times New Roman" w:eastAsia="Times New Roman" w:hAnsi="Times New Roman" w:cs="Times New Roman"/>
          <w:sz w:val="24"/>
          <w:szCs w:val="24"/>
          <w:lang w:eastAsia="ru-RU"/>
        </w:rPr>
        <w:t>.01.2019</w:t>
      </w:r>
    </w:p>
    <w:p w:rsidR="00BA1306" w:rsidRPr="007A3E67" w:rsidRDefault="00BA1306" w:rsidP="00BA1306">
      <w:pPr>
        <w:widowControl w:val="0"/>
        <w:spacing w:after="0"/>
        <w:ind w:left="720"/>
        <w:rPr>
          <w:rFonts w:ascii="Courier New" w:eastAsia="Times New Roman" w:hAnsi="Courier New" w:cs="Times New Roman"/>
          <w:sz w:val="2"/>
          <w:szCs w:val="2"/>
          <w:lang w:eastAsia="ru-RU"/>
        </w:rPr>
      </w:pPr>
    </w:p>
    <w:p w:rsidR="00BA1306" w:rsidRPr="0087399D" w:rsidRDefault="00BA1306" w:rsidP="00BA1306">
      <w:pPr>
        <w:widowControl w:val="0"/>
        <w:spacing w:after="0"/>
        <w:rPr>
          <w:rFonts w:ascii="Courier New" w:eastAsia="Times New Roman" w:hAnsi="Courier New" w:cs="Times New Roman"/>
          <w:sz w:val="2"/>
          <w:szCs w:val="2"/>
          <w:lang w:eastAsia="ru-RU"/>
        </w:rPr>
      </w:pPr>
    </w:p>
    <w:p w:rsidR="00BA1306" w:rsidRPr="0087399D" w:rsidRDefault="007A3E67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A3E67">
        <w:rPr>
          <w:rFonts w:ascii="Courier New" w:eastAsia="Times New Roman" w:hAnsi="Courier New" w:cs="Times New Roman"/>
          <w:noProof/>
          <w:sz w:val="2"/>
          <w:szCs w:val="2"/>
          <w:lang w:eastAsia="ru-RU"/>
        </w:rPr>
        <w:drawing>
          <wp:anchor distT="0" distB="0" distL="114300" distR="114300" simplePos="0" relativeHeight="251659264" behindDoc="1" locked="0" layoutInCell="1" allowOverlap="1" wp14:anchorId="79119F6E" wp14:editId="341E4010">
            <wp:simplePos x="0" y="0"/>
            <wp:positionH relativeFrom="column">
              <wp:posOffset>2649220</wp:posOffset>
            </wp:positionH>
            <wp:positionV relativeFrom="paragraph">
              <wp:posOffset>-5080</wp:posOffset>
            </wp:positionV>
            <wp:extent cx="631190" cy="7620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1306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1306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1306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1306" w:rsidRPr="007A3E67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18"/>
          <w:szCs w:val="28"/>
          <w:lang w:eastAsia="ru-RU"/>
        </w:rPr>
      </w:pPr>
    </w:p>
    <w:p w:rsidR="00BA1306" w:rsidRPr="007A3E67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18"/>
          <w:szCs w:val="28"/>
          <w:lang w:eastAsia="ru-RU"/>
        </w:rPr>
      </w:pPr>
    </w:p>
    <w:p w:rsidR="00BA1306" w:rsidRPr="0087399D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739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КОНТРОЛЬНО-РЕВИЗИОННОЕ УПРАВЛЕНИЕ</w:t>
      </w:r>
    </w:p>
    <w:p w:rsidR="00BA1306" w:rsidRPr="0087399D" w:rsidRDefault="008103EE" w:rsidP="00BA13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ФИРОВСКОГО РАЙОНА</w:t>
      </w:r>
    </w:p>
    <w:p w:rsidR="00BA1306" w:rsidRPr="0087399D" w:rsidRDefault="00BA1306" w:rsidP="00BA13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9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172721 п. Фирово, ул. </w:t>
      </w:r>
      <w:proofErr w:type="gramStart"/>
      <w:r w:rsidRPr="0087399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Советская</w:t>
      </w:r>
      <w:proofErr w:type="gramEnd"/>
      <w:r w:rsidRPr="0087399D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д.21, тел. 3-17-30, факс 3-17-30</w:t>
      </w:r>
    </w:p>
    <w:p w:rsidR="00BA1306" w:rsidRPr="007A3E67" w:rsidRDefault="00BA1306" w:rsidP="00BA1306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452429" w:rsidRPr="007A3E67" w:rsidRDefault="00452429" w:rsidP="00BA1306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BA1306" w:rsidRPr="0087399D" w:rsidRDefault="00BA1306" w:rsidP="00BA130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39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</w:p>
    <w:p w:rsidR="00DE11E4" w:rsidRDefault="00BA1306" w:rsidP="0079735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39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результатам экспертизы проекта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постановления «О внесении изменений </w:t>
      </w:r>
      <w:r w:rsidR="00C27D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остановление Администрации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Фировского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от </w:t>
      </w:r>
      <w:r w:rsidR="00901F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 февраля</w:t>
      </w:r>
      <w:r w:rsidR="00BE60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2018 </w:t>
      </w:r>
      <w:r w:rsidR="00D639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года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="00901F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«Об утверждении </w:t>
      </w:r>
      <w:r w:rsidRPr="008739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муниципальной программы муниципального образования </w:t>
      </w:r>
      <w:proofErr w:type="spellStart"/>
      <w:r w:rsidRPr="008739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Фировский</w:t>
      </w:r>
      <w:proofErr w:type="spellEnd"/>
      <w:r w:rsidRPr="008739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Тверской области «</w:t>
      </w:r>
      <w:r w:rsidR="00901F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Развитие жилищно-коммунальной инфраструктуры, строительства, сферы транспорта и дорожного хозяйства, обеспечение энергосбережения в целях повышения энергетической эффективности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на 2018-2020 год</w:t>
      </w:r>
      <w:r w:rsidR="007973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</w:p>
    <w:p w:rsidR="00DE11E4" w:rsidRPr="007A3E67" w:rsidRDefault="00DE11E4" w:rsidP="00DE1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</w:p>
    <w:p w:rsidR="00452429" w:rsidRPr="007A3E67" w:rsidRDefault="00452429" w:rsidP="00DE1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</w:p>
    <w:p w:rsidR="00AF3451" w:rsidRPr="006455CA" w:rsidRDefault="00AF3451" w:rsidP="009D6CBC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Заключение подготовлено в соответствии со статьей 6 Положения о Контрольно-ревизионном управлении </w:t>
      </w:r>
      <w:proofErr w:type="spellStart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Фировского</w:t>
      </w:r>
      <w:proofErr w:type="spellEnd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района, утвержденного решением Собрания депутатов </w:t>
      </w:r>
      <w:proofErr w:type="spellStart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Фировского</w:t>
      </w:r>
      <w:proofErr w:type="spellEnd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района от 25.09.2012 №188 «О создании Контрольно-ревизионного управления </w:t>
      </w:r>
      <w:proofErr w:type="spellStart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Фировского</w:t>
      </w:r>
      <w:proofErr w:type="spellEnd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района» и стандартом финансового контроля </w:t>
      </w:r>
      <w:r w:rsidRPr="006455CA">
        <w:rPr>
          <w:rFonts w:ascii="Times New Roman" w:eastAsia="Calibri" w:hAnsi="Times New Roman" w:cs="Times New Roman"/>
          <w:sz w:val="27"/>
          <w:szCs w:val="27"/>
        </w:rPr>
        <w:t>СФК-07 «</w:t>
      </w:r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Требования к проведению экспертизы муниципальных программ муниципального образования </w:t>
      </w:r>
      <w:proofErr w:type="spellStart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Фировский</w:t>
      </w:r>
      <w:proofErr w:type="spellEnd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</w:t>
      </w:r>
      <w:r w:rsidRPr="006455CA">
        <w:rPr>
          <w:rFonts w:ascii="Times New Roman" w:eastAsia="Calibri" w:hAnsi="Times New Roman" w:cs="Times New Roman"/>
          <w:sz w:val="27"/>
          <w:szCs w:val="27"/>
        </w:rPr>
        <w:t xml:space="preserve">», утвержденным приказом </w:t>
      </w:r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Контрольно-ревизионного управления </w:t>
      </w:r>
      <w:proofErr w:type="spellStart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Фировского</w:t>
      </w:r>
      <w:proofErr w:type="spellEnd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района от 04.09.2018 №</w:t>
      </w:r>
      <w:r w:rsidR="00797350"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29.</w:t>
      </w:r>
      <w:proofErr w:type="gramEnd"/>
    </w:p>
    <w:p w:rsidR="00304875" w:rsidRPr="006455CA" w:rsidRDefault="00AF3451" w:rsidP="009D6CBC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455C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Основание для проведения мероприятия: </w:t>
      </w:r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статья 157 Бюджетного кодекса Российской Федерации, статья 6 Положения о Контрольно-ревизионном управлении </w:t>
      </w:r>
      <w:proofErr w:type="spellStart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Фировского</w:t>
      </w:r>
      <w:proofErr w:type="spellEnd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района, утвержденного решением Собрания депутатов </w:t>
      </w:r>
      <w:proofErr w:type="spellStart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Фировского</w:t>
      </w:r>
      <w:proofErr w:type="spellEnd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района от 25.09.2012 №188 «О создании Контрольно-ревизионного управления </w:t>
      </w:r>
      <w:proofErr w:type="spellStart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Фировского</w:t>
      </w:r>
      <w:proofErr w:type="spellEnd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района», пункт 2.3 плана работы Контрольно-ревизионного управления </w:t>
      </w:r>
      <w:proofErr w:type="spellStart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Фировского</w:t>
      </w:r>
      <w:proofErr w:type="spellEnd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района на 2019 год, утвержденного приказом Контрольно-ревизионного управления </w:t>
      </w:r>
      <w:proofErr w:type="spellStart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Фировского</w:t>
      </w:r>
      <w:proofErr w:type="spellEnd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района от 29.12.2018 №</w:t>
      </w:r>
      <w:r w:rsidR="00797350"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42.</w:t>
      </w:r>
    </w:p>
    <w:p w:rsidR="00FA49BF" w:rsidRPr="009E432A" w:rsidRDefault="00304875" w:rsidP="009D6CBC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gramStart"/>
      <w:r w:rsidRPr="009D6CBC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Цель экспертизы:</w:t>
      </w:r>
      <w:r w:rsidR="008802EB" w:rsidRPr="009D6CB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выявление или подтверждение отсутствия </w:t>
      </w:r>
      <w:r w:rsidR="00FA49B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замечаний и </w:t>
      </w:r>
      <w:r w:rsidR="008802EB" w:rsidRPr="009E432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недостатков</w:t>
      </w:r>
      <w:r w:rsidR="00FA49BF" w:rsidRPr="009E432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FA49BF" w:rsidRPr="009E432A">
        <w:rPr>
          <w:rFonts w:ascii="Times New Roman" w:hAnsi="Times New Roman" w:cs="Times New Roman"/>
          <w:bCs/>
          <w:sz w:val="27"/>
          <w:szCs w:val="27"/>
        </w:rPr>
        <w:t xml:space="preserve">по </w:t>
      </w:r>
      <w:r w:rsidR="00FD36C0" w:rsidRPr="009E432A">
        <w:rPr>
          <w:rFonts w:ascii="Times New Roman" w:hAnsi="Times New Roman" w:cs="Times New Roman"/>
          <w:bCs/>
          <w:sz w:val="27"/>
          <w:szCs w:val="27"/>
        </w:rPr>
        <w:t>проект</w:t>
      </w:r>
      <w:r w:rsidR="00FA49BF" w:rsidRPr="009E432A">
        <w:rPr>
          <w:rFonts w:ascii="Times New Roman" w:hAnsi="Times New Roman" w:cs="Times New Roman"/>
          <w:bCs/>
          <w:sz w:val="27"/>
          <w:szCs w:val="27"/>
        </w:rPr>
        <w:t>у</w:t>
      </w:r>
      <w:r w:rsidR="00FD36C0" w:rsidRPr="009E432A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9D6CBC" w:rsidRPr="009E432A">
        <w:rPr>
          <w:rFonts w:ascii="Times New Roman" w:hAnsi="Times New Roman" w:cs="Times New Roman"/>
          <w:sz w:val="27"/>
          <w:szCs w:val="27"/>
        </w:rPr>
        <w:t xml:space="preserve">постановления </w:t>
      </w:r>
      <w:r w:rsidR="009D6CBC" w:rsidRPr="009E432A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«О </w:t>
      </w:r>
      <w:r w:rsidR="009D6CBC" w:rsidRPr="009E43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внесении изменений и дополнений в Постановление Администрации </w:t>
      </w:r>
      <w:proofErr w:type="spellStart"/>
      <w:r w:rsidR="009D6CBC" w:rsidRPr="009E432A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="009D6CBC" w:rsidRPr="009E43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от </w:t>
      </w:r>
      <w:r w:rsidR="009E432A" w:rsidRPr="009E432A">
        <w:rPr>
          <w:rFonts w:ascii="Times New Roman" w:eastAsia="Times New Roman" w:hAnsi="Times New Roman" w:cs="Times New Roman"/>
          <w:sz w:val="27"/>
          <w:szCs w:val="27"/>
          <w:lang w:eastAsia="ru-RU"/>
        </w:rPr>
        <w:t>01 февраля</w:t>
      </w:r>
      <w:r w:rsidR="009D6CBC" w:rsidRPr="009E43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2018 года №</w:t>
      </w:r>
      <w:r w:rsidR="009E432A" w:rsidRPr="009E432A">
        <w:rPr>
          <w:rFonts w:ascii="Times New Roman" w:eastAsia="Times New Roman" w:hAnsi="Times New Roman" w:cs="Times New Roman"/>
          <w:sz w:val="27"/>
          <w:szCs w:val="27"/>
          <w:lang w:eastAsia="ru-RU"/>
        </w:rPr>
        <w:t>22</w:t>
      </w:r>
      <w:r w:rsidR="00D63988" w:rsidRPr="009E43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D6CBC" w:rsidRPr="009E43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«Об утверждении муниципальной программы муниципального образования </w:t>
      </w:r>
      <w:proofErr w:type="spellStart"/>
      <w:r w:rsidR="009D6CBC" w:rsidRPr="009E432A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Фировский</w:t>
      </w:r>
      <w:proofErr w:type="spellEnd"/>
      <w:r w:rsidR="009D6CBC" w:rsidRPr="009E43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 Тверской области «</w:t>
      </w:r>
      <w:r w:rsidR="009E432A" w:rsidRPr="009E43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Развитие жилищно-коммунальной инфраструктуры, строительства, сферы транспорта и дорожного хозяйства, обеспечение энергосбережения в целях повышения энергетической </w:t>
      </w:r>
      <w:r w:rsidR="009E432A" w:rsidRPr="009E432A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эффективности» на 2018-2020 годы</w:t>
      </w:r>
      <w:r w:rsidR="009E432A" w:rsidRPr="009E43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D6CBC" w:rsidRPr="009E432A">
        <w:rPr>
          <w:rFonts w:ascii="Times New Roman" w:eastAsia="Times New Roman" w:hAnsi="Times New Roman" w:cs="Times New Roman"/>
          <w:sz w:val="27"/>
          <w:szCs w:val="27"/>
          <w:lang w:eastAsia="ru-RU"/>
        </w:rPr>
        <w:t>(далее - проект Программы)</w:t>
      </w:r>
      <w:r w:rsidR="00FA49BF" w:rsidRPr="009E432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  <w:proofErr w:type="gramEnd"/>
    </w:p>
    <w:p w:rsidR="00ED4FA8" w:rsidRPr="009E432A" w:rsidRDefault="00ED4FA8" w:rsidP="009D6CBC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 w:rsidRPr="009E432A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Вопросы экспертизы:</w:t>
      </w:r>
    </w:p>
    <w:p w:rsidR="008103EE" w:rsidRPr="009E432A" w:rsidRDefault="008103EE" w:rsidP="009D6CBC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E432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соответствие</w:t>
      </w:r>
      <w:r w:rsidRPr="009E432A">
        <w:rPr>
          <w:rFonts w:ascii="Times New Roman" w:eastAsia="Times New Roman" w:hAnsi="Times New Roman" w:cs="Times New Roman"/>
          <w:iCs/>
          <w:color w:val="000000"/>
          <w:sz w:val="27"/>
          <w:szCs w:val="27"/>
          <w:lang w:eastAsia="ru-RU"/>
        </w:rPr>
        <w:t xml:space="preserve"> положений проекта</w:t>
      </w:r>
      <w:r w:rsidR="00F84466" w:rsidRPr="009E432A">
        <w:rPr>
          <w:rFonts w:ascii="Times New Roman" w:eastAsia="Times New Roman" w:hAnsi="Times New Roman" w:cs="Times New Roman"/>
          <w:iCs/>
          <w:color w:val="000000"/>
          <w:sz w:val="27"/>
          <w:szCs w:val="27"/>
          <w:lang w:eastAsia="ru-RU"/>
        </w:rPr>
        <w:t xml:space="preserve"> П</w:t>
      </w:r>
      <w:r w:rsidRPr="009E432A">
        <w:rPr>
          <w:rFonts w:ascii="Times New Roman" w:eastAsia="Times New Roman" w:hAnsi="Times New Roman" w:cs="Times New Roman"/>
          <w:iCs/>
          <w:color w:val="000000"/>
          <w:sz w:val="27"/>
          <w:szCs w:val="27"/>
          <w:lang w:eastAsia="ru-RU"/>
        </w:rPr>
        <w:t>рограммы ст. 179 Бюджетного кодекса Российской Федерации,</w:t>
      </w:r>
    </w:p>
    <w:p w:rsidR="00ED4FA8" w:rsidRPr="009E432A" w:rsidRDefault="00ED4FA8" w:rsidP="00ED4FA8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E432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соответствие положений проекта Программы требованиям Порядка приняти</w:t>
      </w:r>
      <w:r w:rsidR="008103EE" w:rsidRPr="009E432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я</w:t>
      </w:r>
      <w:r w:rsidRPr="009E432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решений о разработке муниципальных программ, формирования, реализации и проведения </w:t>
      </w:r>
      <w:proofErr w:type="gramStart"/>
      <w:r w:rsidRPr="009E432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оценки эффективности реализации муниципальных программ муниципального образовани</w:t>
      </w:r>
      <w:r w:rsidR="008103EE" w:rsidRPr="009E432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я</w:t>
      </w:r>
      <w:proofErr w:type="gramEnd"/>
      <w:r w:rsidR="008103EE" w:rsidRPr="009E432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9E432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Фировский</w:t>
      </w:r>
      <w:proofErr w:type="spellEnd"/>
      <w:r w:rsidRPr="009E432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 Тверской области</w:t>
      </w:r>
      <w:r w:rsidR="008103EE" w:rsidRPr="009E432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;</w:t>
      </w:r>
    </w:p>
    <w:p w:rsidR="009A019C" w:rsidRPr="009C70C0" w:rsidRDefault="00ED4FA8" w:rsidP="009D6CBC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E432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соответствие предусмотренных в проекте Программы расходов бюджета бюджетным ассигнованиям</w:t>
      </w:r>
      <w:r w:rsidR="00290473" w:rsidRPr="009E432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 источникам ф</w:t>
      </w:r>
      <w:r w:rsidR="00290473" w:rsidRPr="009C70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инансирования</w:t>
      </w:r>
      <w:r w:rsidRPr="009C70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утвержденным в бюджете муниципального образования </w:t>
      </w:r>
      <w:proofErr w:type="spellStart"/>
      <w:r w:rsidRPr="009C70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Фировский</w:t>
      </w:r>
      <w:proofErr w:type="spellEnd"/>
      <w:r w:rsidRPr="009C70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район;</w:t>
      </w:r>
    </w:p>
    <w:p w:rsidR="009A019C" w:rsidRDefault="009A019C" w:rsidP="009D6CBC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C70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обоснованность </w:t>
      </w:r>
      <w:r w:rsidR="006E0ECB" w:rsidRPr="009C70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внесения</w:t>
      </w:r>
      <w:r w:rsidRPr="009C70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изменений</w:t>
      </w:r>
      <w:r w:rsidR="006E0ECB" w:rsidRPr="009C70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 размер расходных обязательств и целевых показателей проекта Программы.</w:t>
      </w:r>
    </w:p>
    <w:p w:rsidR="00304875" w:rsidRPr="006455CA" w:rsidRDefault="00304875" w:rsidP="009D6CBC">
      <w:pPr>
        <w:widowControl w:val="0"/>
        <w:spacing w:after="0" w:line="240" w:lineRule="auto"/>
        <w:ind w:firstLine="697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6455CA">
        <w:rPr>
          <w:rFonts w:ascii="Times New Roman" w:hAnsi="Times New Roman" w:cs="Times New Roman"/>
          <w:sz w:val="27"/>
          <w:szCs w:val="27"/>
        </w:rPr>
        <w:t xml:space="preserve">Проект </w:t>
      </w:r>
      <w:r w:rsidR="009D6CBC">
        <w:rPr>
          <w:rFonts w:ascii="Times New Roman" w:hAnsi="Times New Roman" w:cs="Times New Roman"/>
          <w:sz w:val="27"/>
          <w:szCs w:val="27"/>
        </w:rPr>
        <w:t>Программы</w:t>
      </w:r>
      <w:r w:rsidR="00FD36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6455CA">
        <w:rPr>
          <w:rFonts w:ascii="Times New Roman" w:hAnsi="Times New Roman" w:cs="Times New Roman"/>
          <w:sz w:val="27"/>
          <w:szCs w:val="27"/>
        </w:rPr>
        <w:t xml:space="preserve">представлен в Контрольно-ревизионное управление </w:t>
      </w:r>
      <w:proofErr w:type="spellStart"/>
      <w:r w:rsidRPr="006455CA">
        <w:rPr>
          <w:rFonts w:ascii="Times New Roman" w:hAnsi="Times New Roman" w:cs="Times New Roman"/>
          <w:sz w:val="27"/>
          <w:szCs w:val="27"/>
        </w:rPr>
        <w:t>Фировского</w:t>
      </w:r>
      <w:proofErr w:type="spellEnd"/>
      <w:r w:rsidRPr="006455CA">
        <w:rPr>
          <w:rFonts w:ascii="Times New Roman" w:hAnsi="Times New Roman" w:cs="Times New Roman"/>
          <w:sz w:val="27"/>
          <w:szCs w:val="27"/>
        </w:rPr>
        <w:t xml:space="preserve"> района </w:t>
      </w:r>
      <w:r w:rsidR="009E432A">
        <w:rPr>
          <w:rFonts w:ascii="Times New Roman" w:hAnsi="Times New Roman" w:cs="Times New Roman"/>
          <w:sz w:val="27"/>
          <w:szCs w:val="27"/>
        </w:rPr>
        <w:t xml:space="preserve">главным </w:t>
      </w:r>
      <w:r w:rsidR="00D63988">
        <w:rPr>
          <w:rFonts w:ascii="Times New Roman" w:hAnsi="Times New Roman" w:cs="Times New Roman"/>
          <w:sz w:val="27"/>
          <w:szCs w:val="27"/>
        </w:rPr>
        <w:t>администратором</w:t>
      </w:r>
      <w:r w:rsidRPr="006455CA">
        <w:rPr>
          <w:rFonts w:ascii="Times New Roman" w:hAnsi="Times New Roman" w:cs="Times New Roman"/>
          <w:sz w:val="27"/>
          <w:szCs w:val="27"/>
        </w:rPr>
        <w:t xml:space="preserve"> </w:t>
      </w:r>
      <w:r w:rsidR="00FD36C0">
        <w:rPr>
          <w:rFonts w:ascii="Times New Roman" w:hAnsi="Times New Roman" w:cs="Times New Roman"/>
          <w:sz w:val="27"/>
          <w:szCs w:val="27"/>
        </w:rPr>
        <w:t>муниципальной программы</w:t>
      </w:r>
      <w:r w:rsidRPr="006455CA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Pr="006455CA">
        <w:rPr>
          <w:rFonts w:ascii="Times New Roman" w:hAnsi="Times New Roman" w:cs="Times New Roman"/>
          <w:sz w:val="27"/>
          <w:szCs w:val="27"/>
        </w:rPr>
        <w:t>–</w:t>
      </w:r>
      <w:r w:rsidR="00D63988">
        <w:rPr>
          <w:rFonts w:ascii="Times New Roman" w:hAnsi="Times New Roman" w:cs="Times New Roman"/>
          <w:sz w:val="27"/>
          <w:szCs w:val="27"/>
        </w:rPr>
        <w:t>А</w:t>
      </w:r>
      <w:proofErr w:type="gramEnd"/>
      <w:r w:rsidRPr="006455CA">
        <w:rPr>
          <w:rFonts w:ascii="Times New Roman" w:hAnsi="Times New Roman" w:cs="Times New Roman"/>
          <w:sz w:val="27"/>
          <w:szCs w:val="27"/>
        </w:rPr>
        <w:t>дминистраци</w:t>
      </w:r>
      <w:r w:rsidR="009E432A">
        <w:rPr>
          <w:rFonts w:ascii="Times New Roman" w:hAnsi="Times New Roman" w:cs="Times New Roman"/>
          <w:sz w:val="27"/>
          <w:szCs w:val="27"/>
        </w:rPr>
        <w:t>ей</w:t>
      </w:r>
      <w:r w:rsidRPr="006455CA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455CA">
        <w:rPr>
          <w:rFonts w:ascii="Times New Roman" w:hAnsi="Times New Roman" w:cs="Times New Roman"/>
          <w:sz w:val="27"/>
          <w:szCs w:val="27"/>
        </w:rPr>
        <w:t>Фировского</w:t>
      </w:r>
      <w:proofErr w:type="spellEnd"/>
      <w:r w:rsidRPr="006455CA">
        <w:rPr>
          <w:rFonts w:ascii="Times New Roman" w:hAnsi="Times New Roman" w:cs="Times New Roman"/>
          <w:sz w:val="27"/>
          <w:szCs w:val="27"/>
        </w:rPr>
        <w:t xml:space="preserve"> района </w:t>
      </w:r>
      <w:r w:rsidR="009E432A">
        <w:rPr>
          <w:rFonts w:ascii="Times New Roman" w:hAnsi="Times New Roman" w:cs="Times New Roman"/>
          <w:sz w:val="27"/>
          <w:szCs w:val="27"/>
        </w:rPr>
        <w:t>30</w:t>
      </w:r>
      <w:r w:rsidRPr="006455CA">
        <w:rPr>
          <w:rFonts w:ascii="Times New Roman" w:hAnsi="Times New Roman" w:cs="Times New Roman"/>
          <w:sz w:val="27"/>
          <w:szCs w:val="27"/>
        </w:rPr>
        <w:t xml:space="preserve"> января 2019 года (сопроводительное письмо от </w:t>
      </w:r>
      <w:r w:rsidR="009E432A">
        <w:rPr>
          <w:rFonts w:ascii="Times New Roman" w:hAnsi="Times New Roman" w:cs="Times New Roman"/>
          <w:sz w:val="27"/>
          <w:szCs w:val="27"/>
        </w:rPr>
        <w:t>30</w:t>
      </w:r>
      <w:r w:rsidRPr="006455CA">
        <w:rPr>
          <w:rFonts w:ascii="Times New Roman" w:hAnsi="Times New Roman" w:cs="Times New Roman"/>
          <w:sz w:val="27"/>
          <w:szCs w:val="27"/>
        </w:rPr>
        <w:t xml:space="preserve">.01.2019 № </w:t>
      </w:r>
      <w:r w:rsidR="009E432A">
        <w:rPr>
          <w:rFonts w:ascii="Times New Roman" w:hAnsi="Times New Roman" w:cs="Times New Roman"/>
          <w:sz w:val="27"/>
          <w:szCs w:val="27"/>
        </w:rPr>
        <w:t>212</w:t>
      </w:r>
      <w:r w:rsidR="005474D0" w:rsidRPr="006455CA">
        <w:rPr>
          <w:rFonts w:ascii="Times New Roman" w:hAnsi="Times New Roman" w:cs="Times New Roman"/>
          <w:sz w:val="27"/>
          <w:szCs w:val="27"/>
        </w:rPr>
        <w:t>)</w:t>
      </w:r>
      <w:r w:rsidR="008E1FD0" w:rsidRPr="006455CA">
        <w:rPr>
          <w:rFonts w:ascii="Times New Roman" w:hAnsi="Times New Roman" w:cs="Times New Roman"/>
          <w:sz w:val="27"/>
          <w:szCs w:val="27"/>
        </w:rPr>
        <w:t>.</w:t>
      </w:r>
    </w:p>
    <w:p w:rsidR="009B3928" w:rsidRPr="006455CA" w:rsidRDefault="009B3928" w:rsidP="00452429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6455C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При проведении экспертизы и подготовке заключения использованы следующие документы:</w:t>
      </w:r>
    </w:p>
    <w:p w:rsidR="00ED5305" w:rsidRPr="006455CA" w:rsidRDefault="00ED5305" w:rsidP="00452429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6455CA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- Решение Собрания депутатов </w:t>
      </w:r>
      <w:proofErr w:type="spellStart"/>
      <w:r w:rsidRPr="006455CA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Фировского</w:t>
      </w:r>
      <w:proofErr w:type="spellEnd"/>
      <w:r w:rsidRPr="006455CA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района Тверской области от 25.12.2018 №179 «О внесении изменений в решение Собрания депутатов от 25.12.2017 года №143 «О бюджете муниципального образования </w:t>
      </w:r>
      <w:proofErr w:type="spellStart"/>
      <w:r w:rsidRPr="006455CA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Фировский</w:t>
      </w:r>
      <w:proofErr w:type="spellEnd"/>
      <w:r w:rsidRPr="006455CA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район на 2018 год и на плановый период 2019 и 2021 годов»</w:t>
      </w:r>
      <w:r w:rsidR="00D40ED1" w:rsidRPr="006455CA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(далее – Решение о бюджете №179)</w:t>
      </w:r>
      <w:r w:rsidRPr="006455CA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;</w:t>
      </w:r>
    </w:p>
    <w:p w:rsidR="008103EE" w:rsidRPr="008103EE" w:rsidRDefault="00AA1842" w:rsidP="008103E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</w:t>
      </w:r>
      <w:r w:rsidR="008103E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</w:t>
      </w:r>
      <w:r w:rsidR="008103EE" w:rsidRPr="008103E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остановление Администрации </w:t>
      </w:r>
      <w:proofErr w:type="spellStart"/>
      <w:r w:rsidR="008103EE" w:rsidRPr="008103E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Фировского</w:t>
      </w:r>
      <w:proofErr w:type="spellEnd"/>
      <w:r w:rsidR="008103EE" w:rsidRPr="008103E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района от 28.09.2013 года № 100 «О Порядке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«</w:t>
      </w:r>
      <w:proofErr w:type="spellStart"/>
      <w:r w:rsidR="008103EE" w:rsidRPr="008103E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Фировский</w:t>
      </w:r>
      <w:proofErr w:type="spellEnd"/>
      <w:r w:rsidR="008103EE" w:rsidRPr="008103E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район» Тверской области» (в редакции постановлений от 05.02.2015 №19, от 24.11.2015 №97) (далее – Порядок №100);</w:t>
      </w:r>
    </w:p>
    <w:p w:rsidR="00ED5305" w:rsidRPr="006455CA" w:rsidRDefault="00ED5305" w:rsidP="006455CA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Муниципальная программа </w:t>
      </w:r>
      <w:r w:rsidRPr="006455C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муниципального образования </w:t>
      </w:r>
      <w:proofErr w:type="spellStart"/>
      <w:r w:rsidRPr="006455CA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Фировский</w:t>
      </w:r>
      <w:proofErr w:type="spellEnd"/>
      <w:r w:rsidRPr="006455C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 Тверской области «</w:t>
      </w:r>
      <w:r w:rsidR="00206738" w:rsidRPr="009E432A">
        <w:rPr>
          <w:rFonts w:ascii="Times New Roman" w:eastAsia="Times New Roman" w:hAnsi="Times New Roman" w:cs="Times New Roman"/>
          <w:sz w:val="27"/>
          <w:szCs w:val="27"/>
          <w:lang w:eastAsia="ru-RU"/>
        </w:rPr>
        <w:t>Развитие жилищно-коммунальной инфраструктуры, строительства, сферы транспорта и дорожного хозяйства, обеспечение энергосбережения в целях повышения энергетической эффективности» на 2018-2020 годы</w:t>
      </w:r>
      <w:r w:rsidR="00206738" w:rsidRPr="006455C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6455CA">
        <w:rPr>
          <w:rFonts w:ascii="Times New Roman" w:eastAsia="Times New Roman" w:hAnsi="Times New Roman" w:cs="Times New Roman"/>
          <w:sz w:val="27"/>
          <w:szCs w:val="27"/>
          <w:lang w:eastAsia="ru-RU"/>
        </w:rPr>
        <w:t>(в редакции постановления от 1</w:t>
      </w:r>
      <w:r w:rsidR="00206738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6455CA">
        <w:rPr>
          <w:rFonts w:ascii="Times New Roman" w:eastAsia="Times New Roman" w:hAnsi="Times New Roman" w:cs="Times New Roman"/>
          <w:sz w:val="27"/>
          <w:szCs w:val="27"/>
          <w:lang w:eastAsia="ru-RU"/>
        </w:rPr>
        <w:t>.0</w:t>
      </w:r>
      <w:r w:rsidR="00206738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6455CA">
        <w:rPr>
          <w:rFonts w:ascii="Times New Roman" w:eastAsia="Times New Roman" w:hAnsi="Times New Roman" w:cs="Times New Roman"/>
          <w:sz w:val="27"/>
          <w:szCs w:val="27"/>
          <w:lang w:eastAsia="ru-RU"/>
        </w:rPr>
        <w:t>.2018 №</w:t>
      </w:r>
      <w:r w:rsidR="00206738">
        <w:rPr>
          <w:rFonts w:ascii="Times New Roman" w:eastAsia="Times New Roman" w:hAnsi="Times New Roman" w:cs="Times New Roman"/>
          <w:sz w:val="27"/>
          <w:szCs w:val="27"/>
          <w:lang w:eastAsia="ru-RU"/>
        </w:rPr>
        <w:t>85</w:t>
      </w:r>
      <w:r w:rsidRPr="006455CA">
        <w:rPr>
          <w:rFonts w:ascii="Times New Roman" w:eastAsia="Times New Roman" w:hAnsi="Times New Roman" w:cs="Times New Roman"/>
          <w:sz w:val="27"/>
          <w:szCs w:val="27"/>
          <w:lang w:eastAsia="ru-RU"/>
        </w:rPr>
        <w:t>) (далее – Программа);</w:t>
      </w:r>
    </w:p>
    <w:p w:rsidR="00AF3451" w:rsidRDefault="00AF3451" w:rsidP="006455CA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455CA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- Проект </w:t>
      </w:r>
      <w:r w:rsidR="007F7964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Программы</w:t>
      </w:r>
      <w:r w:rsidR="008562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A51400" w:rsidRPr="00206738" w:rsidRDefault="00206738" w:rsidP="006455CA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0673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Пояснительная записка.</w:t>
      </w:r>
    </w:p>
    <w:p w:rsidR="00A51400" w:rsidRPr="00A51400" w:rsidRDefault="00A51400" w:rsidP="006455CA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b/>
          <w:i/>
          <w:color w:val="000000"/>
          <w:sz w:val="27"/>
          <w:szCs w:val="27"/>
          <w:u w:val="single"/>
          <w:lang w:eastAsia="ru-RU"/>
        </w:rPr>
      </w:pPr>
    </w:p>
    <w:p w:rsidR="00AF3451" w:rsidRDefault="00AF3451" w:rsidP="006455CA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6455C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Результаты экспертизы:</w:t>
      </w:r>
    </w:p>
    <w:p w:rsidR="00206738" w:rsidRPr="006455CA" w:rsidRDefault="00206738" w:rsidP="00206738">
      <w:pPr>
        <w:widowControl w:val="0"/>
        <w:spacing w:after="0" w:line="240" w:lineRule="auto"/>
        <w:ind w:firstLine="697"/>
        <w:jc w:val="both"/>
        <w:rPr>
          <w:rFonts w:ascii="Times New Roman" w:hAnsi="Times New Roman" w:cs="Times New Roman"/>
          <w:sz w:val="27"/>
          <w:szCs w:val="27"/>
        </w:rPr>
      </w:pPr>
      <w:r w:rsidRPr="006455CA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1. Паспортом </w:t>
      </w: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проекта </w:t>
      </w: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Программы администратором муниципальной программы определен</w:t>
      </w:r>
      <w:r w:rsidRPr="00206738">
        <w:rPr>
          <w:rFonts w:ascii="Times New Roman" w:hAnsi="Times New Roman" w:cs="Times New Roman"/>
          <w:sz w:val="27"/>
          <w:szCs w:val="27"/>
        </w:rPr>
        <w:t xml:space="preserve"> </w:t>
      </w:r>
      <w:r w:rsidRPr="006455CA">
        <w:rPr>
          <w:rFonts w:ascii="Times New Roman" w:hAnsi="Times New Roman" w:cs="Times New Roman"/>
          <w:sz w:val="27"/>
          <w:szCs w:val="27"/>
        </w:rPr>
        <w:t xml:space="preserve">Отдел образования Администрации </w:t>
      </w:r>
      <w:proofErr w:type="spellStart"/>
      <w:r w:rsidRPr="006455CA">
        <w:rPr>
          <w:rFonts w:ascii="Times New Roman" w:hAnsi="Times New Roman" w:cs="Times New Roman"/>
          <w:sz w:val="27"/>
          <w:szCs w:val="27"/>
        </w:rPr>
        <w:t>Фировского</w:t>
      </w:r>
      <w:proofErr w:type="spellEnd"/>
      <w:r w:rsidRPr="006455CA">
        <w:rPr>
          <w:rFonts w:ascii="Times New Roman" w:hAnsi="Times New Roman" w:cs="Times New Roman"/>
          <w:sz w:val="27"/>
          <w:szCs w:val="27"/>
        </w:rPr>
        <w:t xml:space="preserve"> района</w:t>
      </w:r>
      <w:r>
        <w:rPr>
          <w:rFonts w:ascii="Times New Roman" w:hAnsi="Times New Roman" w:cs="Times New Roman"/>
          <w:sz w:val="27"/>
          <w:szCs w:val="27"/>
        </w:rPr>
        <w:t>.</w:t>
      </w:r>
    </w:p>
    <w:p w:rsidR="00206738" w:rsidRPr="006455CA" w:rsidRDefault="00206738" w:rsidP="00206738">
      <w:pPr>
        <w:widowControl w:val="0"/>
        <w:spacing w:after="0" w:line="240" w:lineRule="auto"/>
        <w:ind w:firstLine="697"/>
        <w:jc w:val="both"/>
        <w:rPr>
          <w:rFonts w:ascii="Times New Roman" w:hAnsi="Times New Roman" w:cs="Times New Roman"/>
          <w:sz w:val="27"/>
          <w:szCs w:val="27"/>
        </w:rPr>
      </w:pPr>
    </w:p>
    <w:p w:rsidR="00316F27" w:rsidRDefault="00206738" w:rsidP="00206738">
      <w:pPr>
        <w:widowControl w:val="0"/>
        <w:spacing w:after="0" w:line="240" w:lineRule="auto"/>
        <w:ind w:firstLine="697"/>
        <w:jc w:val="both"/>
        <w:rPr>
          <w:rFonts w:ascii="Times New Roman" w:hAnsi="Times New Roman" w:cs="Times New Roman"/>
          <w:i/>
          <w:sz w:val="27"/>
          <w:szCs w:val="27"/>
          <w:u w:val="single"/>
        </w:rPr>
      </w:pPr>
      <w:r w:rsidRPr="006455CA">
        <w:rPr>
          <w:rFonts w:ascii="Times New Roman" w:hAnsi="Times New Roman" w:cs="Times New Roman"/>
          <w:b/>
          <w:i/>
          <w:sz w:val="27"/>
          <w:szCs w:val="27"/>
          <w:u w:val="single"/>
        </w:rPr>
        <w:t>Замечание:</w:t>
      </w:r>
      <w:r w:rsidRPr="006455CA">
        <w:rPr>
          <w:rFonts w:ascii="Times New Roman" w:hAnsi="Times New Roman" w:cs="Times New Roman"/>
          <w:i/>
          <w:sz w:val="27"/>
          <w:szCs w:val="27"/>
          <w:u w:val="single"/>
        </w:rPr>
        <w:t xml:space="preserve"> Согласно </w:t>
      </w:r>
      <w:r>
        <w:rPr>
          <w:rFonts w:ascii="Times New Roman" w:hAnsi="Times New Roman" w:cs="Times New Roman"/>
          <w:i/>
          <w:sz w:val="27"/>
          <w:szCs w:val="27"/>
          <w:u w:val="single"/>
        </w:rPr>
        <w:t xml:space="preserve">п. 2 Порядка №100 администратор муниципальной программы – администрация </w:t>
      </w:r>
      <w:proofErr w:type="spellStart"/>
      <w:r>
        <w:rPr>
          <w:rFonts w:ascii="Times New Roman" w:hAnsi="Times New Roman" w:cs="Times New Roman"/>
          <w:i/>
          <w:sz w:val="27"/>
          <w:szCs w:val="27"/>
          <w:u w:val="single"/>
        </w:rPr>
        <w:t>Фировского</w:t>
      </w:r>
      <w:proofErr w:type="spellEnd"/>
      <w:r>
        <w:rPr>
          <w:rFonts w:ascii="Times New Roman" w:hAnsi="Times New Roman" w:cs="Times New Roman"/>
          <w:i/>
          <w:sz w:val="27"/>
          <w:szCs w:val="27"/>
          <w:u w:val="single"/>
        </w:rPr>
        <w:t xml:space="preserve"> района или структурное подразделение администрации </w:t>
      </w:r>
      <w:proofErr w:type="spellStart"/>
      <w:r>
        <w:rPr>
          <w:rFonts w:ascii="Times New Roman" w:hAnsi="Times New Roman" w:cs="Times New Roman"/>
          <w:i/>
          <w:sz w:val="27"/>
          <w:szCs w:val="27"/>
          <w:u w:val="single"/>
        </w:rPr>
        <w:t>Фировского</w:t>
      </w:r>
      <w:proofErr w:type="spellEnd"/>
      <w:r>
        <w:rPr>
          <w:rFonts w:ascii="Times New Roman" w:hAnsi="Times New Roman" w:cs="Times New Roman"/>
          <w:i/>
          <w:sz w:val="27"/>
          <w:szCs w:val="27"/>
          <w:u w:val="single"/>
        </w:rPr>
        <w:t xml:space="preserve"> района, являющиеся главными </w:t>
      </w:r>
      <w:r>
        <w:rPr>
          <w:rFonts w:ascii="Times New Roman" w:hAnsi="Times New Roman" w:cs="Times New Roman"/>
          <w:i/>
          <w:sz w:val="27"/>
          <w:szCs w:val="27"/>
          <w:u w:val="single"/>
        </w:rPr>
        <w:lastRenderedPageBreak/>
        <w:t xml:space="preserve">распорядителями средств местного бюджета и несущие ответственность за реализацию муниципальной программы и эффективность ее реализации. В соответствии с </w:t>
      </w:r>
      <w:r w:rsidRPr="006455CA">
        <w:rPr>
          <w:rFonts w:ascii="Times New Roman" w:hAnsi="Times New Roman" w:cs="Times New Roman"/>
          <w:i/>
          <w:sz w:val="27"/>
          <w:szCs w:val="27"/>
          <w:u w:val="single"/>
        </w:rPr>
        <w:t>Решени</w:t>
      </w:r>
      <w:r>
        <w:rPr>
          <w:rFonts w:ascii="Times New Roman" w:hAnsi="Times New Roman" w:cs="Times New Roman"/>
          <w:i/>
          <w:sz w:val="27"/>
          <w:szCs w:val="27"/>
          <w:u w:val="single"/>
        </w:rPr>
        <w:t>ем</w:t>
      </w:r>
      <w:r w:rsidRPr="006455CA">
        <w:rPr>
          <w:rFonts w:ascii="Times New Roman" w:hAnsi="Times New Roman" w:cs="Times New Roman"/>
          <w:i/>
          <w:sz w:val="27"/>
          <w:szCs w:val="27"/>
          <w:u w:val="single"/>
        </w:rPr>
        <w:t xml:space="preserve"> о бюджете №179 главн</w:t>
      </w:r>
      <w:r>
        <w:rPr>
          <w:rFonts w:ascii="Times New Roman" w:hAnsi="Times New Roman" w:cs="Times New Roman"/>
          <w:i/>
          <w:sz w:val="27"/>
          <w:szCs w:val="27"/>
          <w:u w:val="single"/>
        </w:rPr>
        <w:t>ому</w:t>
      </w:r>
      <w:r w:rsidRPr="006455CA">
        <w:rPr>
          <w:rFonts w:ascii="Times New Roman" w:hAnsi="Times New Roman" w:cs="Times New Roman"/>
          <w:i/>
          <w:sz w:val="27"/>
          <w:szCs w:val="27"/>
          <w:u w:val="single"/>
        </w:rPr>
        <w:t xml:space="preserve"> распорядител</w:t>
      </w:r>
      <w:r>
        <w:rPr>
          <w:rFonts w:ascii="Times New Roman" w:hAnsi="Times New Roman" w:cs="Times New Roman"/>
          <w:i/>
          <w:sz w:val="27"/>
          <w:szCs w:val="27"/>
          <w:u w:val="single"/>
        </w:rPr>
        <w:t>ю</w:t>
      </w:r>
      <w:r w:rsidRPr="006455CA">
        <w:rPr>
          <w:rFonts w:ascii="Times New Roman" w:hAnsi="Times New Roman" w:cs="Times New Roman"/>
          <w:i/>
          <w:sz w:val="27"/>
          <w:szCs w:val="27"/>
          <w:u w:val="single"/>
        </w:rPr>
        <w:t xml:space="preserve"> бюджетных средств Отдел</w:t>
      </w:r>
      <w:r>
        <w:rPr>
          <w:rFonts w:ascii="Times New Roman" w:hAnsi="Times New Roman" w:cs="Times New Roman"/>
          <w:i/>
          <w:sz w:val="27"/>
          <w:szCs w:val="27"/>
          <w:u w:val="single"/>
        </w:rPr>
        <w:t>у</w:t>
      </w:r>
      <w:r w:rsidRPr="006455CA">
        <w:rPr>
          <w:rFonts w:ascii="Times New Roman" w:hAnsi="Times New Roman" w:cs="Times New Roman"/>
          <w:i/>
          <w:sz w:val="27"/>
          <w:szCs w:val="27"/>
          <w:u w:val="single"/>
        </w:rPr>
        <w:t xml:space="preserve"> </w:t>
      </w:r>
      <w:r>
        <w:rPr>
          <w:rFonts w:ascii="Times New Roman" w:hAnsi="Times New Roman" w:cs="Times New Roman"/>
          <w:i/>
          <w:sz w:val="27"/>
          <w:szCs w:val="27"/>
          <w:u w:val="single"/>
        </w:rPr>
        <w:t>образования</w:t>
      </w:r>
      <w:r w:rsidRPr="006455CA">
        <w:rPr>
          <w:rFonts w:ascii="Times New Roman" w:hAnsi="Times New Roman" w:cs="Times New Roman"/>
          <w:i/>
          <w:sz w:val="27"/>
          <w:szCs w:val="27"/>
          <w:u w:val="single"/>
        </w:rPr>
        <w:t xml:space="preserve"> Администрации </w:t>
      </w:r>
      <w:proofErr w:type="spellStart"/>
      <w:r w:rsidRPr="006455CA">
        <w:rPr>
          <w:rFonts w:ascii="Times New Roman" w:hAnsi="Times New Roman" w:cs="Times New Roman"/>
          <w:i/>
          <w:sz w:val="27"/>
          <w:szCs w:val="27"/>
          <w:u w:val="single"/>
        </w:rPr>
        <w:t>Фировского</w:t>
      </w:r>
      <w:proofErr w:type="spellEnd"/>
      <w:r w:rsidRPr="006455CA">
        <w:rPr>
          <w:rFonts w:ascii="Times New Roman" w:hAnsi="Times New Roman" w:cs="Times New Roman"/>
          <w:i/>
          <w:sz w:val="27"/>
          <w:szCs w:val="27"/>
          <w:u w:val="single"/>
        </w:rPr>
        <w:t xml:space="preserve"> района не </w:t>
      </w:r>
      <w:r>
        <w:rPr>
          <w:rFonts w:ascii="Times New Roman" w:hAnsi="Times New Roman" w:cs="Times New Roman"/>
          <w:i/>
          <w:sz w:val="27"/>
          <w:szCs w:val="27"/>
          <w:u w:val="single"/>
        </w:rPr>
        <w:t>доведены бюджетные ассигнования в рамках настоящей программы, поэтому он не несет ответственность за эффективность ее реализации и соответственно не является ее администратором</w:t>
      </w:r>
      <w:r w:rsidR="00316F27">
        <w:rPr>
          <w:rFonts w:ascii="Times New Roman" w:hAnsi="Times New Roman" w:cs="Times New Roman"/>
          <w:i/>
          <w:sz w:val="27"/>
          <w:szCs w:val="27"/>
          <w:u w:val="single"/>
        </w:rPr>
        <w:t>.</w:t>
      </w:r>
    </w:p>
    <w:p w:rsidR="00206738" w:rsidRDefault="00206738" w:rsidP="00206738">
      <w:pPr>
        <w:widowControl w:val="0"/>
        <w:spacing w:after="0" w:line="240" w:lineRule="auto"/>
        <w:ind w:firstLine="697"/>
        <w:jc w:val="both"/>
        <w:rPr>
          <w:rFonts w:ascii="Times New Roman" w:hAnsi="Times New Roman" w:cs="Times New Roman"/>
          <w:i/>
          <w:sz w:val="27"/>
          <w:szCs w:val="27"/>
          <w:u w:val="single"/>
        </w:rPr>
      </w:pPr>
      <w:proofErr w:type="gramStart"/>
      <w:r w:rsidRPr="006455CA">
        <w:rPr>
          <w:rFonts w:ascii="Times New Roman" w:hAnsi="Times New Roman" w:cs="Times New Roman"/>
          <w:i/>
          <w:sz w:val="27"/>
          <w:szCs w:val="27"/>
          <w:u w:val="single"/>
        </w:rPr>
        <w:t xml:space="preserve">Контрольно-ревизионное управление </w:t>
      </w:r>
      <w:proofErr w:type="spellStart"/>
      <w:r w:rsidRPr="006455CA">
        <w:rPr>
          <w:rFonts w:ascii="Times New Roman" w:hAnsi="Times New Roman" w:cs="Times New Roman"/>
          <w:i/>
          <w:sz w:val="27"/>
          <w:szCs w:val="27"/>
          <w:u w:val="single"/>
        </w:rPr>
        <w:t>Фировского</w:t>
      </w:r>
      <w:proofErr w:type="spellEnd"/>
      <w:r w:rsidRPr="006455CA">
        <w:rPr>
          <w:rFonts w:ascii="Times New Roman" w:hAnsi="Times New Roman" w:cs="Times New Roman"/>
          <w:i/>
          <w:sz w:val="27"/>
          <w:szCs w:val="27"/>
          <w:u w:val="single"/>
        </w:rPr>
        <w:t xml:space="preserve"> района </w:t>
      </w:r>
      <w:r w:rsidRPr="00CB4220">
        <w:rPr>
          <w:rFonts w:ascii="Times New Roman" w:hAnsi="Times New Roman" w:cs="Times New Roman"/>
          <w:b/>
          <w:i/>
          <w:sz w:val="27"/>
          <w:szCs w:val="27"/>
          <w:u w:val="single"/>
        </w:rPr>
        <w:t>рекомендует исключить</w:t>
      </w:r>
      <w:r w:rsidRPr="006455CA">
        <w:rPr>
          <w:rFonts w:ascii="Times New Roman" w:hAnsi="Times New Roman" w:cs="Times New Roman"/>
          <w:i/>
          <w:sz w:val="27"/>
          <w:szCs w:val="27"/>
          <w:u w:val="single"/>
        </w:rPr>
        <w:t xml:space="preserve"> </w:t>
      </w:r>
      <w:r w:rsidR="00CB4220" w:rsidRPr="00CB4220">
        <w:rPr>
          <w:rFonts w:ascii="Times New Roman" w:hAnsi="Times New Roman" w:cs="Times New Roman"/>
          <w:b/>
          <w:i/>
          <w:sz w:val="27"/>
          <w:szCs w:val="27"/>
          <w:u w:val="single"/>
        </w:rPr>
        <w:t xml:space="preserve">Отдел образования Администрации </w:t>
      </w:r>
      <w:proofErr w:type="spellStart"/>
      <w:r w:rsidR="00CB4220" w:rsidRPr="00CB4220">
        <w:rPr>
          <w:rFonts w:ascii="Times New Roman" w:hAnsi="Times New Roman" w:cs="Times New Roman"/>
          <w:b/>
          <w:i/>
          <w:sz w:val="27"/>
          <w:szCs w:val="27"/>
          <w:u w:val="single"/>
        </w:rPr>
        <w:t>Фировского</w:t>
      </w:r>
      <w:proofErr w:type="spellEnd"/>
      <w:r w:rsidR="00CB4220" w:rsidRPr="00CB4220">
        <w:rPr>
          <w:rFonts w:ascii="Times New Roman" w:hAnsi="Times New Roman" w:cs="Times New Roman"/>
          <w:b/>
          <w:i/>
          <w:sz w:val="27"/>
          <w:szCs w:val="27"/>
          <w:u w:val="single"/>
        </w:rPr>
        <w:t xml:space="preserve"> района</w:t>
      </w:r>
      <w:r w:rsidR="00CB4220" w:rsidRPr="006455CA">
        <w:rPr>
          <w:rFonts w:ascii="Times New Roman" w:hAnsi="Times New Roman" w:cs="Times New Roman"/>
          <w:i/>
          <w:sz w:val="27"/>
          <w:szCs w:val="27"/>
          <w:u w:val="single"/>
        </w:rPr>
        <w:t xml:space="preserve"> </w:t>
      </w:r>
      <w:r w:rsidR="00CB4220">
        <w:rPr>
          <w:rFonts w:ascii="Times New Roman" w:hAnsi="Times New Roman" w:cs="Times New Roman"/>
          <w:i/>
          <w:sz w:val="27"/>
          <w:szCs w:val="27"/>
          <w:u w:val="single"/>
        </w:rPr>
        <w:t>из состава а</w:t>
      </w:r>
      <w:r w:rsidRPr="006455CA">
        <w:rPr>
          <w:rFonts w:ascii="Times New Roman" w:hAnsi="Times New Roman" w:cs="Times New Roman"/>
          <w:i/>
          <w:sz w:val="27"/>
          <w:szCs w:val="27"/>
          <w:u w:val="single"/>
        </w:rPr>
        <w:t>дминист</w:t>
      </w:r>
      <w:r w:rsidR="00316F27">
        <w:rPr>
          <w:rFonts w:ascii="Times New Roman" w:hAnsi="Times New Roman" w:cs="Times New Roman"/>
          <w:i/>
          <w:sz w:val="27"/>
          <w:szCs w:val="27"/>
          <w:u w:val="single"/>
        </w:rPr>
        <w:t xml:space="preserve">раторов муниципальной программы и </w:t>
      </w:r>
      <w:r w:rsidR="00316F27" w:rsidRPr="00CB4220">
        <w:rPr>
          <w:rFonts w:ascii="Times New Roman" w:hAnsi="Times New Roman" w:cs="Times New Roman"/>
          <w:b/>
          <w:i/>
          <w:sz w:val="27"/>
          <w:szCs w:val="27"/>
          <w:u w:val="single"/>
        </w:rPr>
        <w:t>включить Комитет по управле</w:t>
      </w:r>
      <w:r w:rsidR="00CB4220">
        <w:rPr>
          <w:rFonts w:ascii="Times New Roman" w:hAnsi="Times New Roman" w:cs="Times New Roman"/>
          <w:b/>
          <w:i/>
          <w:sz w:val="27"/>
          <w:szCs w:val="27"/>
          <w:u w:val="single"/>
        </w:rPr>
        <w:t>нию муниципальной собственностью</w:t>
      </w:r>
      <w:r w:rsidR="00316F27" w:rsidRPr="00CB4220">
        <w:rPr>
          <w:rFonts w:ascii="Times New Roman" w:hAnsi="Times New Roman" w:cs="Times New Roman"/>
          <w:b/>
          <w:i/>
          <w:sz w:val="27"/>
          <w:szCs w:val="27"/>
          <w:u w:val="single"/>
        </w:rPr>
        <w:t xml:space="preserve"> и земель</w:t>
      </w:r>
      <w:r w:rsidR="00CB4220">
        <w:rPr>
          <w:rFonts w:ascii="Times New Roman" w:hAnsi="Times New Roman" w:cs="Times New Roman"/>
          <w:b/>
          <w:i/>
          <w:sz w:val="27"/>
          <w:szCs w:val="27"/>
          <w:u w:val="single"/>
        </w:rPr>
        <w:t>ным отношениям</w:t>
      </w:r>
      <w:r w:rsidR="00316F27" w:rsidRPr="00CB4220">
        <w:rPr>
          <w:rFonts w:ascii="Times New Roman" w:hAnsi="Times New Roman" w:cs="Times New Roman"/>
          <w:b/>
          <w:i/>
          <w:sz w:val="27"/>
          <w:szCs w:val="27"/>
          <w:u w:val="single"/>
        </w:rPr>
        <w:t xml:space="preserve"> Администрации </w:t>
      </w:r>
      <w:proofErr w:type="spellStart"/>
      <w:r w:rsidR="00316F27" w:rsidRPr="00CB4220">
        <w:rPr>
          <w:rFonts w:ascii="Times New Roman" w:hAnsi="Times New Roman" w:cs="Times New Roman"/>
          <w:b/>
          <w:i/>
          <w:sz w:val="27"/>
          <w:szCs w:val="27"/>
          <w:u w:val="single"/>
        </w:rPr>
        <w:t>Фировского</w:t>
      </w:r>
      <w:proofErr w:type="spellEnd"/>
      <w:r w:rsidR="00316F27" w:rsidRPr="00CB4220">
        <w:rPr>
          <w:rFonts w:ascii="Times New Roman" w:hAnsi="Times New Roman" w:cs="Times New Roman"/>
          <w:b/>
          <w:i/>
          <w:sz w:val="27"/>
          <w:szCs w:val="27"/>
          <w:u w:val="single"/>
        </w:rPr>
        <w:t xml:space="preserve"> района</w:t>
      </w:r>
      <w:r w:rsidR="00316F27">
        <w:rPr>
          <w:rFonts w:ascii="Times New Roman" w:hAnsi="Times New Roman" w:cs="Times New Roman"/>
          <w:i/>
          <w:sz w:val="27"/>
          <w:szCs w:val="27"/>
          <w:u w:val="single"/>
        </w:rPr>
        <w:t>, которому доведены бюджетные ассигнования в рамках данной муниципальной программы в размере 98,0 тысяч рублей по мероприятию 1.006 «</w:t>
      </w:r>
      <w:r w:rsidR="00316F27" w:rsidRPr="00316F27">
        <w:rPr>
          <w:rFonts w:ascii="Times New Roman" w:hAnsi="Times New Roman" w:cs="Times New Roman"/>
          <w:i/>
          <w:sz w:val="27"/>
          <w:szCs w:val="27"/>
          <w:u w:val="single"/>
        </w:rPr>
        <w:t xml:space="preserve">Реализация мероприятий по капитальному ремонту тепловых сетей </w:t>
      </w:r>
      <w:proofErr w:type="spellStart"/>
      <w:r w:rsidR="00316F27" w:rsidRPr="00316F27">
        <w:rPr>
          <w:rFonts w:ascii="Times New Roman" w:hAnsi="Times New Roman" w:cs="Times New Roman"/>
          <w:i/>
          <w:sz w:val="27"/>
          <w:szCs w:val="27"/>
          <w:u w:val="single"/>
        </w:rPr>
        <w:t>Фировского</w:t>
      </w:r>
      <w:proofErr w:type="spellEnd"/>
      <w:r w:rsidR="00316F27" w:rsidRPr="00316F27">
        <w:rPr>
          <w:rFonts w:ascii="Times New Roman" w:hAnsi="Times New Roman" w:cs="Times New Roman"/>
          <w:i/>
          <w:sz w:val="27"/>
          <w:szCs w:val="27"/>
          <w:u w:val="single"/>
        </w:rPr>
        <w:t xml:space="preserve"> района с использованием </w:t>
      </w:r>
      <w:proofErr w:type="spellStart"/>
      <w:r w:rsidR="00316F27" w:rsidRPr="00316F27">
        <w:rPr>
          <w:rFonts w:ascii="Times New Roman" w:hAnsi="Times New Roman" w:cs="Times New Roman"/>
          <w:i/>
          <w:sz w:val="27"/>
          <w:szCs w:val="27"/>
          <w:u w:val="single"/>
        </w:rPr>
        <w:t>энергоэффективных</w:t>
      </w:r>
      <w:proofErr w:type="spellEnd"/>
      <w:r w:rsidR="00316F27" w:rsidRPr="00316F27">
        <w:rPr>
          <w:rFonts w:ascii="Times New Roman" w:hAnsi="Times New Roman" w:cs="Times New Roman"/>
          <w:i/>
          <w:sz w:val="27"/>
          <w:szCs w:val="27"/>
          <w:u w:val="single"/>
        </w:rPr>
        <w:t xml:space="preserve"> </w:t>
      </w:r>
      <w:proofErr w:type="spellStart"/>
      <w:r w:rsidR="00316F27" w:rsidRPr="00316F27">
        <w:rPr>
          <w:rFonts w:ascii="Times New Roman" w:hAnsi="Times New Roman" w:cs="Times New Roman"/>
          <w:i/>
          <w:sz w:val="27"/>
          <w:szCs w:val="27"/>
          <w:u w:val="single"/>
        </w:rPr>
        <w:t>технлогий</w:t>
      </w:r>
      <w:proofErr w:type="spellEnd"/>
      <w:r w:rsidR="00316F27" w:rsidRPr="00316F27">
        <w:rPr>
          <w:rFonts w:ascii="Times New Roman" w:hAnsi="Times New Roman" w:cs="Times New Roman"/>
          <w:i/>
          <w:sz w:val="27"/>
          <w:szCs w:val="27"/>
          <w:u w:val="single"/>
        </w:rPr>
        <w:t xml:space="preserve"> в</w:t>
      </w:r>
      <w:proofErr w:type="gramEnd"/>
      <w:r w:rsidR="00316F27" w:rsidRPr="00316F27">
        <w:rPr>
          <w:rFonts w:ascii="Times New Roman" w:hAnsi="Times New Roman" w:cs="Times New Roman"/>
          <w:i/>
          <w:sz w:val="27"/>
          <w:szCs w:val="27"/>
          <w:u w:val="single"/>
        </w:rPr>
        <w:t xml:space="preserve"> </w:t>
      </w:r>
      <w:proofErr w:type="gramStart"/>
      <w:r w:rsidR="00316F27" w:rsidRPr="00316F27">
        <w:rPr>
          <w:rFonts w:ascii="Times New Roman" w:hAnsi="Times New Roman" w:cs="Times New Roman"/>
          <w:i/>
          <w:sz w:val="27"/>
          <w:szCs w:val="27"/>
          <w:u w:val="single"/>
        </w:rPr>
        <w:t>рамках</w:t>
      </w:r>
      <w:proofErr w:type="gramEnd"/>
      <w:r w:rsidR="00316F27" w:rsidRPr="00316F27">
        <w:rPr>
          <w:rFonts w:ascii="Times New Roman" w:hAnsi="Times New Roman" w:cs="Times New Roman"/>
          <w:i/>
          <w:sz w:val="27"/>
          <w:szCs w:val="27"/>
          <w:u w:val="single"/>
        </w:rPr>
        <w:t xml:space="preserve"> региональной программы</w:t>
      </w:r>
      <w:r w:rsidR="00CB4220">
        <w:rPr>
          <w:rFonts w:ascii="Times New Roman" w:hAnsi="Times New Roman" w:cs="Times New Roman"/>
          <w:i/>
          <w:sz w:val="27"/>
          <w:szCs w:val="27"/>
          <w:u w:val="single"/>
        </w:rPr>
        <w:t>».</w:t>
      </w:r>
    </w:p>
    <w:p w:rsidR="00206738" w:rsidRDefault="00206738" w:rsidP="006455CA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CB4220" w:rsidRPr="006455CA" w:rsidRDefault="00CB4220" w:rsidP="00CB4220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B4220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3. </w:t>
      </w:r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Объем финансирования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указанный в Приложении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</w:t>
      </w:r>
      <w:r w:rsidR="00F90C8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 разрезе задач и подпрограмм</w:t>
      </w:r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проекта </w:t>
      </w:r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Программы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</w:t>
      </w:r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AF0F90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не соответствует</w:t>
      </w:r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бюджетным ассигнованиям, предусмотренным Решением о бюджете №179.</w:t>
      </w:r>
    </w:p>
    <w:p w:rsidR="00CB4220" w:rsidRPr="006455CA" w:rsidRDefault="00CB4220" w:rsidP="00CB4220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iCs/>
          <w:color w:val="000000"/>
          <w:sz w:val="27"/>
          <w:szCs w:val="27"/>
          <w:lang w:eastAsia="ru-RU"/>
        </w:rPr>
      </w:pPr>
      <w:r w:rsidRPr="006455CA">
        <w:rPr>
          <w:rFonts w:ascii="Times New Roman" w:eastAsia="Times New Roman" w:hAnsi="Times New Roman" w:cs="Times New Roman"/>
          <w:iCs/>
          <w:color w:val="000000"/>
          <w:sz w:val="27"/>
          <w:szCs w:val="27"/>
          <w:lang w:eastAsia="ru-RU"/>
        </w:rPr>
        <w:t>Расхождени</w:t>
      </w:r>
      <w:r>
        <w:rPr>
          <w:rFonts w:ascii="Times New Roman" w:eastAsia="Times New Roman" w:hAnsi="Times New Roman" w:cs="Times New Roman"/>
          <w:iCs/>
          <w:color w:val="000000"/>
          <w:sz w:val="27"/>
          <w:szCs w:val="27"/>
          <w:lang w:eastAsia="ru-RU"/>
        </w:rPr>
        <w:t>я</w:t>
      </w:r>
      <w:r w:rsidRPr="006455CA">
        <w:rPr>
          <w:rFonts w:ascii="Times New Roman" w:eastAsia="Times New Roman" w:hAnsi="Times New Roman" w:cs="Times New Roman"/>
          <w:iCs/>
          <w:color w:val="000000"/>
          <w:sz w:val="27"/>
          <w:szCs w:val="27"/>
          <w:lang w:eastAsia="ru-RU"/>
        </w:rPr>
        <w:t xml:space="preserve"> объема финансирования и утвержденных бюджетных ассигнований представлен</w:t>
      </w:r>
      <w:r>
        <w:rPr>
          <w:rFonts w:ascii="Times New Roman" w:eastAsia="Times New Roman" w:hAnsi="Times New Roman" w:cs="Times New Roman"/>
          <w:iCs/>
          <w:color w:val="000000"/>
          <w:sz w:val="27"/>
          <w:szCs w:val="27"/>
          <w:lang w:eastAsia="ru-RU"/>
        </w:rPr>
        <w:t>ы</w:t>
      </w:r>
      <w:r>
        <w:rPr>
          <w:rFonts w:ascii="Times New Roman" w:eastAsia="Times New Roman" w:hAnsi="Times New Roman" w:cs="Times New Roman"/>
          <w:iCs/>
          <w:color w:val="000000"/>
          <w:sz w:val="27"/>
          <w:szCs w:val="27"/>
          <w:lang w:eastAsia="ru-RU"/>
        </w:rPr>
        <w:t xml:space="preserve"> в Таблице</w:t>
      </w:r>
      <w:r w:rsidRPr="006455CA">
        <w:rPr>
          <w:rFonts w:ascii="Times New Roman" w:eastAsia="Times New Roman" w:hAnsi="Times New Roman" w:cs="Times New Roman"/>
          <w:iCs/>
          <w:color w:val="000000"/>
          <w:sz w:val="27"/>
          <w:szCs w:val="27"/>
          <w:lang w:eastAsia="ru-RU"/>
        </w:rPr>
        <w:t>.</w:t>
      </w:r>
    </w:p>
    <w:p w:rsidR="00CB4220" w:rsidRPr="006455CA" w:rsidRDefault="00CB4220" w:rsidP="00CB4220">
      <w:pPr>
        <w:widowControl w:val="0"/>
        <w:spacing w:after="0" w:line="240" w:lineRule="auto"/>
        <w:ind w:firstLine="700"/>
        <w:jc w:val="right"/>
        <w:rPr>
          <w:rFonts w:ascii="Times New Roman" w:eastAsia="Times New Roman" w:hAnsi="Times New Roman" w:cs="Times New Roman"/>
          <w:iCs/>
          <w:color w:val="000000"/>
          <w:sz w:val="27"/>
          <w:szCs w:val="27"/>
          <w:lang w:eastAsia="ru-RU"/>
        </w:rPr>
      </w:pPr>
      <w:r w:rsidRPr="006455CA">
        <w:rPr>
          <w:rFonts w:ascii="Times New Roman" w:eastAsia="Times New Roman" w:hAnsi="Times New Roman" w:cs="Times New Roman"/>
          <w:iCs/>
          <w:color w:val="000000"/>
          <w:sz w:val="27"/>
          <w:szCs w:val="27"/>
          <w:lang w:eastAsia="ru-RU"/>
        </w:rPr>
        <w:t>Таблиц</w:t>
      </w:r>
      <w:r>
        <w:rPr>
          <w:rFonts w:ascii="Times New Roman" w:eastAsia="Times New Roman" w:hAnsi="Times New Roman" w:cs="Times New Roman"/>
          <w:iCs/>
          <w:color w:val="000000"/>
          <w:sz w:val="27"/>
          <w:szCs w:val="27"/>
          <w:lang w:eastAsia="ru-RU"/>
        </w:rPr>
        <w:t xml:space="preserve">а </w:t>
      </w:r>
      <w:r w:rsidRPr="006455CA">
        <w:rPr>
          <w:rFonts w:ascii="Times New Roman" w:eastAsia="Times New Roman" w:hAnsi="Times New Roman" w:cs="Times New Roman"/>
          <w:iCs/>
          <w:color w:val="000000"/>
          <w:sz w:val="27"/>
          <w:szCs w:val="27"/>
          <w:lang w:eastAsia="ru-RU"/>
        </w:rPr>
        <w:t>(тыс. руб.)</w:t>
      </w:r>
    </w:p>
    <w:tbl>
      <w:tblPr>
        <w:tblStyle w:val="a8"/>
        <w:tblW w:w="9606" w:type="dxa"/>
        <w:tblLook w:val="04A0" w:firstRow="1" w:lastRow="0" w:firstColumn="1" w:lastColumn="0" w:noHBand="0" w:noVBand="1"/>
      </w:tblPr>
      <w:tblGrid>
        <w:gridCol w:w="2114"/>
        <w:gridCol w:w="866"/>
        <w:gridCol w:w="844"/>
        <w:gridCol w:w="844"/>
        <w:gridCol w:w="866"/>
        <w:gridCol w:w="844"/>
        <w:gridCol w:w="830"/>
        <w:gridCol w:w="656"/>
        <w:gridCol w:w="841"/>
        <w:gridCol w:w="901"/>
      </w:tblGrid>
      <w:tr w:rsidR="00CB4220" w:rsidRPr="006455CA" w:rsidTr="00FE6F80">
        <w:tc>
          <w:tcPr>
            <w:tcW w:w="2114" w:type="dxa"/>
            <w:vMerge w:val="restart"/>
          </w:tcPr>
          <w:p w:rsidR="00CB4220" w:rsidRPr="006455CA" w:rsidRDefault="00CB4220" w:rsidP="001D05CA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lang w:eastAsia="ru-RU"/>
              </w:rPr>
            </w:pPr>
            <w:r w:rsidRPr="006455C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5094" w:type="dxa"/>
            <w:gridSpan w:val="6"/>
          </w:tcPr>
          <w:p w:rsidR="00CB4220" w:rsidRPr="006455CA" w:rsidRDefault="00CB4220" w:rsidP="001D05CA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lang w:eastAsia="ru-RU"/>
              </w:rPr>
            </w:pPr>
            <w:r w:rsidRPr="006455C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Объем финансирования по годам реализации</w:t>
            </w:r>
          </w:p>
        </w:tc>
        <w:tc>
          <w:tcPr>
            <w:tcW w:w="2398" w:type="dxa"/>
            <w:gridSpan w:val="3"/>
            <w:vMerge w:val="restart"/>
          </w:tcPr>
          <w:p w:rsidR="00CB4220" w:rsidRPr="006455CA" w:rsidRDefault="00CB4220" w:rsidP="001D05CA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lang w:eastAsia="ru-RU"/>
              </w:rPr>
            </w:pPr>
            <w:r w:rsidRPr="006455C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Отклонение Программы от утв. Решением о бюджете №179 бюджетных ассигнований</w:t>
            </w:r>
          </w:p>
        </w:tc>
      </w:tr>
      <w:tr w:rsidR="00CB4220" w:rsidRPr="006455CA" w:rsidTr="00FE6F80">
        <w:tc>
          <w:tcPr>
            <w:tcW w:w="2114" w:type="dxa"/>
            <w:vMerge/>
          </w:tcPr>
          <w:p w:rsidR="00CB4220" w:rsidRPr="006455CA" w:rsidRDefault="00CB4220" w:rsidP="001D05CA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lang w:eastAsia="ru-RU"/>
              </w:rPr>
            </w:pPr>
          </w:p>
        </w:tc>
        <w:tc>
          <w:tcPr>
            <w:tcW w:w="2554" w:type="dxa"/>
            <w:gridSpan w:val="3"/>
          </w:tcPr>
          <w:p w:rsidR="00CB4220" w:rsidRPr="006455CA" w:rsidRDefault="00FE6F80" w:rsidP="001D05CA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Приложение 3 </w:t>
            </w:r>
            <w:r w:rsidR="00CB422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Проект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а</w:t>
            </w:r>
            <w:r w:rsidR="00CB422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Программы</w:t>
            </w:r>
          </w:p>
        </w:tc>
        <w:tc>
          <w:tcPr>
            <w:tcW w:w="2540" w:type="dxa"/>
            <w:gridSpan w:val="3"/>
            <w:tcBorders>
              <w:top w:val="nil"/>
            </w:tcBorders>
          </w:tcPr>
          <w:p w:rsidR="00CB4220" w:rsidRPr="006455CA" w:rsidRDefault="00CB4220" w:rsidP="001D05CA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lang w:eastAsia="ru-RU"/>
              </w:rPr>
            </w:pPr>
            <w:r w:rsidRPr="006455C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Решение о бюджете №179</w:t>
            </w:r>
          </w:p>
        </w:tc>
        <w:tc>
          <w:tcPr>
            <w:tcW w:w="2398" w:type="dxa"/>
            <w:gridSpan w:val="3"/>
            <w:vMerge/>
          </w:tcPr>
          <w:p w:rsidR="00CB4220" w:rsidRPr="006455CA" w:rsidRDefault="00CB4220" w:rsidP="001D05CA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lang w:eastAsia="ru-RU"/>
              </w:rPr>
            </w:pPr>
          </w:p>
        </w:tc>
      </w:tr>
      <w:tr w:rsidR="00FE6F80" w:rsidRPr="006455CA" w:rsidTr="00FE6F80">
        <w:tc>
          <w:tcPr>
            <w:tcW w:w="2114" w:type="dxa"/>
            <w:vMerge/>
          </w:tcPr>
          <w:p w:rsidR="00CB4220" w:rsidRPr="006455CA" w:rsidRDefault="00CB4220" w:rsidP="001D05CA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lang w:eastAsia="ru-RU"/>
              </w:rPr>
            </w:pPr>
          </w:p>
        </w:tc>
        <w:tc>
          <w:tcPr>
            <w:tcW w:w="866" w:type="dxa"/>
          </w:tcPr>
          <w:p w:rsidR="00CB4220" w:rsidRPr="006455CA" w:rsidRDefault="00CB4220" w:rsidP="001D05CA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lang w:eastAsia="ru-RU"/>
              </w:rPr>
            </w:pPr>
            <w:r w:rsidRPr="006455C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lang w:eastAsia="ru-RU"/>
              </w:rPr>
              <w:t>2018</w:t>
            </w:r>
          </w:p>
        </w:tc>
        <w:tc>
          <w:tcPr>
            <w:tcW w:w="844" w:type="dxa"/>
          </w:tcPr>
          <w:p w:rsidR="00CB4220" w:rsidRPr="006455CA" w:rsidRDefault="00CB4220" w:rsidP="001D05CA">
            <w:pPr>
              <w:rPr>
                <w:b/>
              </w:rPr>
            </w:pPr>
            <w:r w:rsidRPr="006455C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lang w:eastAsia="ru-RU"/>
              </w:rPr>
              <w:t>2019</w:t>
            </w:r>
          </w:p>
        </w:tc>
        <w:tc>
          <w:tcPr>
            <w:tcW w:w="844" w:type="dxa"/>
          </w:tcPr>
          <w:p w:rsidR="00CB4220" w:rsidRPr="006455CA" w:rsidRDefault="00CB4220" w:rsidP="001D05CA">
            <w:pPr>
              <w:rPr>
                <w:b/>
              </w:rPr>
            </w:pPr>
            <w:r w:rsidRPr="006455C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lang w:eastAsia="ru-RU"/>
              </w:rPr>
              <w:t>2020</w:t>
            </w:r>
          </w:p>
        </w:tc>
        <w:tc>
          <w:tcPr>
            <w:tcW w:w="866" w:type="dxa"/>
          </w:tcPr>
          <w:p w:rsidR="00CB4220" w:rsidRPr="006455CA" w:rsidRDefault="00CB4220" w:rsidP="001D05CA">
            <w:pPr>
              <w:rPr>
                <w:b/>
              </w:rPr>
            </w:pPr>
            <w:r w:rsidRPr="006455C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lang w:eastAsia="ru-RU"/>
              </w:rPr>
              <w:t>2018</w:t>
            </w:r>
          </w:p>
        </w:tc>
        <w:tc>
          <w:tcPr>
            <w:tcW w:w="844" w:type="dxa"/>
          </w:tcPr>
          <w:p w:rsidR="00CB4220" w:rsidRPr="006455CA" w:rsidRDefault="00CB4220" w:rsidP="001D05CA">
            <w:pPr>
              <w:rPr>
                <w:b/>
              </w:rPr>
            </w:pPr>
            <w:r w:rsidRPr="006455C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lang w:eastAsia="ru-RU"/>
              </w:rPr>
              <w:t>2019</w:t>
            </w:r>
          </w:p>
        </w:tc>
        <w:tc>
          <w:tcPr>
            <w:tcW w:w="830" w:type="dxa"/>
          </w:tcPr>
          <w:p w:rsidR="00CB4220" w:rsidRPr="006455CA" w:rsidRDefault="00CB4220" w:rsidP="001D05CA">
            <w:pPr>
              <w:rPr>
                <w:b/>
              </w:rPr>
            </w:pPr>
            <w:r w:rsidRPr="006455C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lang w:eastAsia="ru-RU"/>
              </w:rPr>
              <w:t>2020</w:t>
            </w:r>
          </w:p>
        </w:tc>
        <w:tc>
          <w:tcPr>
            <w:tcW w:w="656" w:type="dxa"/>
          </w:tcPr>
          <w:p w:rsidR="00CB4220" w:rsidRPr="006455CA" w:rsidRDefault="00CB4220" w:rsidP="001D05CA">
            <w:pPr>
              <w:rPr>
                <w:b/>
              </w:rPr>
            </w:pPr>
            <w:r w:rsidRPr="006455C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lang w:eastAsia="ru-RU"/>
              </w:rPr>
              <w:t>2018</w:t>
            </w:r>
          </w:p>
        </w:tc>
        <w:tc>
          <w:tcPr>
            <w:tcW w:w="841" w:type="dxa"/>
          </w:tcPr>
          <w:p w:rsidR="00CB4220" w:rsidRPr="006455CA" w:rsidRDefault="00CB4220" w:rsidP="001D05CA">
            <w:pPr>
              <w:rPr>
                <w:b/>
              </w:rPr>
            </w:pPr>
            <w:r w:rsidRPr="006455C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lang w:eastAsia="ru-RU"/>
              </w:rPr>
              <w:t>2019</w:t>
            </w:r>
          </w:p>
        </w:tc>
        <w:tc>
          <w:tcPr>
            <w:tcW w:w="901" w:type="dxa"/>
          </w:tcPr>
          <w:p w:rsidR="00CB4220" w:rsidRPr="006455CA" w:rsidRDefault="00CB4220" w:rsidP="001D05CA">
            <w:pPr>
              <w:rPr>
                <w:b/>
              </w:rPr>
            </w:pPr>
            <w:r w:rsidRPr="006455C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lang w:eastAsia="ru-RU"/>
              </w:rPr>
              <w:t>2020д</w:t>
            </w:r>
          </w:p>
        </w:tc>
      </w:tr>
      <w:tr w:rsidR="00FE6F80" w:rsidRPr="006455CA" w:rsidTr="00FE6F80">
        <w:tc>
          <w:tcPr>
            <w:tcW w:w="2114" w:type="dxa"/>
            <w:shd w:val="clear" w:color="auto" w:fill="E5DFEC" w:themeFill="accent4" w:themeFillTint="33"/>
          </w:tcPr>
          <w:p w:rsidR="00CB4220" w:rsidRPr="006455CA" w:rsidRDefault="00CB4220" w:rsidP="001D05CA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lang w:eastAsia="ru-RU"/>
              </w:rPr>
            </w:pPr>
            <w:r w:rsidRPr="006455C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Программа, всего</w:t>
            </w:r>
          </w:p>
        </w:tc>
        <w:tc>
          <w:tcPr>
            <w:tcW w:w="866" w:type="dxa"/>
            <w:shd w:val="clear" w:color="auto" w:fill="E5DFEC" w:themeFill="accent4" w:themeFillTint="33"/>
            <w:vAlign w:val="center"/>
          </w:tcPr>
          <w:p w:rsidR="00CB4220" w:rsidRPr="00A95B78" w:rsidRDefault="00CB4220" w:rsidP="001D05C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  <w:t>17384,0</w:t>
            </w:r>
          </w:p>
        </w:tc>
        <w:tc>
          <w:tcPr>
            <w:tcW w:w="844" w:type="dxa"/>
            <w:shd w:val="clear" w:color="auto" w:fill="E5DFEC" w:themeFill="accent4" w:themeFillTint="33"/>
            <w:vAlign w:val="center"/>
          </w:tcPr>
          <w:p w:rsidR="00CB4220" w:rsidRPr="00A95B78" w:rsidRDefault="00CB4220" w:rsidP="001D05C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  <w:t>7471,5</w:t>
            </w:r>
          </w:p>
        </w:tc>
        <w:tc>
          <w:tcPr>
            <w:tcW w:w="844" w:type="dxa"/>
            <w:shd w:val="clear" w:color="auto" w:fill="E5DFEC" w:themeFill="accent4" w:themeFillTint="33"/>
            <w:vAlign w:val="center"/>
          </w:tcPr>
          <w:p w:rsidR="00CB4220" w:rsidRPr="00A95B78" w:rsidRDefault="00CB4220" w:rsidP="001D05C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  <w:t>5079,3</w:t>
            </w:r>
          </w:p>
        </w:tc>
        <w:tc>
          <w:tcPr>
            <w:tcW w:w="866" w:type="dxa"/>
            <w:shd w:val="clear" w:color="auto" w:fill="E5DFEC" w:themeFill="accent4" w:themeFillTint="33"/>
            <w:vAlign w:val="center"/>
          </w:tcPr>
          <w:p w:rsidR="00CB4220" w:rsidRPr="00CD3165" w:rsidRDefault="00FE6F80" w:rsidP="001D05C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  <w:t>17384,0</w:t>
            </w:r>
          </w:p>
        </w:tc>
        <w:tc>
          <w:tcPr>
            <w:tcW w:w="844" w:type="dxa"/>
            <w:shd w:val="clear" w:color="auto" w:fill="E5DFEC" w:themeFill="accent4" w:themeFillTint="33"/>
            <w:vAlign w:val="center"/>
          </w:tcPr>
          <w:p w:rsidR="00CB4220" w:rsidRPr="00CD3165" w:rsidRDefault="00FE6F80" w:rsidP="001D05C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  <w:t>7471,5</w:t>
            </w:r>
          </w:p>
        </w:tc>
        <w:tc>
          <w:tcPr>
            <w:tcW w:w="830" w:type="dxa"/>
            <w:shd w:val="clear" w:color="auto" w:fill="E5DFEC" w:themeFill="accent4" w:themeFillTint="33"/>
            <w:vAlign w:val="center"/>
          </w:tcPr>
          <w:p w:rsidR="00CB4220" w:rsidRPr="00CD3165" w:rsidRDefault="00FE6F80" w:rsidP="001D05C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  <w:t>5079,3</w:t>
            </w:r>
          </w:p>
        </w:tc>
        <w:tc>
          <w:tcPr>
            <w:tcW w:w="656" w:type="dxa"/>
            <w:shd w:val="clear" w:color="auto" w:fill="E5DFEC" w:themeFill="accent4" w:themeFillTint="33"/>
            <w:vAlign w:val="center"/>
          </w:tcPr>
          <w:p w:rsidR="00CB4220" w:rsidRPr="00CD3165" w:rsidRDefault="00FE6F80" w:rsidP="001D05C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1" w:type="dxa"/>
            <w:shd w:val="clear" w:color="auto" w:fill="E5DFEC" w:themeFill="accent4" w:themeFillTint="33"/>
            <w:vAlign w:val="center"/>
          </w:tcPr>
          <w:p w:rsidR="00CB4220" w:rsidRPr="00CD3165" w:rsidRDefault="00FE6F80" w:rsidP="001D05C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01" w:type="dxa"/>
            <w:shd w:val="clear" w:color="auto" w:fill="E5DFEC" w:themeFill="accent4" w:themeFillTint="33"/>
            <w:vAlign w:val="center"/>
          </w:tcPr>
          <w:p w:rsidR="00CB4220" w:rsidRPr="00CD3165" w:rsidRDefault="00FE6F80" w:rsidP="001D05C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E6F80" w:rsidRPr="006455CA" w:rsidTr="00FE6F80">
        <w:tc>
          <w:tcPr>
            <w:tcW w:w="2114" w:type="dxa"/>
          </w:tcPr>
          <w:p w:rsidR="00FE6F80" w:rsidRPr="006455CA" w:rsidRDefault="00FE6F80" w:rsidP="001D05CA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455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Программная часть</w:t>
            </w:r>
          </w:p>
        </w:tc>
        <w:tc>
          <w:tcPr>
            <w:tcW w:w="866" w:type="dxa"/>
            <w:vAlign w:val="center"/>
          </w:tcPr>
          <w:p w:rsidR="00FE6F80" w:rsidRPr="00A95B78" w:rsidRDefault="00FE6F80" w:rsidP="001D05CA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17384,0</w:t>
            </w:r>
          </w:p>
        </w:tc>
        <w:tc>
          <w:tcPr>
            <w:tcW w:w="844" w:type="dxa"/>
            <w:vAlign w:val="center"/>
          </w:tcPr>
          <w:p w:rsidR="00FE6F80" w:rsidRPr="00A95B78" w:rsidRDefault="00FE6F80" w:rsidP="001D05CA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7471,5</w:t>
            </w:r>
          </w:p>
        </w:tc>
        <w:tc>
          <w:tcPr>
            <w:tcW w:w="844" w:type="dxa"/>
            <w:vAlign w:val="center"/>
          </w:tcPr>
          <w:p w:rsidR="00FE6F80" w:rsidRPr="00A95B78" w:rsidRDefault="00FE6F80" w:rsidP="001D05CA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5079,3</w:t>
            </w:r>
          </w:p>
        </w:tc>
        <w:tc>
          <w:tcPr>
            <w:tcW w:w="866" w:type="dxa"/>
            <w:vAlign w:val="center"/>
          </w:tcPr>
          <w:p w:rsidR="00FE6F80" w:rsidRPr="00A95B78" w:rsidRDefault="00FE6F80" w:rsidP="001D05CA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17384,0</w:t>
            </w:r>
          </w:p>
        </w:tc>
        <w:tc>
          <w:tcPr>
            <w:tcW w:w="844" w:type="dxa"/>
            <w:vAlign w:val="center"/>
          </w:tcPr>
          <w:p w:rsidR="00FE6F80" w:rsidRPr="00A95B78" w:rsidRDefault="00FE6F80" w:rsidP="001D05CA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7471,5</w:t>
            </w:r>
          </w:p>
        </w:tc>
        <w:tc>
          <w:tcPr>
            <w:tcW w:w="830" w:type="dxa"/>
            <w:vAlign w:val="center"/>
          </w:tcPr>
          <w:p w:rsidR="00FE6F80" w:rsidRPr="00A95B78" w:rsidRDefault="00FE6F80" w:rsidP="001D05CA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5079,3</w:t>
            </w:r>
          </w:p>
        </w:tc>
        <w:tc>
          <w:tcPr>
            <w:tcW w:w="656" w:type="dxa"/>
            <w:vAlign w:val="center"/>
          </w:tcPr>
          <w:p w:rsidR="00FE6F80" w:rsidRPr="00CD3165" w:rsidRDefault="00FE6F80" w:rsidP="001D05CA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1" w:type="dxa"/>
            <w:vAlign w:val="center"/>
          </w:tcPr>
          <w:p w:rsidR="00FE6F80" w:rsidRPr="00CD3165" w:rsidRDefault="00FE6F80" w:rsidP="001D05CA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01" w:type="dxa"/>
            <w:vAlign w:val="center"/>
          </w:tcPr>
          <w:p w:rsidR="00FE6F80" w:rsidRPr="00CD3165" w:rsidRDefault="00FE6F80" w:rsidP="001D05CA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E6F80" w:rsidRPr="00C82782" w:rsidTr="00FE6F80">
        <w:tc>
          <w:tcPr>
            <w:tcW w:w="2114" w:type="dxa"/>
            <w:shd w:val="clear" w:color="auto" w:fill="E5DFEC" w:themeFill="accent4" w:themeFillTint="33"/>
          </w:tcPr>
          <w:p w:rsidR="00FE6F80" w:rsidRPr="00CD3165" w:rsidRDefault="00FE6F80" w:rsidP="001D05CA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lang w:eastAsia="ru-RU"/>
              </w:rPr>
            </w:pPr>
            <w:r w:rsidRPr="00CD316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Подпрограмма 1</w:t>
            </w:r>
            <w:r w:rsidRPr="00CD3165">
              <w:rPr>
                <w:b/>
              </w:rPr>
              <w:t xml:space="preserve"> </w:t>
            </w:r>
            <w:r w:rsidRPr="00CD316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«</w:t>
            </w:r>
            <w:r w:rsidRPr="00CB422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Обеспечение развития системы жилищно-коммунального и газового хозяйства</w:t>
            </w:r>
            <w:r w:rsidRPr="00CD316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»</w:t>
            </w:r>
          </w:p>
        </w:tc>
        <w:tc>
          <w:tcPr>
            <w:tcW w:w="866" w:type="dxa"/>
            <w:shd w:val="clear" w:color="auto" w:fill="E5DFEC" w:themeFill="accent4" w:themeFillTint="33"/>
            <w:vAlign w:val="center"/>
          </w:tcPr>
          <w:p w:rsidR="00FE6F80" w:rsidRPr="00CD3165" w:rsidRDefault="00FE6F80" w:rsidP="001D05C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  <w:t>10501,1</w:t>
            </w:r>
          </w:p>
        </w:tc>
        <w:tc>
          <w:tcPr>
            <w:tcW w:w="844" w:type="dxa"/>
            <w:shd w:val="clear" w:color="auto" w:fill="E5DFEC" w:themeFill="accent4" w:themeFillTint="33"/>
            <w:vAlign w:val="center"/>
          </w:tcPr>
          <w:p w:rsidR="00FE6F80" w:rsidRPr="00CD3165" w:rsidRDefault="00FE6F80" w:rsidP="001D05C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4" w:type="dxa"/>
            <w:shd w:val="clear" w:color="auto" w:fill="E5DFEC" w:themeFill="accent4" w:themeFillTint="33"/>
            <w:vAlign w:val="center"/>
          </w:tcPr>
          <w:p w:rsidR="00FE6F80" w:rsidRPr="00CD3165" w:rsidRDefault="00FE6F80" w:rsidP="001D05C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66" w:type="dxa"/>
            <w:shd w:val="clear" w:color="auto" w:fill="E5DFEC" w:themeFill="accent4" w:themeFillTint="33"/>
            <w:vAlign w:val="center"/>
          </w:tcPr>
          <w:p w:rsidR="00FE6F80" w:rsidRPr="00CD3165" w:rsidRDefault="00FE6F80" w:rsidP="001D05C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  <w:t>10501,1</w:t>
            </w:r>
          </w:p>
        </w:tc>
        <w:tc>
          <w:tcPr>
            <w:tcW w:w="844" w:type="dxa"/>
            <w:shd w:val="clear" w:color="auto" w:fill="E5DFEC" w:themeFill="accent4" w:themeFillTint="33"/>
            <w:vAlign w:val="center"/>
          </w:tcPr>
          <w:p w:rsidR="00FE6F80" w:rsidRPr="00CD3165" w:rsidRDefault="00FE6F80" w:rsidP="001D05C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  <w:t>1516,6</w:t>
            </w:r>
            <w:bookmarkStart w:id="0" w:name="_GoBack"/>
            <w:bookmarkEnd w:id="0"/>
          </w:p>
        </w:tc>
        <w:tc>
          <w:tcPr>
            <w:tcW w:w="830" w:type="dxa"/>
            <w:shd w:val="clear" w:color="auto" w:fill="E5DFEC" w:themeFill="accent4" w:themeFillTint="33"/>
            <w:vAlign w:val="center"/>
          </w:tcPr>
          <w:p w:rsidR="00FE6F80" w:rsidRPr="00CD3165" w:rsidRDefault="00FE6F80" w:rsidP="001D05C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56" w:type="dxa"/>
            <w:shd w:val="clear" w:color="auto" w:fill="E5DFEC" w:themeFill="accent4" w:themeFillTint="33"/>
            <w:vAlign w:val="center"/>
          </w:tcPr>
          <w:p w:rsidR="00FE6F80" w:rsidRPr="00CD3165" w:rsidRDefault="00FE6F80" w:rsidP="001D05C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1" w:type="dxa"/>
            <w:shd w:val="clear" w:color="auto" w:fill="E5DFEC" w:themeFill="accent4" w:themeFillTint="33"/>
            <w:vAlign w:val="center"/>
          </w:tcPr>
          <w:p w:rsidR="00FE6F80" w:rsidRPr="00CD3165" w:rsidRDefault="00FE6F80" w:rsidP="001D05C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  <w:t>-1516,6</w:t>
            </w:r>
          </w:p>
        </w:tc>
        <w:tc>
          <w:tcPr>
            <w:tcW w:w="901" w:type="dxa"/>
            <w:shd w:val="clear" w:color="auto" w:fill="E5DFEC" w:themeFill="accent4" w:themeFillTint="33"/>
            <w:vAlign w:val="center"/>
          </w:tcPr>
          <w:p w:rsidR="00FE6F80" w:rsidRPr="00CD3165" w:rsidRDefault="00FE6F80" w:rsidP="001D05C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E6F80" w:rsidRPr="00C82782" w:rsidTr="00FE6F80">
        <w:tc>
          <w:tcPr>
            <w:tcW w:w="2114" w:type="dxa"/>
            <w:shd w:val="clear" w:color="auto" w:fill="EAF1DD" w:themeFill="accent3" w:themeFillTint="33"/>
          </w:tcPr>
          <w:p w:rsidR="00FE6F80" w:rsidRPr="00A95B78" w:rsidRDefault="00FE6F80" w:rsidP="00CB4220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</w:pPr>
            <w:r w:rsidRPr="00A95B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A95B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подпрограммы 1</w:t>
            </w:r>
            <w:r w:rsidRPr="00A95B78">
              <w:rPr>
                <w:sz w:val="18"/>
                <w:szCs w:val="18"/>
              </w:rPr>
              <w:t xml:space="preserve"> </w:t>
            </w:r>
            <w:r w:rsidRPr="00A95B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</w:t>
            </w:r>
            <w:r w:rsidRPr="00CB42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Повышение эффективности, качества жилищно-коммунального обслуживания, увеличение надежности и качества системы коммунальной инфраструктуры</w:t>
            </w:r>
            <w:r w:rsidRPr="00A95B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866" w:type="dxa"/>
            <w:shd w:val="clear" w:color="auto" w:fill="EAF1DD" w:themeFill="accent3" w:themeFillTint="33"/>
            <w:vAlign w:val="center"/>
          </w:tcPr>
          <w:p w:rsidR="00FE6F80" w:rsidRPr="00A95B78" w:rsidRDefault="00FE6F80" w:rsidP="001D05CA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1322,5</w:t>
            </w:r>
          </w:p>
        </w:tc>
        <w:tc>
          <w:tcPr>
            <w:tcW w:w="844" w:type="dxa"/>
            <w:shd w:val="clear" w:color="auto" w:fill="EAF1DD" w:themeFill="accent3" w:themeFillTint="33"/>
            <w:vAlign w:val="center"/>
          </w:tcPr>
          <w:p w:rsidR="00FE6F80" w:rsidRPr="00A95B78" w:rsidRDefault="00FE6F80" w:rsidP="001D05CA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4" w:type="dxa"/>
            <w:shd w:val="clear" w:color="auto" w:fill="EAF1DD" w:themeFill="accent3" w:themeFillTint="33"/>
            <w:vAlign w:val="center"/>
          </w:tcPr>
          <w:p w:rsidR="00FE6F80" w:rsidRPr="00A95B78" w:rsidRDefault="00FE6F80" w:rsidP="001D05CA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66" w:type="dxa"/>
            <w:shd w:val="clear" w:color="auto" w:fill="EAF1DD" w:themeFill="accent3" w:themeFillTint="33"/>
            <w:vAlign w:val="center"/>
          </w:tcPr>
          <w:p w:rsidR="00FE6F80" w:rsidRPr="00CD3165" w:rsidRDefault="00FE6F80" w:rsidP="001D05CA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1322,5</w:t>
            </w:r>
          </w:p>
        </w:tc>
        <w:tc>
          <w:tcPr>
            <w:tcW w:w="844" w:type="dxa"/>
            <w:shd w:val="clear" w:color="auto" w:fill="EAF1DD" w:themeFill="accent3" w:themeFillTint="33"/>
            <w:vAlign w:val="center"/>
          </w:tcPr>
          <w:p w:rsidR="00FE6F80" w:rsidRPr="00CD3165" w:rsidRDefault="00FE6F80" w:rsidP="001D05CA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30" w:type="dxa"/>
            <w:shd w:val="clear" w:color="auto" w:fill="EAF1DD" w:themeFill="accent3" w:themeFillTint="33"/>
            <w:vAlign w:val="center"/>
          </w:tcPr>
          <w:p w:rsidR="00FE6F80" w:rsidRPr="00CD3165" w:rsidRDefault="00FE6F80" w:rsidP="001D05CA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56" w:type="dxa"/>
            <w:shd w:val="clear" w:color="auto" w:fill="EAF1DD" w:themeFill="accent3" w:themeFillTint="33"/>
            <w:vAlign w:val="center"/>
          </w:tcPr>
          <w:p w:rsidR="00FE6F80" w:rsidRPr="00CD3165" w:rsidRDefault="00FE6F80" w:rsidP="001D05CA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1" w:type="dxa"/>
            <w:shd w:val="clear" w:color="auto" w:fill="EAF1DD" w:themeFill="accent3" w:themeFillTint="33"/>
            <w:vAlign w:val="center"/>
          </w:tcPr>
          <w:p w:rsidR="00FE6F80" w:rsidRPr="00CD3165" w:rsidRDefault="00FE6F80" w:rsidP="001D05CA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01" w:type="dxa"/>
            <w:shd w:val="clear" w:color="auto" w:fill="EAF1DD" w:themeFill="accent3" w:themeFillTint="33"/>
            <w:vAlign w:val="center"/>
          </w:tcPr>
          <w:p w:rsidR="00FE6F80" w:rsidRPr="00CD3165" w:rsidRDefault="00FE6F80" w:rsidP="001D05CA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E6F80" w:rsidRPr="00C82782" w:rsidTr="00FE6F80">
        <w:tc>
          <w:tcPr>
            <w:tcW w:w="2114" w:type="dxa"/>
            <w:shd w:val="clear" w:color="auto" w:fill="EAF1DD" w:themeFill="accent3" w:themeFillTint="33"/>
          </w:tcPr>
          <w:p w:rsidR="00FE6F80" w:rsidRPr="00A95B78" w:rsidRDefault="00FE6F80" w:rsidP="00FE6F80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</w:pPr>
            <w:r w:rsidRPr="00A95B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Pr="00A95B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подпрограммы 1</w:t>
            </w:r>
            <w:r w:rsidRPr="00A95B78">
              <w:rPr>
                <w:sz w:val="18"/>
                <w:szCs w:val="18"/>
              </w:rPr>
              <w:t xml:space="preserve"> </w:t>
            </w:r>
            <w:r w:rsidRPr="00A95B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</w:t>
            </w:r>
            <w:r w:rsidRPr="00FE6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Повышение уровня газификации населенных пунктов муниципального </w:t>
            </w:r>
            <w:r w:rsidRPr="00FE6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образования</w:t>
            </w:r>
            <w:r w:rsidRPr="00A95B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866" w:type="dxa"/>
            <w:shd w:val="clear" w:color="auto" w:fill="EAF1DD" w:themeFill="accent3" w:themeFillTint="33"/>
            <w:vAlign w:val="center"/>
          </w:tcPr>
          <w:p w:rsidR="00FE6F80" w:rsidRPr="00A95B78" w:rsidRDefault="00FE6F80" w:rsidP="001D05CA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9178,6</w:t>
            </w:r>
          </w:p>
        </w:tc>
        <w:tc>
          <w:tcPr>
            <w:tcW w:w="844" w:type="dxa"/>
            <w:shd w:val="clear" w:color="auto" w:fill="EAF1DD" w:themeFill="accent3" w:themeFillTint="33"/>
            <w:vAlign w:val="center"/>
          </w:tcPr>
          <w:p w:rsidR="00FE6F80" w:rsidRPr="00A95B78" w:rsidRDefault="00FE6F80" w:rsidP="001D05CA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1515,1</w:t>
            </w:r>
          </w:p>
        </w:tc>
        <w:tc>
          <w:tcPr>
            <w:tcW w:w="844" w:type="dxa"/>
            <w:shd w:val="clear" w:color="auto" w:fill="EAF1DD" w:themeFill="accent3" w:themeFillTint="33"/>
            <w:vAlign w:val="center"/>
          </w:tcPr>
          <w:p w:rsidR="00FE6F80" w:rsidRPr="00A95B78" w:rsidRDefault="00FE6F80" w:rsidP="001D05CA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866" w:type="dxa"/>
            <w:shd w:val="clear" w:color="auto" w:fill="EAF1DD" w:themeFill="accent3" w:themeFillTint="33"/>
            <w:vAlign w:val="center"/>
          </w:tcPr>
          <w:p w:rsidR="00FE6F80" w:rsidRPr="00CD3165" w:rsidRDefault="00FE6F80" w:rsidP="001D05CA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9178,1</w:t>
            </w:r>
          </w:p>
        </w:tc>
        <w:tc>
          <w:tcPr>
            <w:tcW w:w="844" w:type="dxa"/>
            <w:shd w:val="clear" w:color="auto" w:fill="EAF1DD" w:themeFill="accent3" w:themeFillTint="33"/>
            <w:vAlign w:val="center"/>
          </w:tcPr>
          <w:p w:rsidR="00FE6F80" w:rsidRPr="00CD3165" w:rsidRDefault="00FE6F80" w:rsidP="001D05CA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1515,6</w:t>
            </w:r>
          </w:p>
        </w:tc>
        <w:tc>
          <w:tcPr>
            <w:tcW w:w="830" w:type="dxa"/>
            <w:shd w:val="clear" w:color="auto" w:fill="EAF1DD" w:themeFill="accent3" w:themeFillTint="33"/>
            <w:vAlign w:val="center"/>
          </w:tcPr>
          <w:p w:rsidR="00FE6F80" w:rsidRPr="00CD3165" w:rsidRDefault="00FE6F80" w:rsidP="001D05CA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56" w:type="dxa"/>
            <w:shd w:val="clear" w:color="auto" w:fill="EAF1DD" w:themeFill="accent3" w:themeFillTint="33"/>
            <w:vAlign w:val="center"/>
          </w:tcPr>
          <w:p w:rsidR="00FE6F80" w:rsidRPr="00CD3165" w:rsidRDefault="00FE6F80" w:rsidP="001D05CA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1" w:type="dxa"/>
            <w:shd w:val="clear" w:color="auto" w:fill="EAF1DD" w:themeFill="accent3" w:themeFillTint="33"/>
            <w:vAlign w:val="center"/>
          </w:tcPr>
          <w:p w:rsidR="00FE6F80" w:rsidRPr="00CD3165" w:rsidRDefault="00FE6F80" w:rsidP="001D05CA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01" w:type="dxa"/>
            <w:shd w:val="clear" w:color="auto" w:fill="EAF1DD" w:themeFill="accent3" w:themeFillTint="33"/>
            <w:vAlign w:val="center"/>
          </w:tcPr>
          <w:p w:rsidR="00FE6F80" w:rsidRPr="00CD3165" w:rsidRDefault="00FE6F80" w:rsidP="00FE6F80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+1500,0</w:t>
            </w:r>
          </w:p>
        </w:tc>
      </w:tr>
      <w:tr w:rsidR="00FE6F80" w:rsidRPr="00C82782" w:rsidTr="00FE6F80">
        <w:tc>
          <w:tcPr>
            <w:tcW w:w="2114" w:type="dxa"/>
            <w:shd w:val="clear" w:color="auto" w:fill="E5DFEC" w:themeFill="accent4" w:themeFillTint="33"/>
          </w:tcPr>
          <w:p w:rsidR="00FE6F80" w:rsidRPr="00CD3165" w:rsidRDefault="00FE6F80" w:rsidP="001D05CA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Подпрограмма 3</w:t>
            </w:r>
            <w:r>
              <w:t xml:space="preserve"> «</w:t>
            </w:r>
            <w:r w:rsidRPr="00FE6F8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Обеспечение развития сферы транспорта и дорожного хозяйства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»</w:t>
            </w:r>
          </w:p>
        </w:tc>
        <w:tc>
          <w:tcPr>
            <w:tcW w:w="866" w:type="dxa"/>
            <w:shd w:val="clear" w:color="auto" w:fill="E5DFEC" w:themeFill="accent4" w:themeFillTint="33"/>
            <w:vAlign w:val="center"/>
          </w:tcPr>
          <w:p w:rsidR="00FE6F80" w:rsidRPr="00CD3165" w:rsidRDefault="00FE6F80" w:rsidP="001D05C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  <w:t>6882,9</w:t>
            </w:r>
          </w:p>
        </w:tc>
        <w:tc>
          <w:tcPr>
            <w:tcW w:w="844" w:type="dxa"/>
            <w:shd w:val="clear" w:color="auto" w:fill="E5DFEC" w:themeFill="accent4" w:themeFillTint="33"/>
            <w:vAlign w:val="center"/>
          </w:tcPr>
          <w:p w:rsidR="00FE6F80" w:rsidRPr="00CD3165" w:rsidRDefault="00FE6F80" w:rsidP="001D05C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  <w:t>5955,9</w:t>
            </w:r>
          </w:p>
        </w:tc>
        <w:tc>
          <w:tcPr>
            <w:tcW w:w="844" w:type="dxa"/>
            <w:shd w:val="clear" w:color="auto" w:fill="E5DFEC" w:themeFill="accent4" w:themeFillTint="33"/>
            <w:vAlign w:val="center"/>
          </w:tcPr>
          <w:p w:rsidR="00FE6F80" w:rsidRPr="00CD3165" w:rsidRDefault="00FE6F80" w:rsidP="001D05C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  <w:t>5079,3</w:t>
            </w:r>
          </w:p>
        </w:tc>
        <w:tc>
          <w:tcPr>
            <w:tcW w:w="866" w:type="dxa"/>
            <w:shd w:val="clear" w:color="auto" w:fill="E5DFEC" w:themeFill="accent4" w:themeFillTint="33"/>
            <w:vAlign w:val="center"/>
          </w:tcPr>
          <w:p w:rsidR="00FE6F80" w:rsidRPr="00CD3165" w:rsidRDefault="00FE6F80" w:rsidP="001D05C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  <w:t>6882,9</w:t>
            </w:r>
          </w:p>
        </w:tc>
        <w:tc>
          <w:tcPr>
            <w:tcW w:w="844" w:type="dxa"/>
            <w:shd w:val="clear" w:color="auto" w:fill="E5DFEC" w:themeFill="accent4" w:themeFillTint="33"/>
            <w:vAlign w:val="center"/>
          </w:tcPr>
          <w:p w:rsidR="00FE6F80" w:rsidRPr="00CD3165" w:rsidRDefault="00FE6F80" w:rsidP="001D05C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  <w:t>5955,9</w:t>
            </w:r>
          </w:p>
        </w:tc>
        <w:tc>
          <w:tcPr>
            <w:tcW w:w="830" w:type="dxa"/>
            <w:shd w:val="clear" w:color="auto" w:fill="E5DFEC" w:themeFill="accent4" w:themeFillTint="33"/>
            <w:vAlign w:val="center"/>
          </w:tcPr>
          <w:p w:rsidR="00FE6F80" w:rsidRPr="00CD3165" w:rsidRDefault="00FE6F80" w:rsidP="001D05C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  <w:t>5079,3</w:t>
            </w:r>
          </w:p>
        </w:tc>
        <w:tc>
          <w:tcPr>
            <w:tcW w:w="656" w:type="dxa"/>
            <w:shd w:val="clear" w:color="auto" w:fill="E5DFEC" w:themeFill="accent4" w:themeFillTint="33"/>
            <w:vAlign w:val="center"/>
          </w:tcPr>
          <w:p w:rsidR="00FE6F80" w:rsidRPr="00CD3165" w:rsidRDefault="00FE6F80" w:rsidP="001D05C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1" w:type="dxa"/>
            <w:shd w:val="clear" w:color="auto" w:fill="E5DFEC" w:themeFill="accent4" w:themeFillTint="33"/>
            <w:vAlign w:val="center"/>
          </w:tcPr>
          <w:p w:rsidR="00FE6F80" w:rsidRPr="00CD3165" w:rsidRDefault="00FE6F80" w:rsidP="001D05C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01" w:type="dxa"/>
            <w:shd w:val="clear" w:color="auto" w:fill="E5DFEC" w:themeFill="accent4" w:themeFillTint="33"/>
            <w:vAlign w:val="center"/>
          </w:tcPr>
          <w:p w:rsidR="00FE6F80" w:rsidRPr="00CD3165" w:rsidRDefault="00FE6F80" w:rsidP="001D05C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E6F80" w:rsidRPr="00C82782" w:rsidTr="00FE6F80">
        <w:tc>
          <w:tcPr>
            <w:tcW w:w="2114" w:type="dxa"/>
            <w:shd w:val="clear" w:color="auto" w:fill="EAF1DD" w:themeFill="accent3" w:themeFillTint="33"/>
          </w:tcPr>
          <w:p w:rsidR="00FE6F80" w:rsidRPr="00CD3165" w:rsidRDefault="00FE6F80" w:rsidP="001D05CA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Задача 1 подпрограммы «</w:t>
            </w:r>
            <w:r w:rsidRPr="00FE6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дорожного хозяйства муниципальн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ого образования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Фировский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866" w:type="dxa"/>
            <w:shd w:val="clear" w:color="auto" w:fill="EAF1DD" w:themeFill="accent3" w:themeFillTint="33"/>
            <w:vAlign w:val="center"/>
          </w:tcPr>
          <w:p w:rsidR="00FE6F80" w:rsidRPr="00CD3165" w:rsidRDefault="00FE6F80" w:rsidP="001D05CA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4637,9</w:t>
            </w:r>
          </w:p>
        </w:tc>
        <w:tc>
          <w:tcPr>
            <w:tcW w:w="844" w:type="dxa"/>
            <w:shd w:val="clear" w:color="auto" w:fill="EAF1DD" w:themeFill="accent3" w:themeFillTint="33"/>
            <w:vAlign w:val="center"/>
          </w:tcPr>
          <w:p w:rsidR="00FE6F80" w:rsidRPr="00CD3165" w:rsidRDefault="00FE6F80" w:rsidP="001D05CA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4855,9</w:t>
            </w:r>
          </w:p>
        </w:tc>
        <w:tc>
          <w:tcPr>
            <w:tcW w:w="844" w:type="dxa"/>
            <w:shd w:val="clear" w:color="auto" w:fill="EAF1DD" w:themeFill="accent3" w:themeFillTint="33"/>
            <w:vAlign w:val="center"/>
          </w:tcPr>
          <w:p w:rsidR="00FE6F80" w:rsidRPr="00CD3165" w:rsidRDefault="00FE6F80" w:rsidP="001D05CA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5079,3</w:t>
            </w:r>
          </w:p>
        </w:tc>
        <w:tc>
          <w:tcPr>
            <w:tcW w:w="866" w:type="dxa"/>
            <w:shd w:val="clear" w:color="auto" w:fill="EAF1DD" w:themeFill="accent3" w:themeFillTint="33"/>
            <w:vAlign w:val="center"/>
          </w:tcPr>
          <w:p w:rsidR="00FE6F80" w:rsidRPr="00CD3165" w:rsidRDefault="00FE6F80" w:rsidP="001D05CA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4637,9</w:t>
            </w:r>
          </w:p>
        </w:tc>
        <w:tc>
          <w:tcPr>
            <w:tcW w:w="844" w:type="dxa"/>
            <w:shd w:val="clear" w:color="auto" w:fill="EAF1DD" w:themeFill="accent3" w:themeFillTint="33"/>
            <w:vAlign w:val="center"/>
          </w:tcPr>
          <w:p w:rsidR="00FE6F80" w:rsidRPr="00CD3165" w:rsidRDefault="00FE6F80" w:rsidP="001D05CA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4855,9</w:t>
            </w:r>
          </w:p>
        </w:tc>
        <w:tc>
          <w:tcPr>
            <w:tcW w:w="830" w:type="dxa"/>
            <w:shd w:val="clear" w:color="auto" w:fill="EAF1DD" w:themeFill="accent3" w:themeFillTint="33"/>
            <w:vAlign w:val="center"/>
          </w:tcPr>
          <w:p w:rsidR="00FE6F80" w:rsidRPr="00CD3165" w:rsidRDefault="00FE6F80" w:rsidP="001D05CA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5079,3</w:t>
            </w:r>
          </w:p>
        </w:tc>
        <w:tc>
          <w:tcPr>
            <w:tcW w:w="656" w:type="dxa"/>
            <w:shd w:val="clear" w:color="auto" w:fill="EAF1DD" w:themeFill="accent3" w:themeFillTint="33"/>
            <w:vAlign w:val="center"/>
          </w:tcPr>
          <w:p w:rsidR="00FE6F80" w:rsidRPr="00CD3165" w:rsidRDefault="00FE6F80" w:rsidP="001D05CA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1" w:type="dxa"/>
            <w:shd w:val="clear" w:color="auto" w:fill="EAF1DD" w:themeFill="accent3" w:themeFillTint="33"/>
            <w:vAlign w:val="center"/>
          </w:tcPr>
          <w:p w:rsidR="00FE6F80" w:rsidRPr="00CD3165" w:rsidRDefault="00FE6F80" w:rsidP="001D05CA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01" w:type="dxa"/>
            <w:shd w:val="clear" w:color="auto" w:fill="EAF1DD" w:themeFill="accent3" w:themeFillTint="33"/>
            <w:vAlign w:val="center"/>
          </w:tcPr>
          <w:p w:rsidR="00FE6F80" w:rsidRPr="00CD3165" w:rsidRDefault="00FE6F80" w:rsidP="001D05CA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E6F80" w:rsidRPr="00C82782" w:rsidTr="00FE6F80">
        <w:tc>
          <w:tcPr>
            <w:tcW w:w="2114" w:type="dxa"/>
            <w:shd w:val="clear" w:color="auto" w:fill="EAF1DD" w:themeFill="accent3" w:themeFillTint="33"/>
          </w:tcPr>
          <w:p w:rsidR="00FE6F80" w:rsidRDefault="00FE6F80" w:rsidP="00FE6F8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подпрограммы «</w:t>
            </w:r>
            <w:r w:rsidRPr="00FE6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Повышение качества транспортного обслуживания населения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866" w:type="dxa"/>
            <w:shd w:val="clear" w:color="auto" w:fill="EAF1DD" w:themeFill="accent3" w:themeFillTint="33"/>
            <w:vAlign w:val="center"/>
          </w:tcPr>
          <w:p w:rsidR="00FE6F80" w:rsidRDefault="00FE6F80" w:rsidP="001D05CA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2245,0</w:t>
            </w:r>
          </w:p>
        </w:tc>
        <w:tc>
          <w:tcPr>
            <w:tcW w:w="844" w:type="dxa"/>
            <w:shd w:val="clear" w:color="auto" w:fill="EAF1DD" w:themeFill="accent3" w:themeFillTint="33"/>
            <w:vAlign w:val="center"/>
          </w:tcPr>
          <w:p w:rsidR="00FE6F80" w:rsidRDefault="00FE6F80" w:rsidP="001D05CA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1100,0</w:t>
            </w:r>
          </w:p>
        </w:tc>
        <w:tc>
          <w:tcPr>
            <w:tcW w:w="844" w:type="dxa"/>
            <w:shd w:val="clear" w:color="auto" w:fill="EAF1DD" w:themeFill="accent3" w:themeFillTint="33"/>
            <w:vAlign w:val="center"/>
          </w:tcPr>
          <w:p w:rsidR="00FE6F80" w:rsidRDefault="00FE6F80" w:rsidP="001D05CA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66" w:type="dxa"/>
            <w:shd w:val="clear" w:color="auto" w:fill="EAF1DD" w:themeFill="accent3" w:themeFillTint="33"/>
            <w:vAlign w:val="center"/>
          </w:tcPr>
          <w:p w:rsidR="00FE6F80" w:rsidRDefault="00FE6F80" w:rsidP="001D05CA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2245,0</w:t>
            </w:r>
          </w:p>
        </w:tc>
        <w:tc>
          <w:tcPr>
            <w:tcW w:w="844" w:type="dxa"/>
            <w:shd w:val="clear" w:color="auto" w:fill="EAF1DD" w:themeFill="accent3" w:themeFillTint="33"/>
            <w:vAlign w:val="center"/>
          </w:tcPr>
          <w:p w:rsidR="00FE6F80" w:rsidRDefault="00FE6F80" w:rsidP="001D05CA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1100,0</w:t>
            </w:r>
          </w:p>
        </w:tc>
        <w:tc>
          <w:tcPr>
            <w:tcW w:w="830" w:type="dxa"/>
            <w:shd w:val="clear" w:color="auto" w:fill="EAF1DD" w:themeFill="accent3" w:themeFillTint="33"/>
            <w:vAlign w:val="center"/>
          </w:tcPr>
          <w:p w:rsidR="00FE6F80" w:rsidRDefault="00FE6F80" w:rsidP="001D05CA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56" w:type="dxa"/>
            <w:shd w:val="clear" w:color="auto" w:fill="EAF1DD" w:themeFill="accent3" w:themeFillTint="33"/>
            <w:vAlign w:val="center"/>
          </w:tcPr>
          <w:p w:rsidR="00FE6F80" w:rsidRDefault="00FE6F80" w:rsidP="001D05CA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1" w:type="dxa"/>
            <w:shd w:val="clear" w:color="auto" w:fill="EAF1DD" w:themeFill="accent3" w:themeFillTint="33"/>
            <w:vAlign w:val="center"/>
          </w:tcPr>
          <w:p w:rsidR="00FE6F80" w:rsidRDefault="00FE6F80" w:rsidP="001D05CA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01" w:type="dxa"/>
            <w:shd w:val="clear" w:color="auto" w:fill="EAF1DD" w:themeFill="accent3" w:themeFillTint="33"/>
            <w:vAlign w:val="center"/>
          </w:tcPr>
          <w:p w:rsidR="00FE6F80" w:rsidRDefault="00FE6F80" w:rsidP="001D05CA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</w:tbl>
    <w:p w:rsidR="00CB4220" w:rsidRPr="00CB4220" w:rsidRDefault="00CB4220" w:rsidP="006455CA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</w:p>
    <w:p w:rsidR="00DE11E4" w:rsidRDefault="00CB4220" w:rsidP="004524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>4</w:t>
      </w:r>
      <w:r w:rsidR="00034015" w:rsidRPr="005E6668">
        <w:rPr>
          <w:rFonts w:ascii="Times New Roman" w:eastAsia="Calibri" w:hAnsi="Times New Roman" w:cs="Times New Roman"/>
          <w:sz w:val="27"/>
          <w:szCs w:val="27"/>
        </w:rPr>
        <w:t xml:space="preserve">. </w:t>
      </w:r>
      <w:r w:rsidR="00172D91">
        <w:rPr>
          <w:rFonts w:ascii="Times New Roman" w:eastAsia="Calibri" w:hAnsi="Times New Roman" w:cs="Times New Roman"/>
          <w:sz w:val="27"/>
          <w:szCs w:val="27"/>
        </w:rPr>
        <w:t>Решением о бюджете №179</w:t>
      </w:r>
      <w:r w:rsidR="00DE11E4" w:rsidRPr="006455CA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172D91">
        <w:rPr>
          <w:rFonts w:ascii="Times New Roman" w:eastAsia="Calibri" w:hAnsi="Times New Roman" w:cs="Times New Roman"/>
          <w:sz w:val="27"/>
          <w:szCs w:val="27"/>
        </w:rPr>
        <w:t>внесены</w:t>
      </w:r>
      <w:r w:rsidR="00DE11E4" w:rsidRPr="006455CA">
        <w:rPr>
          <w:rFonts w:ascii="Times New Roman" w:eastAsia="Calibri" w:hAnsi="Times New Roman" w:cs="Times New Roman"/>
          <w:sz w:val="27"/>
          <w:szCs w:val="27"/>
        </w:rPr>
        <w:t xml:space="preserve"> изменения в </w:t>
      </w:r>
      <w:r w:rsidR="00AF3451" w:rsidRPr="006455CA">
        <w:rPr>
          <w:rFonts w:ascii="Times New Roman" w:eastAsia="Calibri" w:hAnsi="Times New Roman" w:cs="Times New Roman"/>
          <w:sz w:val="27"/>
          <w:szCs w:val="27"/>
        </w:rPr>
        <w:t>Программу,</w:t>
      </w:r>
      <w:r w:rsidR="00DE11E4" w:rsidRPr="006455CA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в части </w:t>
      </w:r>
      <w:r w:rsidR="004E6E14">
        <w:rPr>
          <w:rFonts w:ascii="Times New Roman" w:eastAsia="Calibri" w:hAnsi="Times New Roman" w:cs="Times New Roman"/>
          <w:sz w:val="27"/>
          <w:szCs w:val="27"/>
        </w:rPr>
        <w:t>увеличения</w:t>
      </w:r>
      <w:r w:rsidR="00C13B15" w:rsidRPr="006455CA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DE11E4" w:rsidRPr="006455CA">
        <w:rPr>
          <w:rFonts w:ascii="Times New Roman" w:eastAsia="Calibri" w:hAnsi="Times New Roman" w:cs="Times New Roman"/>
          <w:sz w:val="27"/>
          <w:szCs w:val="27"/>
        </w:rPr>
        <w:t xml:space="preserve">общего </w:t>
      </w:r>
      <w:r w:rsidR="00DE11E4" w:rsidRPr="006455CA">
        <w:rPr>
          <w:rFonts w:ascii="Times New Roman" w:eastAsia="Calibri" w:hAnsi="Times New Roman" w:cs="Times New Roman"/>
          <w:sz w:val="27"/>
          <w:szCs w:val="27"/>
          <w:lang w:val="x-none"/>
        </w:rPr>
        <w:t>объем</w:t>
      </w:r>
      <w:r w:rsidR="00DE11E4" w:rsidRPr="006455CA">
        <w:rPr>
          <w:rFonts w:ascii="Times New Roman" w:eastAsia="Calibri" w:hAnsi="Times New Roman" w:cs="Times New Roman"/>
          <w:sz w:val="27"/>
          <w:szCs w:val="27"/>
        </w:rPr>
        <w:t>а</w:t>
      </w:r>
      <w:r w:rsidR="00DE11E4" w:rsidRPr="006455CA">
        <w:rPr>
          <w:rFonts w:ascii="Times New Roman" w:eastAsia="Calibri" w:hAnsi="Times New Roman" w:cs="Times New Roman"/>
          <w:sz w:val="27"/>
          <w:szCs w:val="27"/>
          <w:lang w:val="x-none"/>
        </w:rPr>
        <w:t xml:space="preserve"> </w:t>
      </w:r>
      <w:r w:rsidR="00D14AE4" w:rsidRPr="006455CA">
        <w:rPr>
          <w:rFonts w:ascii="Times New Roman" w:eastAsia="Calibri" w:hAnsi="Times New Roman" w:cs="Times New Roman"/>
          <w:sz w:val="27"/>
          <w:szCs w:val="27"/>
        </w:rPr>
        <w:t>финансового</w:t>
      </w:r>
      <w:r w:rsidR="00DE11E4" w:rsidRPr="006455CA">
        <w:rPr>
          <w:rFonts w:ascii="Times New Roman" w:eastAsia="Calibri" w:hAnsi="Times New Roman" w:cs="Times New Roman"/>
          <w:sz w:val="27"/>
          <w:szCs w:val="27"/>
        </w:rPr>
        <w:t xml:space="preserve"> обеспечения</w:t>
      </w:r>
      <w:r w:rsidR="00DE11E4" w:rsidRPr="006455CA">
        <w:rPr>
          <w:rFonts w:ascii="Times New Roman" w:eastAsia="Calibri" w:hAnsi="Times New Roman" w:cs="Times New Roman"/>
          <w:sz w:val="27"/>
          <w:szCs w:val="27"/>
          <w:lang w:val="x-none"/>
        </w:rPr>
        <w:t xml:space="preserve"> </w:t>
      </w:r>
      <w:r w:rsidR="00050403">
        <w:rPr>
          <w:rFonts w:ascii="Times New Roman" w:eastAsia="Calibri" w:hAnsi="Times New Roman" w:cs="Times New Roman"/>
          <w:sz w:val="27"/>
          <w:szCs w:val="27"/>
        </w:rPr>
        <w:t xml:space="preserve">в </w:t>
      </w:r>
      <w:r w:rsidR="00DE11E4" w:rsidRPr="006455CA">
        <w:rPr>
          <w:rFonts w:ascii="Times New Roman" w:eastAsia="Calibri" w:hAnsi="Times New Roman" w:cs="Times New Roman"/>
          <w:sz w:val="27"/>
          <w:szCs w:val="27"/>
          <w:lang w:val="x-none"/>
        </w:rPr>
        <w:t>сумм</w:t>
      </w:r>
      <w:r w:rsidR="00050403">
        <w:rPr>
          <w:rFonts w:ascii="Times New Roman" w:eastAsia="Calibri" w:hAnsi="Times New Roman" w:cs="Times New Roman"/>
          <w:sz w:val="27"/>
          <w:szCs w:val="27"/>
        </w:rPr>
        <w:t>е</w:t>
      </w:r>
      <w:r w:rsidR="00DE11E4" w:rsidRPr="006455CA">
        <w:rPr>
          <w:rFonts w:ascii="Times New Roman" w:eastAsia="Calibri" w:hAnsi="Times New Roman" w:cs="Times New Roman"/>
          <w:sz w:val="27"/>
          <w:szCs w:val="27"/>
          <w:lang w:val="x-none"/>
        </w:rPr>
        <w:t xml:space="preserve"> </w:t>
      </w:r>
      <w:r w:rsidR="004E6E14">
        <w:rPr>
          <w:rFonts w:ascii="Times New Roman" w:eastAsia="Calibri" w:hAnsi="Times New Roman" w:cs="Times New Roman"/>
          <w:sz w:val="27"/>
          <w:szCs w:val="27"/>
        </w:rPr>
        <w:t>7527,5</w:t>
      </w:r>
      <w:r w:rsidR="00DE11E4" w:rsidRPr="006455CA">
        <w:rPr>
          <w:rFonts w:ascii="Times New Roman" w:eastAsia="Calibri" w:hAnsi="Times New Roman" w:cs="Times New Roman"/>
          <w:sz w:val="27"/>
          <w:szCs w:val="27"/>
          <w:lang w:val="x-none"/>
        </w:rPr>
        <w:t xml:space="preserve"> тыс. руб. </w:t>
      </w:r>
      <w:r w:rsidR="00AF3451" w:rsidRPr="006455CA">
        <w:rPr>
          <w:rFonts w:ascii="Times New Roman" w:eastAsia="Calibri" w:hAnsi="Times New Roman" w:cs="Times New Roman"/>
          <w:sz w:val="27"/>
          <w:szCs w:val="27"/>
        </w:rPr>
        <w:t xml:space="preserve">или на </w:t>
      </w:r>
      <w:r w:rsidR="004E6E14">
        <w:rPr>
          <w:rFonts w:ascii="Times New Roman" w:eastAsia="Calibri" w:hAnsi="Times New Roman" w:cs="Times New Roman"/>
          <w:sz w:val="27"/>
          <w:szCs w:val="27"/>
        </w:rPr>
        <w:t>33,6</w:t>
      </w:r>
      <w:r w:rsidR="00172D91">
        <w:rPr>
          <w:rFonts w:ascii="Times New Roman" w:eastAsia="Calibri" w:hAnsi="Times New Roman" w:cs="Times New Roman"/>
          <w:sz w:val="27"/>
          <w:szCs w:val="27"/>
        </w:rPr>
        <w:t xml:space="preserve"> %, в том числе в 2018 году на </w:t>
      </w:r>
      <w:r w:rsidR="004E6E14">
        <w:rPr>
          <w:rFonts w:ascii="Times New Roman" w:eastAsia="Calibri" w:hAnsi="Times New Roman" w:cs="Times New Roman"/>
          <w:sz w:val="27"/>
          <w:szCs w:val="27"/>
        </w:rPr>
        <w:t>6011,9</w:t>
      </w:r>
      <w:r w:rsidR="00172D91">
        <w:rPr>
          <w:rFonts w:ascii="Times New Roman" w:eastAsia="Calibri" w:hAnsi="Times New Roman" w:cs="Times New Roman"/>
          <w:sz w:val="27"/>
          <w:szCs w:val="27"/>
        </w:rPr>
        <w:t xml:space="preserve"> тыс. рублей, в 2019 году на </w:t>
      </w:r>
      <w:r w:rsidR="004E6E14">
        <w:rPr>
          <w:rFonts w:ascii="Times New Roman" w:eastAsia="Calibri" w:hAnsi="Times New Roman" w:cs="Times New Roman"/>
          <w:sz w:val="27"/>
          <w:szCs w:val="27"/>
        </w:rPr>
        <w:t>1515,6</w:t>
      </w:r>
      <w:r w:rsidR="00172D91">
        <w:rPr>
          <w:rFonts w:ascii="Times New Roman" w:eastAsia="Calibri" w:hAnsi="Times New Roman" w:cs="Times New Roman"/>
          <w:sz w:val="27"/>
          <w:szCs w:val="27"/>
        </w:rPr>
        <w:t xml:space="preserve"> тыс. рублей</w:t>
      </w:r>
      <w:r w:rsidR="004E6E14">
        <w:rPr>
          <w:rFonts w:ascii="Times New Roman" w:eastAsia="Calibri" w:hAnsi="Times New Roman" w:cs="Times New Roman"/>
          <w:sz w:val="27"/>
          <w:szCs w:val="27"/>
        </w:rPr>
        <w:t>.</w:t>
      </w:r>
    </w:p>
    <w:p w:rsidR="00050403" w:rsidRDefault="00050403" w:rsidP="004524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AF3451" w:rsidRPr="00452429" w:rsidRDefault="00AF3451" w:rsidP="007647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5242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Выводы:</w:t>
      </w:r>
    </w:p>
    <w:p w:rsidR="000C7A36" w:rsidRPr="000C7A36" w:rsidRDefault="00AF3451" w:rsidP="000C7A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</w:t>
      </w:r>
      <w:r w:rsidR="009C70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  <w:r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9C70C0">
        <w:rPr>
          <w:rFonts w:ascii="Times New Roman" w:hAnsi="Times New Roman" w:cs="Times New Roman"/>
          <w:bCs/>
          <w:sz w:val="27"/>
          <w:szCs w:val="27"/>
        </w:rPr>
        <w:t xml:space="preserve">В результате финансово-экономической экспертизы </w:t>
      </w:r>
      <w:r w:rsidR="009C70C0" w:rsidRPr="009D6CBC">
        <w:rPr>
          <w:rFonts w:ascii="Times New Roman" w:hAnsi="Times New Roman" w:cs="Times New Roman"/>
          <w:bCs/>
          <w:sz w:val="27"/>
          <w:szCs w:val="27"/>
        </w:rPr>
        <w:t>проект</w:t>
      </w:r>
      <w:r w:rsidR="009C70C0">
        <w:rPr>
          <w:rFonts w:ascii="Times New Roman" w:hAnsi="Times New Roman" w:cs="Times New Roman"/>
          <w:bCs/>
          <w:sz w:val="27"/>
          <w:szCs w:val="27"/>
        </w:rPr>
        <w:t xml:space="preserve">а </w:t>
      </w:r>
      <w:r w:rsidR="009C70C0" w:rsidRPr="009D6CBC">
        <w:rPr>
          <w:rFonts w:ascii="Times New Roman" w:hAnsi="Times New Roman" w:cs="Times New Roman"/>
          <w:sz w:val="27"/>
          <w:szCs w:val="27"/>
        </w:rPr>
        <w:t xml:space="preserve">постановления </w:t>
      </w:r>
      <w:r w:rsidR="004E6E14" w:rsidRPr="009E432A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«О </w:t>
      </w:r>
      <w:r w:rsidR="004E6E14" w:rsidRPr="009E43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внесении изменений и дополнений в Постановление Администрации </w:t>
      </w:r>
      <w:proofErr w:type="spellStart"/>
      <w:r w:rsidR="004E6E14" w:rsidRPr="009E432A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="004E6E14" w:rsidRPr="009E43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от 01 февраля 2018 года №22 «Об утверждении муниципальной программы муниципального образования </w:t>
      </w:r>
      <w:proofErr w:type="spellStart"/>
      <w:r w:rsidR="004E6E14" w:rsidRPr="009E432A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Фировский</w:t>
      </w:r>
      <w:proofErr w:type="spellEnd"/>
      <w:r w:rsidR="004E6E14" w:rsidRPr="009E43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 Тверской области «Развитие жилищно-коммунальной инфраструктуры, строительства, сферы транспорта и дорожного хозяйства, обеспечение энергосбережения в целях повышения энергетической эффективности» на 2018-2020 годы</w:t>
      </w:r>
      <w:r w:rsidR="009C70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C7A3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выявлены замечания и недостатки, в </w:t>
      </w:r>
      <w:proofErr w:type="gramStart"/>
      <w:r w:rsidR="000C7A36">
        <w:rPr>
          <w:rFonts w:ascii="Times New Roman" w:eastAsia="Times New Roman" w:hAnsi="Times New Roman" w:cs="Times New Roman"/>
          <w:sz w:val="27"/>
          <w:szCs w:val="27"/>
          <w:lang w:eastAsia="ru-RU"/>
        </w:rPr>
        <w:t>связи</w:t>
      </w:r>
      <w:proofErr w:type="gramEnd"/>
      <w:r w:rsidR="000C7A3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 ч</w:t>
      </w:r>
      <w:r w:rsidR="000C7A36" w:rsidRPr="000C7A36">
        <w:rPr>
          <w:rFonts w:ascii="Times New Roman" w:eastAsia="Times New Roman" w:hAnsi="Times New Roman" w:cs="Times New Roman"/>
          <w:sz w:val="27"/>
          <w:szCs w:val="27"/>
          <w:lang w:eastAsia="ru-RU"/>
        </w:rPr>
        <w:t>ем</w:t>
      </w:r>
      <w:r w:rsidR="000C7A36" w:rsidRPr="000C7A36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0C7A36" w:rsidRPr="000C7A36">
        <w:rPr>
          <w:rFonts w:ascii="Times New Roman" w:eastAsia="Calibri" w:hAnsi="Times New Roman" w:cs="Times New Roman"/>
          <w:sz w:val="27"/>
          <w:szCs w:val="27"/>
        </w:rPr>
        <w:t xml:space="preserve">у Контрольно-ревизионного управления </w:t>
      </w:r>
      <w:proofErr w:type="spellStart"/>
      <w:r w:rsidR="000C7A36" w:rsidRPr="000C7A36">
        <w:rPr>
          <w:rFonts w:ascii="Times New Roman" w:eastAsia="Calibri" w:hAnsi="Times New Roman" w:cs="Times New Roman"/>
          <w:sz w:val="27"/>
          <w:szCs w:val="27"/>
        </w:rPr>
        <w:t>Фировского</w:t>
      </w:r>
      <w:proofErr w:type="spellEnd"/>
      <w:r w:rsidR="000C7A36" w:rsidRPr="000C7A36">
        <w:rPr>
          <w:rFonts w:ascii="Times New Roman" w:eastAsia="Calibri" w:hAnsi="Times New Roman" w:cs="Times New Roman"/>
          <w:sz w:val="27"/>
          <w:szCs w:val="27"/>
        </w:rPr>
        <w:t xml:space="preserve"> района нет возможности</w:t>
      </w:r>
      <w:r w:rsidR="000C7A36" w:rsidRPr="000C7A3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проверить обоснованность внесения изменений в размер расходных обязательств и целевых показателей проекта Программы.</w:t>
      </w:r>
    </w:p>
    <w:p w:rsidR="004E6E14" w:rsidRDefault="004E6E14" w:rsidP="007647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AF3451" w:rsidRPr="00452429" w:rsidRDefault="00AF3451" w:rsidP="007647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45242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Предложения:</w:t>
      </w:r>
    </w:p>
    <w:p w:rsidR="00E50A19" w:rsidRDefault="00E50A19" w:rsidP="007647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52429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1. </w:t>
      </w:r>
      <w:r w:rsidR="00C57341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Доработать</w:t>
      </w:r>
      <w:r w:rsidR="009C70C0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Проект Программы </w:t>
      </w:r>
      <w:r w:rsidR="00C57341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с учетом имеющихся замечаний и недостатков</w:t>
      </w:r>
      <w:r w:rsidR="004E6E14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и предоставить </w:t>
      </w:r>
      <w:r w:rsidR="000C7A36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его </w:t>
      </w:r>
      <w:r w:rsidR="004E6E14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на повторную экспертизу</w:t>
      </w:r>
      <w:r w:rsidR="009C70C0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.</w:t>
      </w:r>
    </w:p>
    <w:p w:rsidR="00C828C3" w:rsidRPr="007A3E67" w:rsidRDefault="00C828C3" w:rsidP="0076475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Cs w:val="27"/>
          <w:lang w:eastAsia="ru-RU"/>
        </w:rPr>
      </w:pPr>
    </w:p>
    <w:p w:rsidR="00452429" w:rsidRDefault="00452429" w:rsidP="0076475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Cs w:val="27"/>
          <w:lang w:eastAsia="ru-RU"/>
        </w:rPr>
      </w:pPr>
    </w:p>
    <w:p w:rsidR="007A3E67" w:rsidRDefault="007A3E67" w:rsidP="0076475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Cs w:val="27"/>
          <w:lang w:eastAsia="ru-RU"/>
        </w:rPr>
      </w:pPr>
    </w:p>
    <w:p w:rsidR="00493955" w:rsidRPr="007A3E67" w:rsidRDefault="00493955" w:rsidP="0076475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Cs w:val="27"/>
          <w:lang w:eastAsia="ru-RU"/>
        </w:rPr>
      </w:pPr>
    </w:p>
    <w:p w:rsidR="00AF3451" w:rsidRPr="00452429" w:rsidRDefault="00AF3451" w:rsidP="00764750">
      <w:pPr>
        <w:widowControl w:val="0"/>
        <w:tabs>
          <w:tab w:val="right" w:leader="underscore" w:pos="2573"/>
        </w:tabs>
        <w:spacing w:after="0" w:line="240" w:lineRule="auto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45242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Председатель </w:t>
      </w:r>
      <w:proofErr w:type="gramStart"/>
      <w:r w:rsidRPr="0045242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Контрольно-ревизионного</w:t>
      </w:r>
      <w:proofErr w:type="gramEnd"/>
    </w:p>
    <w:p w:rsidR="00AF3451" w:rsidRPr="00452429" w:rsidRDefault="00AF3451" w:rsidP="00764750">
      <w:pPr>
        <w:widowControl w:val="0"/>
        <w:tabs>
          <w:tab w:val="right" w:leader="underscore" w:pos="2573"/>
        </w:tabs>
        <w:spacing w:after="0" w:line="240" w:lineRule="auto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45242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управления </w:t>
      </w:r>
      <w:proofErr w:type="spellStart"/>
      <w:r w:rsidRPr="0045242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Фировского</w:t>
      </w:r>
      <w:proofErr w:type="spellEnd"/>
      <w:r w:rsidRPr="0045242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района                                 </w:t>
      </w:r>
      <w:r w:rsidR="0045242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     </w:t>
      </w:r>
      <w:r w:rsidRPr="0045242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                   О.В. Никитина</w:t>
      </w:r>
    </w:p>
    <w:sectPr w:rsidR="00AF3451" w:rsidRPr="00452429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5D50" w:rsidRDefault="00335D50" w:rsidP="00C66F00">
      <w:pPr>
        <w:spacing w:after="0" w:line="240" w:lineRule="auto"/>
      </w:pPr>
      <w:r>
        <w:separator/>
      </w:r>
    </w:p>
  </w:endnote>
  <w:endnote w:type="continuationSeparator" w:id="0">
    <w:p w:rsidR="00335D50" w:rsidRDefault="00335D50" w:rsidP="00C66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1053846"/>
      <w:docPartObj>
        <w:docPartGallery w:val="Page Numbers (Bottom of Page)"/>
        <w:docPartUnique/>
      </w:docPartObj>
    </w:sdtPr>
    <w:sdtEndPr/>
    <w:sdtContent>
      <w:p w:rsidR="00D63988" w:rsidRDefault="00D63988">
        <w:pPr>
          <w:pStyle w:val="ab"/>
          <w:jc w:val="right"/>
        </w:pPr>
      </w:p>
      <w:p w:rsidR="00D63988" w:rsidRDefault="00D63988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6223">
          <w:rPr>
            <w:noProof/>
          </w:rPr>
          <w:t>3</w:t>
        </w:r>
        <w:r>
          <w:fldChar w:fldCharType="end"/>
        </w:r>
      </w:p>
    </w:sdtContent>
  </w:sdt>
  <w:p w:rsidR="00D63988" w:rsidRDefault="00D639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5D50" w:rsidRDefault="00335D50" w:rsidP="00C66F00">
      <w:pPr>
        <w:spacing w:after="0" w:line="240" w:lineRule="auto"/>
      </w:pPr>
      <w:r>
        <w:separator/>
      </w:r>
    </w:p>
  </w:footnote>
  <w:footnote w:type="continuationSeparator" w:id="0">
    <w:p w:rsidR="00335D50" w:rsidRDefault="00335D50" w:rsidP="00C66F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00000008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</w:abstractNum>
  <w:abstractNum w:abstractNumId="1">
    <w:nsid w:val="0000000D"/>
    <w:multiLevelType w:val="multilevel"/>
    <w:tmpl w:val="0000000C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F17"/>
    <w:rsid w:val="0000300E"/>
    <w:rsid w:val="00003B8A"/>
    <w:rsid w:val="0000690A"/>
    <w:rsid w:val="000074FF"/>
    <w:rsid w:val="00007673"/>
    <w:rsid w:val="000142F6"/>
    <w:rsid w:val="000148BF"/>
    <w:rsid w:val="00017DFE"/>
    <w:rsid w:val="00023EFA"/>
    <w:rsid w:val="00024DDA"/>
    <w:rsid w:val="00033B49"/>
    <w:rsid w:val="00034015"/>
    <w:rsid w:val="00036AD3"/>
    <w:rsid w:val="00037CD9"/>
    <w:rsid w:val="00040B27"/>
    <w:rsid w:val="00045A2B"/>
    <w:rsid w:val="00047489"/>
    <w:rsid w:val="00050403"/>
    <w:rsid w:val="00052BCA"/>
    <w:rsid w:val="00052CDE"/>
    <w:rsid w:val="000531EB"/>
    <w:rsid w:val="00055651"/>
    <w:rsid w:val="00061728"/>
    <w:rsid w:val="00064691"/>
    <w:rsid w:val="00066B51"/>
    <w:rsid w:val="000672E0"/>
    <w:rsid w:val="00067396"/>
    <w:rsid w:val="000772A0"/>
    <w:rsid w:val="00082718"/>
    <w:rsid w:val="00083085"/>
    <w:rsid w:val="000865BB"/>
    <w:rsid w:val="00086F3B"/>
    <w:rsid w:val="0009332C"/>
    <w:rsid w:val="000938B1"/>
    <w:rsid w:val="00095580"/>
    <w:rsid w:val="00096398"/>
    <w:rsid w:val="00097F49"/>
    <w:rsid w:val="000A15AD"/>
    <w:rsid w:val="000A6DD4"/>
    <w:rsid w:val="000B08B1"/>
    <w:rsid w:val="000B6228"/>
    <w:rsid w:val="000C3177"/>
    <w:rsid w:val="000C6533"/>
    <w:rsid w:val="000C7A36"/>
    <w:rsid w:val="000D1DA8"/>
    <w:rsid w:val="000D2112"/>
    <w:rsid w:val="000D2DEC"/>
    <w:rsid w:val="000D2E1C"/>
    <w:rsid w:val="000D2F7F"/>
    <w:rsid w:val="000D33D0"/>
    <w:rsid w:val="000D37A9"/>
    <w:rsid w:val="000D5AD0"/>
    <w:rsid w:val="000E4305"/>
    <w:rsid w:val="000E7A91"/>
    <w:rsid w:val="000E7F97"/>
    <w:rsid w:val="000F60CD"/>
    <w:rsid w:val="0010001A"/>
    <w:rsid w:val="00100775"/>
    <w:rsid w:val="00103F12"/>
    <w:rsid w:val="00104B78"/>
    <w:rsid w:val="001055AA"/>
    <w:rsid w:val="00107D8E"/>
    <w:rsid w:val="00110787"/>
    <w:rsid w:val="001157AC"/>
    <w:rsid w:val="00116AB4"/>
    <w:rsid w:val="001204EC"/>
    <w:rsid w:val="001240DC"/>
    <w:rsid w:val="001248B9"/>
    <w:rsid w:val="00131D3F"/>
    <w:rsid w:val="0013209E"/>
    <w:rsid w:val="00133248"/>
    <w:rsid w:val="001447DF"/>
    <w:rsid w:val="00144A74"/>
    <w:rsid w:val="00144C6A"/>
    <w:rsid w:val="00145F8D"/>
    <w:rsid w:val="001508B8"/>
    <w:rsid w:val="001542A0"/>
    <w:rsid w:val="00155554"/>
    <w:rsid w:val="0015746F"/>
    <w:rsid w:val="00160574"/>
    <w:rsid w:val="00166CF2"/>
    <w:rsid w:val="00171D59"/>
    <w:rsid w:val="00172D91"/>
    <w:rsid w:val="00175A7A"/>
    <w:rsid w:val="00177195"/>
    <w:rsid w:val="00185CCC"/>
    <w:rsid w:val="00186DA7"/>
    <w:rsid w:val="001900FB"/>
    <w:rsid w:val="00191688"/>
    <w:rsid w:val="001A5268"/>
    <w:rsid w:val="001B01AC"/>
    <w:rsid w:val="001B22FF"/>
    <w:rsid w:val="001B68B3"/>
    <w:rsid w:val="001B70F2"/>
    <w:rsid w:val="001C6B17"/>
    <w:rsid w:val="001D1527"/>
    <w:rsid w:val="001D4126"/>
    <w:rsid w:val="001E0D2F"/>
    <w:rsid w:val="001E1322"/>
    <w:rsid w:val="001E219E"/>
    <w:rsid w:val="001E69ED"/>
    <w:rsid w:val="001E6C35"/>
    <w:rsid w:val="001F087A"/>
    <w:rsid w:val="001F10D4"/>
    <w:rsid w:val="001F1346"/>
    <w:rsid w:val="001F385F"/>
    <w:rsid w:val="001F3E36"/>
    <w:rsid w:val="001F49F4"/>
    <w:rsid w:val="001F50D7"/>
    <w:rsid w:val="00206738"/>
    <w:rsid w:val="0020705E"/>
    <w:rsid w:val="0021204B"/>
    <w:rsid w:val="00213D8D"/>
    <w:rsid w:val="0021404D"/>
    <w:rsid w:val="00223F47"/>
    <w:rsid w:val="00226B96"/>
    <w:rsid w:val="002304DA"/>
    <w:rsid w:val="0023444C"/>
    <w:rsid w:val="00237FBD"/>
    <w:rsid w:val="00245A65"/>
    <w:rsid w:val="00246BF0"/>
    <w:rsid w:val="00247DC3"/>
    <w:rsid w:val="002561C0"/>
    <w:rsid w:val="00256B8E"/>
    <w:rsid w:val="00261455"/>
    <w:rsid w:val="002622EA"/>
    <w:rsid w:val="002657C0"/>
    <w:rsid w:val="00270D6A"/>
    <w:rsid w:val="002775B7"/>
    <w:rsid w:val="00280009"/>
    <w:rsid w:val="0028094E"/>
    <w:rsid w:val="00284737"/>
    <w:rsid w:val="002872E1"/>
    <w:rsid w:val="00290473"/>
    <w:rsid w:val="0029698D"/>
    <w:rsid w:val="002A4024"/>
    <w:rsid w:val="002A7681"/>
    <w:rsid w:val="002B459B"/>
    <w:rsid w:val="002B46C0"/>
    <w:rsid w:val="002B7971"/>
    <w:rsid w:val="002C0905"/>
    <w:rsid w:val="002C1519"/>
    <w:rsid w:val="002C7F21"/>
    <w:rsid w:val="002D58F5"/>
    <w:rsid w:val="002D5B10"/>
    <w:rsid w:val="002D634C"/>
    <w:rsid w:val="002D6355"/>
    <w:rsid w:val="002E0338"/>
    <w:rsid w:val="002E22FD"/>
    <w:rsid w:val="002E260C"/>
    <w:rsid w:val="002E2785"/>
    <w:rsid w:val="002E406A"/>
    <w:rsid w:val="002E4739"/>
    <w:rsid w:val="002E5417"/>
    <w:rsid w:val="002F1491"/>
    <w:rsid w:val="002F209C"/>
    <w:rsid w:val="002F378F"/>
    <w:rsid w:val="002F4E69"/>
    <w:rsid w:val="00301A6D"/>
    <w:rsid w:val="00304875"/>
    <w:rsid w:val="00304B07"/>
    <w:rsid w:val="00305A7D"/>
    <w:rsid w:val="003067F7"/>
    <w:rsid w:val="00311984"/>
    <w:rsid w:val="003159A6"/>
    <w:rsid w:val="003169AE"/>
    <w:rsid w:val="00316F27"/>
    <w:rsid w:val="0032041E"/>
    <w:rsid w:val="00321DC2"/>
    <w:rsid w:val="003244E7"/>
    <w:rsid w:val="0032456A"/>
    <w:rsid w:val="0032458D"/>
    <w:rsid w:val="00335D50"/>
    <w:rsid w:val="00336DB0"/>
    <w:rsid w:val="00343926"/>
    <w:rsid w:val="003524A3"/>
    <w:rsid w:val="003566B1"/>
    <w:rsid w:val="0036067F"/>
    <w:rsid w:val="00361C33"/>
    <w:rsid w:val="00366605"/>
    <w:rsid w:val="00371C47"/>
    <w:rsid w:val="00380BFA"/>
    <w:rsid w:val="00381FBF"/>
    <w:rsid w:val="0038400F"/>
    <w:rsid w:val="0038655D"/>
    <w:rsid w:val="00386D53"/>
    <w:rsid w:val="00387FA7"/>
    <w:rsid w:val="0039148E"/>
    <w:rsid w:val="00392266"/>
    <w:rsid w:val="003949B1"/>
    <w:rsid w:val="003A1D49"/>
    <w:rsid w:val="003A2892"/>
    <w:rsid w:val="003A389A"/>
    <w:rsid w:val="003A3B65"/>
    <w:rsid w:val="003A7EF2"/>
    <w:rsid w:val="003B07AC"/>
    <w:rsid w:val="003B4C57"/>
    <w:rsid w:val="003C0049"/>
    <w:rsid w:val="003C20A0"/>
    <w:rsid w:val="003C5A70"/>
    <w:rsid w:val="003D618B"/>
    <w:rsid w:val="003E03F3"/>
    <w:rsid w:val="003F64EF"/>
    <w:rsid w:val="003F666C"/>
    <w:rsid w:val="004014CD"/>
    <w:rsid w:val="00416A04"/>
    <w:rsid w:val="004210FF"/>
    <w:rsid w:val="00421A5B"/>
    <w:rsid w:val="00426BC5"/>
    <w:rsid w:val="00432CEE"/>
    <w:rsid w:val="00432D8E"/>
    <w:rsid w:val="00434DD3"/>
    <w:rsid w:val="00452429"/>
    <w:rsid w:val="00452AA7"/>
    <w:rsid w:val="00456948"/>
    <w:rsid w:val="00456D38"/>
    <w:rsid w:val="00471F60"/>
    <w:rsid w:val="0047443B"/>
    <w:rsid w:val="00476E14"/>
    <w:rsid w:val="00477E81"/>
    <w:rsid w:val="00485AB6"/>
    <w:rsid w:val="00487065"/>
    <w:rsid w:val="00493955"/>
    <w:rsid w:val="004945D8"/>
    <w:rsid w:val="00494FA4"/>
    <w:rsid w:val="0049627C"/>
    <w:rsid w:val="004A07C2"/>
    <w:rsid w:val="004A08DD"/>
    <w:rsid w:val="004A0BCE"/>
    <w:rsid w:val="004A1D20"/>
    <w:rsid w:val="004A31D3"/>
    <w:rsid w:val="004A421D"/>
    <w:rsid w:val="004A6916"/>
    <w:rsid w:val="004C39E5"/>
    <w:rsid w:val="004C4F3B"/>
    <w:rsid w:val="004C569A"/>
    <w:rsid w:val="004C674C"/>
    <w:rsid w:val="004D0468"/>
    <w:rsid w:val="004D1EAF"/>
    <w:rsid w:val="004D3148"/>
    <w:rsid w:val="004D6033"/>
    <w:rsid w:val="004E6E14"/>
    <w:rsid w:val="004E79F6"/>
    <w:rsid w:val="00501745"/>
    <w:rsid w:val="00504626"/>
    <w:rsid w:val="00504CCA"/>
    <w:rsid w:val="00505934"/>
    <w:rsid w:val="0052276B"/>
    <w:rsid w:val="005245E0"/>
    <w:rsid w:val="00532886"/>
    <w:rsid w:val="00533C77"/>
    <w:rsid w:val="00534BDE"/>
    <w:rsid w:val="00537EED"/>
    <w:rsid w:val="00544403"/>
    <w:rsid w:val="0054469D"/>
    <w:rsid w:val="005474D0"/>
    <w:rsid w:val="00551501"/>
    <w:rsid w:val="005614F5"/>
    <w:rsid w:val="00565642"/>
    <w:rsid w:val="0056788B"/>
    <w:rsid w:val="00567DAB"/>
    <w:rsid w:val="00573063"/>
    <w:rsid w:val="005770D1"/>
    <w:rsid w:val="005771D8"/>
    <w:rsid w:val="005836A5"/>
    <w:rsid w:val="00584B99"/>
    <w:rsid w:val="00586743"/>
    <w:rsid w:val="00587202"/>
    <w:rsid w:val="00594D8A"/>
    <w:rsid w:val="005A3A83"/>
    <w:rsid w:val="005A3CE0"/>
    <w:rsid w:val="005A3DBE"/>
    <w:rsid w:val="005A5F52"/>
    <w:rsid w:val="005A6BE4"/>
    <w:rsid w:val="005C0057"/>
    <w:rsid w:val="005C0919"/>
    <w:rsid w:val="005C22FE"/>
    <w:rsid w:val="005C3D6C"/>
    <w:rsid w:val="005D1B9B"/>
    <w:rsid w:val="005D4740"/>
    <w:rsid w:val="005E2EDE"/>
    <w:rsid w:val="005E4954"/>
    <w:rsid w:val="005E5094"/>
    <w:rsid w:val="005E6668"/>
    <w:rsid w:val="005F122D"/>
    <w:rsid w:val="005F277A"/>
    <w:rsid w:val="005F31C6"/>
    <w:rsid w:val="005F6264"/>
    <w:rsid w:val="00602C22"/>
    <w:rsid w:val="00610B57"/>
    <w:rsid w:val="006160A8"/>
    <w:rsid w:val="00616BC1"/>
    <w:rsid w:val="00620AB7"/>
    <w:rsid w:val="006217CE"/>
    <w:rsid w:val="00624A10"/>
    <w:rsid w:val="00634EF8"/>
    <w:rsid w:val="006375D5"/>
    <w:rsid w:val="006433A2"/>
    <w:rsid w:val="006455CA"/>
    <w:rsid w:val="00654C48"/>
    <w:rsid w:val="00660319"/>
    <w:rsid w:val="00660E41"/>
    <w:rsid w:val="00666C9D"/>
    <w:rsid w:val="006703DC"/>
    <w:rsid w:val="00684FC4"/>
    <w:rsid w:val="00690FC2"/>
    <w:rsid w:val="00692ACE"/>
    <w:rsid w:val="00694B17"/>
    <w:rsid w:val="00697306"/>
    <w:rsid w:val="006979A5"/>
    <w:rsid w:val="006A1848"/>
    <w:rsid w:val="006B71CF"/>
    <w:rsid w:val="006C18BA"/>
    <w:rsid w:val="006C2ABD"/>
    <w:rsid w:val="006C3330"/>
    <w:rsid w:val="006C354B"/>
    <w:rsid w:val="006C6208"/>
    <w:rsid w:val="006C7610"/>
    <w:rsid w:val="006D55F0"/>
    <w:rsid w:val="006D64D5"/>
    <w:rsid w:val="006D67E2"/>
    <w:rsid w:val="006E01F2"/>
    <w:rsid w:val="006E0ECB"/>
    <w:rsid w:val="006E2145"/>
    <w:rsid w:val="006E2282"/>
    <w:rsid w:val="006E3ADB"/>
    <w:rsid w:val="006F2A27"/>
    <w:rsid w:val="006F413F"/>
    <w:rsid w:val="006F5F9C"/>
    <w:rsid w:val="006F60BA"/>
    <w:rsid w:val="00701AFD"/>
    <w:rsid w:val="00707E23"/>
    <w:rsid w:val="00710BC9"/>
    <w:rsid w:val="00714726"/>
    <w:rsid w:val="0071511B"/>
    <w:rsid w:val="007169E5"/>
    <w:rsid w:val="00717D1D"/>
    <w:rsid w:val="00720CAB"/>
    <w:rsid w:val="0072221F"/>
    <w:rsid w:val="007244F2"/>
    <w:rsid w:val="007318DA"/>
    <w:rsid w:val="00732F0E"/>
    <w:rsid w:val="007354DE"/>
    <w:rsid w:val="00740FB4"/>
    <w:rsid w:val="007440A2"/>
    <w:rsid w:val="007523C9"/>
    <w:rsid w:val="00755F88"/>
    <w:rsid w:val="00756CCF"/>
    <w:rsid w:val="007573F3"/>
    <w:rsid w:val="00764750"/>
    <w:rsid w:val="007663F6"/>
    <w:rsid w:val="007742AE"/>
    <w:rsid w:val="00786C6D"/>
    <w:rsid w:val="00792443"/>
    <w:rsid w:val="007946E2"/>
    <w:rsid w:val="00794A2E"/>
    <w:rsid w:val="00797350"/>
    <w:rsid w:val="0079747F"/>
    <w:rsid w:val="007A08B0"/>
    <w:rsid w:val="007A3E67"/>
    <w:rsid w:val="007A7FBE"/>
    <w:rsid w:val="007B24F2"/>
    <w:rsid w:val="007B41F5"/>
    <w:rsid w:val="007B4FBB"/>
    <w:rsid w:val="007C0067"/>
    <w:rsid w:val="007C306A"/>
    <w:rsid w:val="007C6BB7"/>
    <w:rsid w:val="007D0DA1"/>
    <w:rsid w:val="007D1122"/>
    <w:rsid w:val="007D12E7"/>
    <w:rsid w:val="007D4298"/>
    <w:rsid w:val="007D5D5A"/>
    <w:rsid w:val="007D61C5"/>
    <w:rsid w:val="007E2B9D"/>
    <w:rsid w:val="007E3A4B"/>
    <w:rsid w:val="007E3EA3"/>
    <w:rsid w:val="007E4EA5"/>
    <w:rsid w:val="007E6E19"/>
    <w:rsid w:val="007E785E"/>
    <w:rsid w:val="007F5405"/>
    <w:rsid w:val="007F7964"/>
    <w:rsid w:val="008103EE"/>
    <w:rsid w:val="008145CF"/>
    <w:rsid w:val="00816672"/>
    <w:rsid w:val="0081715D"/>
    <w:rsid w:val="00823244"/>
    <w:rsid w:val="008241B8"/>
    <w:rsid w:val="00826C01"/>
    <w:rsid w:val="00827B1F"/>
    <w:rsid w:val="00827C65"/>
    <w:rsid w:val="00836218"/>
    <w:rsid w:val="00836CE8"/>
    <w:rsid w:val="0085206B"/>
    <w:rsid w:val="008557A9"/>
    <w:rsid w:val="008562E2"/>
    <w:rsid w:val="00865FE8"/>
    <w:rsid w:val="00870280"/>
    <w:rsid w:val="00872B92"/>
    <w:rsid w:val="00874937"/>
    <w:rsid w:val="00875F7A"/>
    <w:rsid w:val="00876A3B"/>
    <w:rsid w:val="00877031"/>
    <w:rsid w:val="008802EB"/>
    <w:rsid w:val="00880E0A"/>
    <w:rsid w:val="00882B13"/>
    <w:rsid w:val="0088353D"/>
    <w:rsid w:val="00883F0F"/>
    <w:rsid w:val="008A251C"/>
    <w:rsid w:val="008A3BAB"/>
    <w:rsid w:val="008B072B"/>
    <w:rsid w:val="008B17CB"/>
    <w:rsid w:val="008B19AC"/>
    <w:rsid w:val="008B2F64"/>
    <w:rsid w:val="008B5081"/>
    <w:rsid w:val="008C0AC6"/>
    <w:rsid w:val="008D35C7"/>
    <w:rsid w:val="008D4766"/>
    <w:rsid w:val="008D6A3B"/>
    <w:rsid w:val="008E1FD0"/>
    <w:rsid w:val="008F1287"/>
    <w:rsid w:val="008F44B6"/>
    <w:rsid w:val="008F6B27"/>
    <w:rsid w:val="00901F48"/>
    <w:rsid w:val="00907093"/>
    <w:rsid w:val="0090794C"/>
    <w:rsid w:val="00911B17"/>
    <w:rsid w:val="00912E20"/>
    <w:rsid w:val="00914DAE"/>
    <w:rsid w:val="009158E9"/>
    <w:rsid w:val="00916123"/>
    <w:rsid w:val="00920E36"/>
    <w:rsid w:val="0093136F"/>
    <w:rsid w:val="0093156F"/>
    <w:rsid w:val="0093287D"/>
    <w:rsid w:val="00932C58"/>
    <w:rsid w:val="009343DF"/>
    <w:rsid w:val="00934951"/>
    <w:rsid w:val="00934A3D"/>
    <w:rsid w:val="00937541"/>
    <w:rsid w:val="00940FB2"/>
    <w:rsid w:val="00954133"/>
    <w:rsid w:val="009549F3"/>
    <w:rsid w:val="00961372"/>
    <w:rsid w:val="009662D9"/>
    <w:rsid w:val="0097699B"/>
    <w:rsid w:val="00977B49"/>
    <w:rsid w:val="00981633"/>
    <w:rsid w:val="009829DA"/>
    <w:rsid w:val="00984EDC"/>
    <w:rsid w:val="0098513F"/>
    <w:rsid w:val="00985FB7"/>
    <w:rsid w:val="009864B3"/>
    <w:rsid w:val="009943DE"/>
    <w:rsid w:val="00995594"/>
    <w:rsid w:val="00995A3B"/>
    <w:rsid w:val="009972EB"/>
    <w:rsid w:val="0099743C"/>
    <w:rsid w:val="009A019C"/>
    <w:rsid w:val="009A0429"/>
    <w:rsid w:val="009A3226"/>
    <w:rsid w:val="009A411C"/>
    <w:rsid w:val="009B1927"/>
    <w:rsid w:val="009B19D5"/>
    <w:rsid w:val="009B27F5"/>
    <w:rsid w:val="009B336D"/>
    <w:rsid w:val="009B3928"/>
    <w:rsid w:val="009B58F2"/>
    <w:rsid w:val="009B6DCD"/>
    <w:rsid w:val="009B6E7E"/>
    <w:rsid w:val="009C6956"/>
    <w:rsid w:val="009C70C0"/>
    <w:rsid w:val="009C714D"/>
    <w:rsid w:val="009C7B26"/>
    <w:rsid w:val="009D1C91"/>
    <w:rsid w:val="009D6CBC"/>
    <w:rsid w:val="009D7556"/>
    <w:rsid w:val="009E049C"/>
    <w:rsid w:val="009E0DA2"/>
    <w:rsid w:val="009E1487"/>
    <w:rsid w:val="009E2539"/>
    <w:rsid w:val="009E432A"/>
    <w:rsid w:val="009F361F"/>
    <w:rsid w:val="009F43DD"/>
    <w:rsid w:val="00A03AF8"/>
    <w:rsid w:val="00A1059F"/>
    <w:rsid w:val="00A11439"/>
    <w:rsid w:val="00A12798"/>
    <w:rsid w:val="00A139A4"/>
    <w:rsid w:val="00A17983"/>
    <w:rsid w:val="00A2165A"/>
    <w:rsid w:val="00A226DF"/>
    <w:rsid w:val="00A24459"/>
    <w:rsid w:val="00A3134E"/>
    <w:rsid w:val="00A323BC"/>
    <w:rsid w:val="00A349D7"/>
    <w:rsid w:val="00A3762A"/>
    <w:rsid w:val="00A41313"/>
    <w:rsid w:val="00A42436"/>
    <w:rsid w:val="00A51400"/>
    <w:rsid w:val="00A52AD9"/>
    <w:rsid w:val="00A550EE"/>
    <w:rsid w:val="00A56E16"/>
    <w:rsid w:val="00A57BFD"/>
    <w:rsid w:val="00A630DF"/>
    <w:rsid w:val="00A63DBF"/>
    <w:rsid w:val="00A66763"/>
    <w:rsid w:val="00A67676"/>
    <w:rsid w:val="00A72577"/>
    <w:rsid w:val="00A738FF"/>
    <w:rsid w:val="00A75586"/>
    <w:rsid w:val="00A83654"/>
    <w:rsid w:val="00A84AC4"/>
    <w:rsid w:val="00A84D0F"/>
    <w:rsid w:val="00A85E08"/>
    <w:rsid w:val="00A877E9"/>
    <w:rsid w:val="00A9099D"/>
    <w:rsid w:val="00A90CD2"/>
    <w:rsid w:val="00A95B78"/>
    <w:rsid w:val="00AA1842"/>
    <w:rsid w:val="00AA18C2"/>
    <w:rsid w:val="00AA3A48"/>
    <w:rsid w:val="00AA4FD7"/>
    <w:rsid w:val="00AA700A"/>
    <w:rsid w:val="00AA7587"/>
    <w:rsid w:val="00AB2D6B"/>
    <w:rsid w:val="00AB6B9B"/>
    <w:rsid w:val="00AD2CED"/>
    <w:rsid w:val="00AF0556"/>
    <w:rsid w:val="00AF0C2B"/>
    <w:rsid w:val="00AF0F90"/>
    <w:rsid w:val="00AF3451"/>
    <w:rsid w:val="00AF5606"/>
    <w:rsid w:val="00B0051C"/>
    <w:rsid w:val="00B01801"/>
    <w:rsid w:val="00B0365F"/>
    <w:rsid w:val="00B0388B"/>
    <w:rsid w:val="00B03F8D"/>
    <w:rsid w:val="00B13448"/>
    <w:rsid w:val="00B14C26"/>
    <w:rsid w:val="00B14DA2"/>
    <w:rsid w:val="00B21FA6"/>
    <w:rsid w:val="00B22F26"/>
    <w:rsid w:val="00B23BA2"/>
    <w:rsid w:val="00B30BA0"/>
    <w:rsid w:val="00B378D4"/>
    <w:rsid w:val="00B42667"/>
    <w:rsid w:val="00B504C5"/>
    <w:rsid w:val="00B5328A"/>
    <w:rsid w:val="00B55188"/>
    <w:rsid w:val="00B604E5"/>
    <w:rsid w:val="00B6072E"/>
    <w:rsid w:val="00B63CCF"/>
    <w:rsid w:val="00B6710A"/>
    <w:rsid w:val="00B73063"/>
    <w:rsid w:val="00B80DB5"/>
    <w:rsid w:val="00B8449F"/>
    <w:rsid w:val="00B868F5"/>
    <w:rsid w:val="00B87374"/>
    <w:rsid w:val="00B87E29"/>
    <w:rsid w:val="00B913A2"/>
    <w:rsid w:val="00B915B5"/>
    <w:rsid w:val="00B9322F"/>
    <w:rsid w:val="00B960C4"/>
    <w:rsid w:val="00B97511"/>
    <w:rsid w:val="00BA0823"/>
    <w:rsid w:val="00BA11D5"/>
    <w:rsid w:val="00BA1306"/>
    <w:rsid w:val="00BA2DDD"/>
    <w:rsid w:val="00BA4F65"/>
    <w:rsid w:val="00BA5967"/>
    <w:rsid w:val="00BA7B92"/>
    <w:rsid w:val="00BB0A9F"/>
    <w:rsid w:val="00BB2BFF"/>
    <w:rsid w:val="00BB6090"/>
    <w:rsid w:val="00BB6FE1"/>
    <w:rsid w:val="00BB7572"/>
    <w:rsid w:val="00BC5DBF"/>
    <w:rsid w:val="00BC7915"/>
    <w:rsid w:val="00BC7F7A"/>
    <w:rsid w:val="00BD3082"/>
    <w:rsid w:val="00BD3920"/>
    <w:rsid w:val="00BD3C9E"/>
    <w:rsid w:val="00BE26CA"/>
    <w:rsid w:val="00BE4B46"/>
    <w:rsid w:val="00BE602E"/>
    <w:rsid w:val="00BF0600"/>
    <w:rsid w:val="00BF162D"/>
    <w:rsid w:val="00BF35CF"/>
    <w:rsid w:val="00C007EB"/>
    <w:rsid w:val="00C01B48"/>
    <w:rsid w:val="00C13B15"/>
    <w:rsid w:val="00C23073"/>
    <w:rsid w:val="00C2394B"/>
    <w:rsid w:val="00C245BF"/>
    <w:rsid w:val="00C268DD"/>
    <w:rsid w:val="00C27DD7"/>
    <w:rsid w:val="00C35725"/>
    <w:rsid w:val="00C517E8"/>
    <w:rsid w:val="00C54ED1"/>
    <w:rsid w:val="00C56ACE"/>
    <w:rsid w:val="00C57341"/>
    <w:rsid w:val="00C66F00"/>
    <w:rsid w:val="00C73622"/>
    <w:rsid w:val="00C73672"/>
    <w:rsid w:val="00C73838"/>
    <w:rsid w:val="00C74465"/>
    <w:rsid w:val="00C77DF5"/>
    <w:rsid w:val="00C80DC5"/>
    <w:rsid w:val="00C82782"/>
    <w:rsid w:val="00C828C3"/>
    <w:rsid w:val="00C83962"/>
    <w:rsid w:val="00C84218"/>
    <w:rsid w:val="00C85D98"/>
    <w:rsid w:val="00C93ECD"/>
    <w:rsid w:val="00C9680C"/>
    <w:rsid w:val="00CA7AF5"/>
    <w:rsid w:val="00CB0D09"/>
    <w:rsid w:val="00CB3E03"/>
    <w:rsid w:val="00CB4220"/>
    <w:rsid w:val="00CC4719"/>
    <w:rsid w:val="00CC5E50"/>
    <w:rsid w:val="00CD0E64"/>
    <w:rsid w:val="00CD170B"/>
    <w:rsid w:val="00CD3165"/>
    <w:rsid w:val="00CD7589"/>
    <w:rsid w:val="00CE1677"/>
    <w:rsid w:val="00CE1710"/>
    <w:rsid w:val="00CE17CE"/>
    <w:rsid w:val="00CE6EA6"/>
    <w:rsid w:val="00CF1F17"/>
    <w:rsid w:val="00CF21D7"/>
    <w:rsid w:val="00CF2F23"/>
    <w:rsid w:val="00CF53A0"/>
    <w:rsid w:val="00CF6137"/>
    <w:rsid w:val="00D01ECF"/>
    <w:rsid w:val="00D101FD"/>
    <w:rsid w:val="00D1496D"/>
    <w:rsid w:val="00D14AE4"/>
    <w:rsid w:val="00D173D4"/>
    <w:rsid w:val="00D23265"/>
    <w:rsid w:val="00D2512A"/>
    <w:rsid w:val="00D40517"/>
    <w:rsid w:val="00D40ED1"/>
    <w:rsid w:val="00D41D67"/>
    <w:rsid w:val="00D4274F"/>
    <w:rsid w:val="00D460DA"/>
    <w:rsid w:val="00D46762"/>
    <w:rsid w:val="00D4687C"/>
    <w:rsid w:val="00D52536"/>
    <w:rsid w:val="00D60046"/>
    <w:rsid w:val="00D62158"/>
    <w:rsid w:val="00D6240E"/>
    <w:rsid w:val="00D63988"/>
    <w:rsid w:val="00D63C7E"/>
    <w:rsid w:val="00D659C5"/>
    <w:rsid w:val="00D65CC4"/>
    <w:rsid w:val="00D70088"/>
    <w:rsid w:val="00D71963"/>
    <w:rsid w:val="00D76935"/>
    <w:rsid w:val="00D77181"/>
    <w:rsid w:val="00D81F6B"/>
    <w:rsid w:val="00D85CCA"/>
    <w:rsid w:val="00D92B62"/>
    <w:rsid w:val="00D938D3"/>
    <w:rsid w:val="00D9487C"/>
    <w:rsid w:val="00D96A0F"/>
    <w:rsid w:val="00D972CA"/>
    <w:rsid w:val="00DA4C1F"/>
    <w:rsid w:val="00DA6571"/>
    <w:rsid w:val="00DA774F"/>
    <w:rsid w:val="00DB4DAB"/>
    <w:rsid w:val="00DB5492"/>
    <w:rsid w:val="00DC3758"/>
    <w:rsid w:val="00DC5AEC"/>
    <w:rsid w:val="00DC618E"/>
    <w:rsid w:val="00DD7787"/>
    <w:rsid w:val="00DD7812"/>
    <w:rsid w:val="00DE0D05"/>
    <w:rsid w:val="00DE11E4"/>
    <w:rsid w:val="00DE4BD5"/>
    <w:rsid w:val="00DF5229"/>
    <w:rsid w:val="00DF6096"/>
    <w:rsid w:val="00DF7A71"/>
    <w:rsid w:val="00E00834"/>
    <w:rsid w:val="00E02EA9"/>
    <w:rsid w:val="00E06956"/>
    <w:rsid w:val="00E13E54"/>
    <w:rsid w:val="00E16B69"/>
    <w:rsid w:val="00E20236"/>
    <w:rsid w:val="00E21C02"/>
    <w:rsid w:val="00E233B2"/>
    <w:rsid w:val="00E32ED4"/>
    <w:rsid w:val="00E36932"/>
    <w:rsid w:val="00E44700"/>
    <w:rsid w:val="00E50A19"/>
    <w:rsid w:val="00E53499"/>
    <w:rsid w:val="00E63875"/>
    <w:rsid w:val="00E70B71"/>
    <w:rsid w:val="00E70F9A"/>
    <w:rsid w:val="00E81197"/>
    <w:rsid w:val="00E8441D"/>
    <w:rsid w:val="00EA0BE7"/>
    <w:rsid w:val="00EA4089"/>
    <w:rsid w:val="00EA620C"/>
    <w:rsid w:val="00EA644A"/>
    <w:rsid w:val="00EB5E32"/>
    <w:rsid w:val="00EC169A"/>
    <w:rsid w:val="00EC2D22"/>
    <w:rsid w:val="00EC3C77"/>
    <w:rsid w:val="00EC5CEB"/>
    <w:rsid w:val="00ED1EAB"/>
    <w:rsid w:val="00ED1F14"/>
    <w:rsid w:val="00ED28DB"/>
    <w:rsid w:val="00ED3C81"/>
    <w:rsid w:val="00ED4FA8"/>
    <w:rsid w:val="00ED5305"/>
    <w:rsid w:val="00ED682F"/>
    <w:rsid w:val="00ED7510"/>
    <w:rsid w:val="00EE1C96"/>
    <w:rsid w:val="00EE3BAF"/>
    <w:rsid w:val="00EE57BE"/>
    <w:rsid w:val="00EE6478"/>
    <w:rsid w:val="00EE696D"/>
    <w:rsid w:val="00EE7BC0"/>
    <w:rsid w:val="00F015E2"/>
    <w:rsid w:val="00F026E6"/>
    <w:rsid w:val="00F0663D"/>
    <w:rsid w:val="00F06E78"/>
    <w:rsid w:val="00F10D32"/>
    <w:rsid w:val="00F11B44"/>
    <w:rsid w:val="00F12CF7"/>
    <w:rsid w:val="00F166FE"/>
    <w:rsid w:val="00F259A4"/>
    <w:rsid w:val="00F31E57"/>
    <w:rsid w:val="00F32B9B"/>
    <w:rsid w:val="00F32DAD"/>
    <w:rsid w:val="00F357C5"/>
    <w:rsid w:val="00F44B55"/>
    <w:rsid w:val="00F44B7C"/>
    <w:rsid w:val="00F45074"/>
    <w:rsid w:val="00F502D7"/>
    <w:rsid w:val="00F50779"/>
    <w:rsid w:val="00F537E4"/>
    <w:rsid w:val="00F62135"/>
    <w:rsid w:val="00F62378"/>
    <w:rsid w:val="00F638E2"/>
    <w:rsid w:val="00F63B80"/>
    <w:rsid w:val="00F66666"/>
    <w:rsid w:val="00F80A60"/>
    <w:rsid w:val="00F84466"/>
    <w:rsid w:val="00F8468E"/>
    <w:rsid w:val="00F90C88"/>
    <w:rsid w:val="00F940AF"/>
    <w:rsid w:val="00F96223"/>
    <w:rsid w:val="00FA0D28"/>
    <w:rsid w:val="00FA2E5B"/>
    <w:rsid w:val="00FA49BF"/>
    <w:rsid w:val="00FA6F71"/>
    <w:rsid w:val="00FB0A69"/>
    <w:rsid w:val="00FB3C6C"/>
    <w:rsid w:val="00FB7A13"/>
    <w:rsid w:val="00FC20F9"/>
    <w:rsid w:val="00FC4D6B"/>
    <w:rsid w:val="00FC6AEF"/>
    <w:rsid w:val="00FD00FC"/>
    <w:rsid w:val="00FD36C0"/>
    <w:rsid w:val="00FD4595"/>
    <w:rsid w:val="00FD6A67"/>
    <w:rsid w:val="00FE4E31"/>
    <w:rsid w:val="00FE6F45"/>
    <w:rsid w:val="00FE6F80"/>
    <w:rsid w:val="00FE7927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48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77DF5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77DF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77DF5"/>
  </w:style>
  <w:style w:type="paragraph" w:styleId="a6">
    <w:name w:val="Balloon Text"/>
    <w:basedOn w:val="a"/>
    <w:link w:val="a7"/>
    <w:uiPriority w:val="99"/>
    <w:semiHidden/>
    <w:unhideWhenUsed/>
    <w:rsid w:val="007973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7350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7663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1F0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F087A"/>
  </w:style>
  <w:style w:type="paragraph" w:styleId="ab">
    <w:name w:val="footer"/>
    <w:basedOn w:val="a"/>
    <w:link w:val="ac"/>
    <w:uiPriority w:val="99"/>
    <w:unhideWhenUsed/>
    <w:rsid w:val="001F0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F08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48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77DF5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77DF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77DF5"/>
  </w:style>
  <w:style w:type="paragraph" w:styleId="a6">
    <w:name w:val="Balloon Text"/>
    <w:basedOn w:val="a"/>
    <w:link w:val="a7"/>
    <w:uiPriority w:val="99"/>
    <w:semiHidden/>
    <w:unhideWhenUsed/>
    <w:rsid w:val="007973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7350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7663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1F0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F087A"/>
  </w:style>
  <w:style w:type="paragraph" w:styleId="ab">
    <w:name w:val="footer"/>
    <w:basedOn w:val="a"/>
    <w:link w:val="ac"/>
    <w:uiPriority w:val="99"/>
    <w:unhideWhenUsed/>
    <w:rsid w:val="001F0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F08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6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1353</TotalTime>
  <Pages>4</Pages>
  <Words>1261</Words>
  <Characters>7189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Никифорова</cp:lastModifiedBy>
  <cp:revision>69</cp:revision>
  <cp:lastPrinted>2019-02-01T12:21:00Z</cp:lastPrinted>
  <dcterms:created xsi:type="dcterms:W3CDTF">2019-01-18T13:56:00Z</dcterms:created>
  <dcterms:modified xsi:type="dcterms:W3CDTF">2019-02-01T12:46:00Z</dcterms:modified>
</cp:coreProperties>
</file>