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C4" w:rsidRPr="00271EC4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7B78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B7836">
        <w:rPr>
          <w:rFonts w:ascii="Times New Roman" w:eastAsia="Times New Roman" w:hAnsi="Times New Roman" w:cs="Times New Roman"/>
          <w:sz w:val="24"/>
          <w:szCs w:val="24"/>
          <w:lang w:eastAsia="ru-RU"/>
        </w:rPr>
        <w:t>23.01.2019</w:t>
      </w:r>
    </w:p>
    <w:p w:rsidR="00A64DD2" w:rsidRPr="0087399D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9722BCC" wp14:editId="2C073270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87399D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DD2" w:rsidRPr="0087399D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87399D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DD2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DD2" w:rsidRPr="0087399D" w:rsidRDefault="00A64DD2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Default="00A64DD2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«Обеспечение безопасности населения» на 201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2B6909" w:rsidRDefault="00FA1F03" w:rsidP="006621D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DC3BB9" w:rsidRPr="0087399D" w:rsidRDefault="00A64DD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СФК-0</w:t>
      </w:r>
      <w:r w:rsidR="001C1B07" w:rsidRPr="001C1B07">
        <w:rPr>
          <w:rFonts w:ascii="Times New Roman" w:eastAsia="Calibri" w:hAnsi="Times New Roman" w:cs="Times New Roman"/>
          <w:sz w:val="26"/>
          <w:szCs w:val="26"/>
        </w:rPr>
        <w:t>7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="001C1B07" w:rsidRP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</w:t>
      </w:r>
      <w:r w:rsidR="001C1B07" w:rsidRPr="00E471DF">
        <w:rPr>
          <w:rFonts w:ascii="Times New Roman" w:eastAsia="Calibri" w:hAnsi="Times New Roman" w:cs="Times New Roman"/>
          <w:sz w:val="26"/>
          <w:szCs w:val="26"/>
        </w:rPr>
        <w:t>»</w:t>
      </w:r>
      <w:r w:rsidR="00DC3BB9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04.09.2018 </w:t>
      </w:r>
      <w:r w:rsidR="00DC3BB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DC3BB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</w:t>
      </w:r>
      <w:r w:rsidR="00DC3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C76A79" w:rsidRDefault="00A64DD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Основание </w:t>
      </w:r>
      <w:r w:rsidR="001C1B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для п</w:t>
      </w: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роведения мероприятия: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района», пункт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2.3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на </w:t>
      </w:r>
      <w:r w:rsidR="001C1B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утвержденного приказом Контрольно-ревизионного управления </w:t>
      </w:r>
      <w:proofErr w:type="spellStart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</w:t>
      </w:r>
      <w:r w:rsidR="00C76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29.12.2018 </w:t>
      </w:r>
      <w:r w:rsidR="00C76A79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C76A79" w:rsidRPr="00FA1F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42.</w:t>
      </w:r>
      <w:proofErr w:type="gramEnd"/>
    </w:p>
    <w:p w:rsidR="00FA1F03" w:rsidRDefault="00FA1F03" w:rsidP="006621D9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87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Цель экспертизы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  <w:r w:rsidRPr="00880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выявление или подтверждение отсутствия нарушений и недостатков</w:t>
      </w:r>
      <w:r w:rsidRPr="008802EB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8802EB">
        <w:rPr>
          <w:rFonts w:ascii="Times New Roman" w:hAnsi="Times New Roman" w:cs="Times New Roman"/>
          <w:sz w:val="26"/>
          <w:szCs w:val="26"/>
        </w:rPr>
        <w:t xml:space="preserve">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(далее – Программа)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создающих условия неправомерного и (или) неэффективного использования средств бюджета муниципальн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</w:t>
      </w:r>
      <w:r w:rsidRPr="008802EB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Pr="008802EB">
        <w:rPr>
          <w:rFonts w:ascii="Times New Roman" w:hAnsi="Times New Roman" w:cs="Times New Roman"/>
          <w:sz w:val="26"/>
          <w:szCs w:val="26"/>
        </w:rPr>
        <w:t xml:space="preserve">ств </w:t>
      </w:r>
      <w:r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FA1F03" w:rsidRPr="00304875" w:rsidRDefault="00FA1F03" w:rsidP="006621D9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04875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безопасности населения»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Постановле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ния) </w:t>
      </w:r>
      <w:r w:rsidRPr="00304875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исполнителем 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304875">
        <w:rPr>
          <w:rFonts w:ascii="Times New Roman" w:hAnsi="Times New Roman" w:cs="Times New Roman"/>
          <w:sz w:val="26"/>
          <w:szCs w:val="26"/>
        </w:rPr>
        <w:t>– отделом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4875">
        <w:rPr>
          <w:rFonts w:ascii="Times New Roman" w:hAnsi="Times New Roman" w:cs="Times New Roman"/>
          <w:sz w:val="26"/>
          <w:szCs w:val="26"/>
        </w:rPr>
        <w:t xml:space="preserve">ГО ЧС и МП администрации </w:t>
      </w:r>
      <w:proofErr w:type="spellStart"/>
      <w:r w:rsidRPr="00304875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4875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7B7836">
        <w:rPr>
          <w:rFonts w:ascii="Times New Roman" w:hAnsi="Times New Roman" w:cs="Times New Roman"/>
          <w:sz w:val="26"/>
          <w:szCs w:val="26"/>
        </w:rPr>
        <w:t>22</w:t>
      </w:r>
      <w:r w:rsidRPr="00304875">
        <w:rPr>
          <w:rFonts w:ascii="Times New Roman" w:hAnsi="Times New Roman" w:cs="Times New Roman"/>
          <w:sz w:val="26"/>
          <w:szCs w:val="26"/>
        </w:rPr>
        <w:t xml:space="preserve"> января 2019 года (сопроводительное письмо от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4875">
        <w:rPr>
          <w:rFonts w:ascii="Times New Roman" w:hAnsi="Times New Roman" w:cs="Times New Roman"/>
          <w:sz w:val="26"/>
          <w:szCs w:val="26"/>
        </w:rPr>
        <w:t>.01.2019 № 11</w:t>
      </w:r>
      <w:r>
        <w:rPr>
          <w:rFonts w:ascii="Times New Roman" w:hAnsi="Times New Roman" w:cs="Times New Roman"/>
          <w:sz w:val="26"/>
          <w:szCs w:val="26"/>
        </w:rPr>
        <w:t>-1</w:t>
      </w:r>
      <w:r w:rsidRPr="00304875">
        <w:rPr>
          <w:rFonts w:ascii="Times New Roman" w:hAnsi="Times New Roman" w:cs="Times New Roman"/>
          <w:sz w:val="26"/>
          <w:szCs w:val="26"/>
        </w:rPr>
        <w:t>).</w:t>
      </w:r>
    </w:p>
    <w:p w:rsidR="00C76A79" w:rsidRDefault="00C76A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Default="00FA1F03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Решение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2019 год и на плановый период 2020 и 2021 годов» (далее - Решение о бюджете №178);</w:t>
      </w:r>
    </w:p>
    <w:p w:rsidR="00FA1F03" w:rsidRPr="0087399D" w:rsidRDefault="00FA1F03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район» Тверской области»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 редакции постановлений от 05.02.2015 №19, от 24.11.2015 №97) (далее – Порядок №100)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76A79" w:rsidRDefault="00C76A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 </w:t>
      </w:r>
      <w:r w:rsidRPr="000E302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Проект постановления 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3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постановле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ния);</w:t>
      </w:r>
    </w:p>
    <w:p w:rsidR="00C76A79" w:rsidRDefault="00C76A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ельная записка.</w:t>
      </w:r>
    </w:p>
    <w:p w:rsidR="00C76A79" w:rsidRPr="0087399D" w:rsidRDefault="00C76A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экспертизы:</w:t>
      </w:r>
    </w:p>
    <w:p w:rsidR="00C76A79" w:rsidRPr="000472E9" w:rsidRDefault="00C76A79" w:rsidP="006621D9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Главным администратором (администратором) Программы является Администрация </w:t>
      </w:r>
      <w:proofErr w:type="spellStart"/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Pr="00047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района.</w:t>
      </w:r>
    </w:p>
    <w:p w:rsidR="00DC1E3A" w:rsidRPr="000928DE" w:rsidRDefault="00C76A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Цель Программы </w:t>
      </w:r>
      <w:r w:rsidR="0009640E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9640E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обеспечение безопасности жизнедеятельности населения и территории </w:t>
      </w:r>
      <w:proofErr w:type="spellStart"/>
      <w:r w:rsidR="0009640E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Фировского</w:t>
      </w:r>
      <w:proofErr w:type="spellEnd"/>
      <w:r w:rsidR="0009640E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района.</w:t>
      </w:r>
    </w:p>
    <w:p w:rsidR="000928DE" w:rsidRPr="000928DE" w:rsidRDefault="000928DE" w:rsidP="006621D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Поставленная </w:t>
      </w:r>
      <w:r w:rsidR="00CB6D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соответствует 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органов местного самоуправления </w:t>
      </w:r>
      <w:proofErr w:type="spellStart"/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1775"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</w:t>
      </w:r>
      <w:r w:rsidR="00CB6D3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решение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 обеспечения безопасности граждан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как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защита прав, имущества, жизни и здоровья населения способству</w:t>
      </w:r>
      <w:r w:rsidR="00CB6D3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928DE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снижению социальной напряженности и обеспечению социально-экономической стабильности в районе.</w:t>
      </w:r>
    </w:p>
    <w:p w:rsidR="00635116" w:rsidRDefault="0029364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представленной Программе о</w:t>
      </w:r>
      <w:r w:rsidR="00A64DD2"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пределены следующие </w:t>
      </w:r>
      <w:r w:rsidR="008B74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ожидаемые результаты реализации Программы:</w:t>
      </w:r>
    </w:p>
    <w:p w:rsidR="00635116" w:rsidRPr="008B74C3" w:rsidRDefault="00635116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Снижение количества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чрезвычайных ситуаций, пожаров, происшествий на воде</w:t>
      </w:r>
      <w:r w:rsidR="000472E9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 3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4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единиц в 201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9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 до 30 единиц к 202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293645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</w:t>
      </w:r>
      <w:r w:rsidR="007354C6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A64DD2" w:rsidRPr="008B74C3" w:rsidRDefault="00635116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Снижение числа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погибших в результате ЧС, пожаров, происшествий на водных объектах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A64DD2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с 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8 человек в 201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9 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году до 6 человек к 202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293645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635116" w:rsidRPr="008B74C3" w:rsidRDefault="00635116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Снижение ч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исл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преступлений в год</w:t>
      </w:r>
      <w:r w:rsidR="00293645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 185 единиц в 2019 году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до 180 единиц к 202</w:t>
      </w:r>
      <w:r w:rsidR="008B74C3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561775"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</w:t>
      </w:r>
      <w:r w:rsidRP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433227" w:rsidRPr="001A1B63" w:rsidRDefault="00433227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Отсутствие случаев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проявлений терроризма и экстремизма</w:t>
      </w:r>
      <w:r w:rsidR="008B74C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C63CA0" w:rsidRPr="00DC07E2" w:rsidRDefault="00433227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Снижение количества</w:t>
      </w:r>
      <w:r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преступлений, совершенных в общественных местах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C63CA0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 25 единиц в 201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9</w:t>
      </w:r>
      <w:r w:rsidR="00C63CA0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 до 22 единиц к 202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1A1B63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</w:t>
      </w:r>
      <w:r w:rsidR="00C63CA0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C63CA0" w:rsidRPr="00DC07E2" w:rsidRDefault="00C63CA0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</w:pPr>
      <w:r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Увеличение доли охвата 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профилактическими мероприятиями 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антинаркотической направленности подростков и молодежи в возрасте от 14 до 25 лет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 5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1A1B63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%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в 201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9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 до 53 </w:t>
      </w:r>
      <w:r w:rsidR="001A1B63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% 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 2020</w:t>
      </w:r>
      <w:r w:rsidR="001A1B63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</w:t>
      </w:r>
      <w:r w:rsidR="002E225D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7354C6" w:rsidRDefault="00C63CA0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DC07E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DC07E2" w:rsidRPr="00DC07E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Снижение количества</w:t>
      </w:r>
      <w:r w:rsidR="007354C6" w:rsidRPr="00DC07E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погибших в результате дорожно-транспортных происшествий</w:t>
      </w:r>
      <w:r w:rsidR="00DC07E2" w:rsidRPr="00DC07E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2 единиц в 2019 году </w:t>
      </w:r>
      <w:r w:rsidR="007354C6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до </w:t>
      </w:r>
      <w:r w:rsidR="00D70DB8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7354C6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единиц</w:t>
      </w:r>
      <w:r w:rsidR="00D70DB8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ы</w:t>
      </w:r>
      <w:r w:rsidR="007354C6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к 202</w:t>
      </w:r>
      <w:r w:rsidR="00DC07E2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</w:t>
      </w:r>
      <w:r w:rsidR="007354C6" w:rsidRPr="00DC07E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году.</w:t>
      </w:r>
    </w:p>
    <w:p w:rsidR="00DC07E2" w:rsidRPr="002B6909" w:rsidRDefault="00DC07E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Cs w:val="26"/>
          <w:lang w:eastAsia="ru-RU"/>
        </w:rPr>
      </w:pPr>
    </w:p>
    <w:p w:rsidR="00DC07E2" w:rsidRPr="00FD1171" w:rsidRDefault="00DC07E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Замечание:</w:t>
      </w: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 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Ожидаемые результаты реализации Программы, указанные в Паспорте Программы, не соответствуют числовым показателям цели Программы (показатели цели 2,3,5), указанным в Приложения 1 к Программе.</w:t>
      </w:r>
    </w:p>
    <w:p w:rsidR="00DC07E2" w:rsidRPr="002B6909" w:rsidRDefault="00DC07E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Cs w:val="26"/>
          <w:u w:val="single"/>
          <w:lang w:eastAsia="ru-RU"/>
        </w:rPr>
      </w:pPr>
    </w:p>
    <w:p w:rsidR="009762E9" w:rsidRDefault="00A64DD2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Согласно паспорту Программы источником финансирования являются средства 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местного и областного бюджетов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Общий объем финансирования Программы составляет 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3284,7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224,9</w:t>
      </w:r>
      <w:r w:rsidR="009762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том числе по годам:</w:t>
      </w:r>
    </w:p>
    <w:p w:rsidR="009762E9" w:rsidRDefault="009762E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201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1321,6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762E9" w:rsidRDefault="009762E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20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987,6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рублей);</w:t>
      </w:r>
    </w:p>
    <w:p w:rsidR="009762E9" w:rsidRDefault="009762E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202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975,5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(в том числе средства областного бюджета 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66,9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рублей)</w:t>
      </w:r>
      <w:r w:rsidR="00202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85579" w:rsidRPr="002B6909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585579" w:rsidRPr="00FD1171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Замечание:</w:t>
      </w: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 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В Приложении 1 к Программе целевое (суммарное) значение показателя </w:t>
      </w:r>
      <w:r w:rsidR="00F4667E"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«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Программа, всего</w:t>
      </w:r>
      <w:r w:rsidR="00F4667E"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»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не соответствует Паспорту Программы (указано 3184,7 следует указать 3284,7).</w:t>
      </w:r>
    </w:p>
    <w:p w:rsidR="00585579" w:rsidRPr="002B6909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</w:pP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Программная часть Программы </w:t>
      </w:r>
      <w:r w:rsidR="008C2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общем объеме финансирования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424,9 тыс. рублей, в том числе по годам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- 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,0 тыс. рублей или 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</w:t>
      </w:r>
      <w:r w:rsidR="00DC07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129,0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13,1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58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116,9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</w:p>
    <w:p w:rsidR="00585579" w:rsidRPr="002B6909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585579" w:rsidRPr="00FD1171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Замечание:</w:t>
      </w: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 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В Приложении 1 к Программе целевое (суммарное) значение показателя </w:t>
      </w:r>
      <w:r w:rsidR="00F4667E"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«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Программная часть</w:t>
      </w:r>
      <w:r w:rsidR="00F4667E"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»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не соответствует Паспорту Программы (указано 4249,0 следует указать 424,9).</w:t>
      </w:r>
    </w:p>
    <w:p w:rsidR="00585579" w:rsidRPr="002B6909" w:rsidRDefault="0058557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7D2F04" w:rsidRDefault="008C293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Обеспечивающая часть П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рограммы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общем объеме финансирования составляет 2859,8 тыс. рублей, в том числе по годам </w:t>
      </w:r>
      <w:r w:rsidR="007D2F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составляет: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1142,6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86,5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–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858,6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86,9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%;</w:t>
      </w:r>
    </w:p>
    <w:p w:rsidR="007D2F04" w:rsidRDefault="007D2F04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858,6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 или </w:t>
      </w:r>
      <w:r w:rsidR="00601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88,0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</w:p>
    <w:p w:rsidR="008C2935" w:rsidRDefault="008C293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 доли обеспечивающей части программы является негативным фактором.</w:t>
      </w:r>
    </w:p>
    <w:p w:rsidR="00601D6D" w:rsidRPr="002B6909" w:rsidRDefault="00601D6D" w:rsidP="006621D9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1B7349" w:rsidRPr="001B7349" w:rsidRDefault="001B734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734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результате анализа текстовой части, показателей и объемов </w:t>
      </w:r>
      <w:r w:rsidRPr="001B734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финансирования мероприятий Программы установлено следующее:</w:t>
      </w:r>
    </w:p>
    <w:p w:rsidR="00601D6D" w:rsidRPr="0087399D" w:rsidRDefault="00601D6D" w:rsidP="006621D9">
      <w:pPr>
        <w:widowControl w:val="0"/>
        <w:spacing w:after="0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CB6D3B" w:rsidRDefault="00A64DD2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Программа состоит из </w:t>
      </w:r>
      <w:r w:rsidR="00CB6D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подпрограмм,</w:t>
      </w:r>
      <w:r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C2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включая обеспечивающую подпрограмму.</w:t>
      </w:r>
    </w:p>
    <w:p w:rsidR="00CB6D3B" w:rsidRPr="00E10054" w:rsidRDefault="00A64DD2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E10054" w:rsidRPr="00E100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1 «Обеспечение предупреждения и ликвидации последствий чрезвычайных ситуаций и стихийных бедствий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8C2935"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="00CB6D3B"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</w:t>
      </w:r>
      <w:r w:rsid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CB6D3B" w:rsidRPr="00674B71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1. «Обеспечение защиты населения и территории района от чрезвычайных ситуаций природного и техногенного характера»</w:t>
      </w:r>
      <w:r w:rsidR="00E10054" w:rsidRP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Default="00E10054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6 основных показателей, в состав которых входят показатели, определяющие</w:t>
      </w:r>
      <w:r w:rsidR="00674B7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10054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объектах;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к</w:t>
      </w:r>
      <w:r>
        <w:rPr>
          <w:rFonts w:ascii="Times New Roman" w:hAnsi="Times New Roman" w:cs="Times New Roman"/>
          <w:color w:val="000000"/>
          <w:sz w:val="26"/>
          <w:szCs w:val="26"/>
        </w:rPr>
        <w:t>оличество уточне</w:t>
      </w:r>
      <w:r w:rsidRPr="00674B71">
        <w:rPr>
          <w:rFonts w:ascii="Times New Roman" w:hAnsi="Times New Roman" w:cs="Times New Roman"/>
          <w:color w:val="000000"/>
          <w:sz w:val="26"/>
          <w:szCs w:val="26"/>
        </w:rPr>
        <w:t>нных и откорректированных Планов по ГО и ЧС и Паспортов безопасности района;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- количество проведенных заседаний Комиссии по предупреждению и ликвидации чрезвычайных ситуаций и обеспечению пожарной безопасности </w:t>
      </w:r>
      <w:proofErr w:type="spellStart"/>
      <w:r w:rsidRPr="00674B71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 района;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количество тематических выступлений в СМИ;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оповещения;</w:t>
      </w:r>
    </w:p>
    <w:p w:rsid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количест</w:t>
      </w:r>
      <w:r w:rsidR="00E47060">
        <w:rPr>
          <w:rFonts w:ascii="Times New Roman" w:hAnsi="Times New Roman" w:cs="Times New Roman"/>
          <w:color w:val="000000"/>
          <w:sz w:val="26"/>
          <w:szCs w:val="26"/>
        </w:rPr>
        <w:t>во проведения</w:t>
      </w:r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 учений и тренировок с органами управления ГО и районного звена РСЧС.</w:t>
      </w:r>
    </w:p>
    <w:p w:rsidR="00606256" w:rsidRDefault="00606256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06256">
        <w:rPr>
          <w:rFonts w:ascii="Times New Roman" w:hAnsi="Times New Roman" w:cs="Times New Roman"/>
          <w:color w:val="000000"/>
          <w:sz w:val="26"/>
          <w:szCs w:val="26"/>
        </w:rPr>
        <w:t xml:space="preserve">В рамках задачи 1 планируется </w:t>
      </w:r>
      <w:r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мероприятия</w:t>
      </w:r>
      <w:r w:rsidRPr="00606256">
        <w:rPr>
          <w:rFonts w:ascii="Times New Roman" w:hAnsi="Times New Roman" w:cs="Times New Roman"/>
          <w:color w:val="000000"/>
          <w:sz w:val="26"/>
          <w:szCs w:val="26"/>
        </w:rPr>
        <w:t xml:space="preserve"> 1.007 «</w:t>
      </w:r>
      <w:r w:rsidRPr="00606256">
        <w:rPr>
          <w:rFonts w:ascii="Times New Roman" w:hAnsi="Times New Roman" w:cs="Times New Roman"/>
          <w:sz w:val="26"/>
          <w:szCs w:val="26"/>
        </w:rPr>
        <w:t>Создание резерва материальных сре</w:t>
      </w:r>
      <w:proofErr w:type="gramStart"/>
      <w:r w:rsidRPr="00606256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606256">
        <w:rPr>
          <w:rFonts w:ascii="Times New Roman" w:hAnsi="Times New Roman" w:cs="Times New Roman"/>
          <w:sz w:val="26"/>
          <w:szCs w:val="26"/>
        </w:rPr>
        <w:t>я ликвидации последствий чрезвычайных ситуаций и аварий».</w:t>
      </w:r>
      <w:r w:rsidR="00D034B5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200,0 тыс. рублей, в том числе по годам:</w:t>
      </w:r>
    </w:p>
    <w:p w:rsidR="00D034B5" w:rsidRDefault="00D034B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2019 году – 100,0 тыс. рублей;</w:t>
      </w:r>
    </w:p>
    <w:p w:rsidR="00D034B5" w:rsidRDefault="00D034B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 2020 году – 50,0 тыс. рублей;</w:t>
      </w:r>
    </w:p>
    <w:p w:rsidR="00D034B5" w:rsidRDefault="00D034B5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2021 году – 50,0 тыс. рублей.</w:t>
      </w:r>
    </w:p>
    <w:p w:rsidR="00D034B5" w:rsidRPr="00D034B5" w:rsidRDefault="00D034B5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Показателем данного мероприятия является </w:t>
      </w:r>
      <w:r w:rsidRPr="00D034B5">
        <w:rPr>
          <w:rFonts w:ascii="Times New Roman" w:hAnsi="Times New Roman" w:cs="Times New Roman"/>
          <w:color w:val="000000"/>
          <w:sz w:val="26"/>
          <w:szCs w:val="26"/>
        </w:rPr>
        <w:t>«Доля обеспеченности резервными запасами материальных сре</w:t>
      </w:r>
      <w:proofErr w:type="gramStart"/>
      <w:r w:rsidRPr="00D034B5">
        <w:rPr>
          <w:rFonts w:ascii="Times New Roman" w:hAnsi="Times New Roman" w:cs="Times New Roman"/>
          <w:color w:val="000000"/>
          <w:sz w:val="26"/>
          <w:szCs w:val="26"/>
        </w:rPr>
        <w:t>дств дл</w:t>
      </w:r>
      <w:proofErr w:type="gramEnd"/>
      <w:r w:rsidRPr="00D034B5">
        <w:rPr>
          <w:rFonts w:ascii="Times New Roman" w:hAnsi="Times New Roman" w:cs="Times New Roman"/>
          <w:color w:val="000000"/>
          <w:sz w:val="26"/>
          <w:szCs w:val="26"/>
        </w:rPr>
        <w:t>я ликвидации последствий чрезвычайных ситуаций и аварий»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К 2021 году планируется довести обеспеченность </w:t>
      </w:r>
      <w:r w:rsidRPr="00D034B5">
        <w:rPr>
          <w:rFonts w:ascii="Times New Roman" w:hAnsi="Times New Roman" w:cs="Times New Roman"/>
          <w:color w:val="000000"/>
          <w:sz w:val="26"/>
          <w:szCs w:val="26"/>
        </w:rPr>
        <w:t>резервными запасами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целях </w:t>
      </w:r>
      <w:r w:rsidRPr="00D034B5">
        <w:rPr>
          <w:rFonts w:ascii="Times New Roman" w:hAnsi="Times New Roman" w:cs="Times New Roman"/>
          <w:color w:val="000000"/>
          <w:sz w:val="26"/>
          <w:szCs w:val="26"/>
        </w:rPr>
        <w:t xml:space="preserve">ликвидации последствий чрезвычайных ситуаций и аварий </w:t>
      </w:r>
      <w:r>
        <w:rPr>
          <w:rFonts w:ascii="Times New Roman" w:hAnsi="Times New Roman" w:cs="Times New Roman"/>
          <w:color w:val="000000"/>
          <w:sz w:val="26"/>
          <w:szCs w:val="26"/>
        </w:rPr>
        <w:t>до 100,0%.</w:t>
      </w:r>
    </w:p>
    <w:p w:rsidR="00CB6D3B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2. «Обеспечение безопасности людей на водных объектах, охране их жизни и здоровья»</w:t>
      </w:r>
      <w:r w:rsid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>- число погибших в результате ЧС, пожаров, происшествий на водных объектах;</w:t>
      </w:r>
    </w:p>
    <w:p w:rsidR="00D034B5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</w:t>
      </w:r>
      <w:proofErr w:type="spellStart"/>
      <w:r w:rsidRPr="00674B71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D034B5" w:rsidRPr="002B6909" w:rsidRDefault="00D034B5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Cs w:val="26"/>
        </w:rPr>
      </w:pPr>
    </w:p>
    <w:p w:rsidR="00854F60" w:rsidRPr="00FD1171" w:rsidRDefault="00D034B5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0B1D8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В рамках данной задачи </w:t>
      </w:r>
      <w:r w:rsidR="00854F60"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запланированы только административные мероприятия (не требующие финансового обеспечения). В текстовой части программы Раздела </w:t>
      </w:r>
      <w:r w:rsidR="00854F60"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  <w:lang w:val="en-US"/>
        </w:rPr>
        <w:t>III</w:t>
      </w:r>
      <w:r w:rsidR="00854F60"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, подраздела </w:t>
      </w:r>
      <w:r w:rsidR="00854F60"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  <w:lang w:val="en-US"/>
        </w:rPr>
        <w:t>I</w:t>
      </w:r>
      <w:r w:rsidR="00854F60"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, главы 3</w:t>
      </w:r>
      <w:r w:rsidR="00854F60" w:rsidRPr="00FD1171">
        <w:rPr>
          <w:rFonts w:ascii="Times New Roman" w:hAnsi="Times New Roman" w:cs="Times New Roman"/>
          <w:i/>
          <w:sz w:val="26"/>
          <w:szCs w:val="26"/>
          <w:u w:val="single"/>
        </w:rPr>
        <w:t xml:space="preserve"> «Объем финансовых ресурсов, необходимый для реализации подпрограммы», таблицы 1 на 2019 год указана сумма 100,0 тыс. рублей. Что не соотв</w:t>
      </w:r>
      <w:r w:rsidR="006144B0" w:rsidRPr="00FD1171">
        <w:rPr>
          <w:rFonts w:ascii="Times New Roman" w:hAnsi="Times New Roman" w:cs="Times New Roman"/>
          <w:i/>
          <w:sz w:val="26"/>
          <w:szCs w:val="26"/>
          <w:u w:val="single"/>
        </w:rPr>
        <w:t>етствует Решению о бюджете №178.</w:t>
      </w:r>
    </w:p>
    <w:p w:rsidR="00854F60" w:rsidRPr="002B6909" w:rsidRDefault="00854F60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Cs w:val="26"/>
          <w:u w:val="single"/>
        </w:rPr>
      </w:pPr>
    </w:p>
    <w:p w:rsidR="00674B71" w:rsidRPr="00E10054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A64DD2" w:rsidRPr="00674B7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2 «</w:t>
      </w:r>
      <w:r w:rsidR="00CB6D3B" w:rsidRPr="00E1005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общественной безопасности и правопорядка, профилактика правонарушений</w:t>
      </w:r>
      <w:r w:rsidR="00CB6D3B"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674B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CB6D3B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674B7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1. </w:t>
      </w:r>
      <w:r w:rsidRP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Повышение уровня межведомственного взаимодействия по профилактике терроризма</w:t>
      </w:r>
      <w:r w:rsid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674B71" w:rsidRP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- долю объектов, на которых проведены мероприятия по усилению антитеррористической защищенности, с учетом решений антитеррористической комиссии </w:t>
      </w:r>
      <w:proofErr w:type="spellStart"/>
      <w:r w:rsidRPr="00674B71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 района;</w:t>
      </w:r>
    </w:p>
    <w:p w:rsidR="00674B71" w:rsidRDefault="00674B7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- количество проведенных заседаний антитеррористической комиссии </w:t>
      </w:r>
      <w:proofErr w:type="spellStart"/>
      <w:r w:rsidRPr="00674B71"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 w:rsidRPr="00674B71">
        <w:rPr>
          <w:rFonts w:ascii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854F60" w:rsidRPr="002B6909" w:rsidRDefault="00854F60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Cs w:val="26"/>
        </w:rPr>
      </w:pPr>
    </w:p>
    <w:p w:rsidR="00854F60" w:rsidRPr="00FD1171" w:rsidRDefault="00854F60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FD1171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В рамках данной задачи запланированы только административные мероприятия (не требующие финансового обеспечения). В Приложении 1</w:t>
      </w:r>
      <w:r w:rsidRPr="00FD1171">
        <w:rPr>
          <w:rFonts w:ascii="Times New Roman" w:hAnsi="Times New Roman" w:cs="Times New Roman"/>
          <w:i/>
          <w:sz w:val="26"/>
          <w:szCs w:val="26"/>
          <w:u w:val="single"/>
        </w:rPr>
        <w:t xml:space="preserve"> на 2019 год указана сумма 7,5 тыс. рублей. Что не соответствует </w:t>
      </w:r>
      <w:r w:rsidR="00B557EC" w:rsidRPr="00FD1171">
        <w:rPr>
          <w:rFonts w:ascii="Times New Roman" w:hAnsi="Times New Roman" w:cs="Times New Roman"/>
          <w:i/>
          <w:sz w:val="26"/>
          <w:szCs w:val="26"/>
          <w:u w:val="single"/>
        </w:rPr>
        <w:t>Решению о бюджете №178.</w:t>
      </w:r>
    </w:p>
    <w:p w:rsidR="00854F60" w:rsidRPr="002B6909" w:rsidRDefault="00854F60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Cs w:val="26"/>
          <w:u w:val="single"/>
        </w:rPr>
      </w:pPr>
    </w:p>
    <w:p w:rsidR="00CB6D3B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674B71">
        <w:rPr>
          <w:rFonts w:ascii="Times New Roman" w:hAnsi="Times New Roman" w:cs="Times New Roman"/>
          <w:color w:val="000000"/>
          <w:sz w:val="26"/>
          <w:szCs w:val="26"/>
          <w:u w:val="single"/>
        </w:rPr>
        <w:t>2.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</w:r>
      <w:r w:rsid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рейдов по отлову и содержанию безнадзорных животных;</w:t>
      </w:r>
    </w:p>
    <w:p w:rsid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отловленных безнадзорных животных.</w:t>
      </w:r>
    </w:p>
    <w:p w:rsidR="00F33ECD" w:rsidRPr="00F33ECD" w:rsidRDefault="00F33ECD" w:rsidP="00F33ECD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F33ECD">
        <w:rPr>
          <w:rFonts w:ascii="Times New Roman" w:hAnsi="Times New Roman" w:cs="Times New Roman"/>
          <w:color w:val="000000"/>
          <w:sz w:val="26"/>
          <w:szCs w:val="26"/>
        </w:rPr>
        <w:t xml:space="preserve">В рамках задачи 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 xml:space="preserve"> планируется проведение мероприятия 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>.00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Pr="00F33ECD">
        <w:rPr>
          <w:rFonts w:ascii="Times New Roman" w:hAnsi="Times New Roman" w:cs="Times New Roman"/>
          <w:bCs/>
          <w:sz w:val="26"/>
          <w:szCs w:val="26"/>
        </w:rPr>
        <w:t xml:space="preserve"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</w:t>
      </w:r>
      <w:r w:rsidRPr="00F33ECD">
        <w:rPr>
          <w:rFonts w:ascii="Times New Roman" w:hAnsi="Times New Roman" w:cs="Times New Roman"/>
          <w:bCs/>
          <w:sz w:val="26"/>
          <w:szCs w:val="26"/>
        </w:rPr>
        <w:lastRenderedPageBreak/>
        <w:t>животных, защите населения от болезней, общих для человека и животных</w:t>
      </w:r>
      <w:r w:rsidRPr="00F33ECD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>
        <w:rPr>
          <w:rFonts w:ascii="Times New Roman" w:hAnsi="Times New Roman" w:cs="Times New Roman"/>
          <w:sz w:val="26"/>
          <w:szCs w:val="26"/>
        </w:rPr>
        <w:t xml:space="preserve">224,9 </w:t>
      </w:r>
      <w:r w:rsidRPr="00F33ECD">
        <w:rPr>
          <w:rFonts w:ascii="Times New Roman" w:hAnsi="Times New Roman" w:cs="Times New Roman"/>
          <w:sz w:val="26"/>
          <w:szCs w:val="26"/>
        </w:rPr>
        <w:t>тыс. рублей, в том числе по годам:</w:t>
      </w:r>
    </w:p>
    <w:p w:rsidR="00F33ECD" w:rsidRDefault="00F33ECD" w:rsidP="00F33ECD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2019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 тыс. рублей;</w:t>
      </w:r>
    </w:p>
    <w:p w:rsidR="00F33ECD" w:rsidRDefault="00F33ECD" w:rsidP="00F33ECD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 2020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,0 тыс. рублей;</w:t>
      </w:r>
    </w:p>
    <w:p w:rsidR="00F33ECD" w:rsidRDefault="00F33ECD" w:rsidP="00F33ECD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66,9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рублей.</w:t>
      </w:r>
    </w:p>
    <w:p w:rsidR="00D05EAD" w:rsidRDefault="00F33ECD" w:rsidP="005F69C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Показателем данного мероприятия является </w:t>
      </w:r>
      <w:r w:rsidRPr="00F33ECD">
        <w:rPr>
          <w:rFonts w:ascii="Times New Roman" w:hAnsi="Times New Roman" w:cs="Times New Roman"/>
          <w:color w:val="000000"/>
          <w:sz w:val="26"/>
          <w:szCs w:val="26"/>
        </w:rPr>
        <w:t xml:space="preserve">«Доля средств потраченных на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животных». </w:t>
      </w:r>
      <w:r w:rsidR="005F69CB">
        <w:rPr>
          <w:rFonts w:ascii="Times New Roman" w:hAnsi="Times New Roman" w:cs="Times New Roman"/>
          <w:color w:val="000000"/>
          <w:sz w:val="26"/>
          <w:szCs w:val="26"/>
        </w:rPr>
        <w:t>На протяжении периода реализации Программы данный показатель планируется в размере 100%.</w:t>
      </w:r>
    </w:p>
    <w:p w:rsidR="005F69CB" w:rsidRPr="00D05EAD" w:rsidRDefault="00F33ECD" w:rsidP="005F69C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мнению Контрольно-ревизионного управления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данный показатель </w:t>
      </w:r>
      <w:r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характеризует</w:t>
      </w:r>
      <w:r w:rsidR="005F69CB"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качество </w:t>
      </w:r>
      <w:r w:rsidR="005F69CB" w:rsidRPr="005F69CB">
        <w:rPr>
          <w:rFonts w:ascii="Times New Roman" w:hAnsi="Times New Roman" w:cs="Times New Roman"/>
          <w:i/>
          <w:color w:val="000000"/>
          <w:sz w:val="26"/>
          <w:szCs w:val="26"/>
        </w:rPr>
        <w:t>защит</w:t>
      </w:r>
      <w:r w:rsidR="005F69CB" w:rsidRPr="005F69CB">
        <w:rPr>
          <w:rFonts w:ascii="Times New Roman" w:hAnsi="Times New Roman" w:cs="Times New Roman"/>
          <w:i/>
          <w:color w:val="000000"/>
          <w:sz w:val="26"/>
          <w:szCs w:val="26"/>
        </w:rPr>
        <w:t>ы</w:t>
      </w:r>
      <w:r w:rsidR="005F69CB" w:rsidRPr="005F69CB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населения от болезней, общих для человека и животных</w:t>
      </w:r>
      <w:r w:rsid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</w:t>
      </w:r>
      <w:r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F69CB"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 </w:t>
      </w:r>
      <w:proofErr w:type="gramStart"/>
      <w:r w:rsidR="005F69CB"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связи</w:t>
      </w:r>
      <w:proofErr w:type="gramEnd"/>
      <w:r w:rsidR="005F69CB"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 чем не позволит оценить </w:t>
      </w:r>
      <w:r w:rsid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количество</w:t>
      </w:r>
      <w:r w:rsidR="005F69CB" w:rsidRPr="005F69C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случаев заражения населения болезням,</w:t>
      </w:r>
      <w:r w:rsidR="005F69CB" w:rsidRPr="005F69CB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являющимися общими для человека и животных</w:t>
      </w:r>
      <w:r w:rsidR="00D05EAD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Учитывая, что </w:t>
      </w:r>
      <w:r w:rsidR="005F69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Программа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является документом </w:t>
      </w:r>
      <w:r w:rsidR="005F69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стратегического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планирования, </w:t>
      </w:r>
      <w:r w:rsidR="005F69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содержащий комплекс планируемых мероприятий, взаимоувязанных по задачам, срокам осуществления, исполнителям и ресурсам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5F69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предлагаем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установить </w:t>
      </w:r>
      <w:r w:rsidR="005F69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такой </w:t>
      </w:r>
      <w:r w:rsidR="005F69CB" w:rsidRPr="00C77D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целевой показатель как </w:t>
      </w:r>
      <w:r w:rsidR="005F69CB" w:rsidRPr="00D05EA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</w:t>
      </w:r>
      <w:r w:rsidR="005F69CB" w:rsidRPr="00D05EA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Количество случаев заражения населения болезнями, общими для человека и животных</w:t>
      </w:r>
      <w:r w:rsidR="005F69CB" w:rsidRPr="00D05EA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».</w:t>
      </w:r>
    </w:p>
    <w:p w:rsidR="000B1D8F" w:rsidRPr="002B6909" w:rsidRDefault="000B1D8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Cs w:val="26"/>
        </w:rPr>
      </w:pPr>
    </w:p>
    <w:p w:rsidR="000B1D8F" w:rsidRPr="00FD1171" w:rsidRDefault="000B1D8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FD1171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Замечание: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В Приложении 1</w:t>
      </w:r>
      <w:r w:rsidRPr="00FD1171">
        <w:rPr>
          <w:rFonts w:ascii="Times New Roman" w:hAnsi="Times New Roman" w:cs="Times New Roman"/>
          <w:i/>
          <w:sz w:val="26"/>
          <w:szCs w:val="26"/>
          <w:u w:val="single"/>
        </w:rPr>
        <w:t xml:space="preserve"> по данной задаче указана сумма 241,8 тыс. рублей, в том числе по годам:</w:t>
      </w:r>
    </w:p>
    <w:p w:rsidR="000B1D8F" w:rsidRPr="00FD1171" w:rsidRDefault="000B1D8F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 в 2019 году – 79,0 тыс. рублей;</w:t>
      </w:r>
    </w:p>
    <w:p w:rsidR="000B1D8F" w:rsidRPr="00FD1171" w:rsidRDefault="000B1D8F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-в 2020 году – 81,4 тыс. рублей;</w:t>
      </w:r>
    </w:p>
    <w:p w:rsidR="000B1D8F" w:rsidRPr="00FD1171" w:rsidRDefault="000B1D8F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- в 2021 году – 81,4 тыс. рублей, </w:t>
      </w: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что не соответствует</w:t>
      </w: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0F7A35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Решению о бюджете №178 и Паспорту Программы.</w:t>
      </w:r>
    </w:p>
    <w:p w:rsidR="0084436B" w:rsidRPr="00FD1171" w:rsidRDefault="0084436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В текстовой части программы Раздела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  <w:lang w:val="en-US"/>
        </w:rPr>
        <w:t>III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, подраздела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  <w:lang w:val="en-US"/>
        </w:rPr>
        <w:t>II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, главы 3</w:t>
      </w:r>
      <w:r w:rsidRPr="00FD1171">
        <w:rPr>
          <w:rFonts w:ascii="Times New Roman" w:hAnsi="Times New Roman" w:cs="Times New Roman"/>
          <w:i/>
          <w:sz w:val="26"/>
          <w:szCs w:val="26"/>
          <w:u w:val="single"/>
        </w:rPr>
        <w:t xml:space="preserve"> «Объем финансовых ресурсов, необходимый для реализации подпрограммы», таблицы 2 по задаче 2 так же указана неверная сумма 241,8 тыс. рублей, в том числе по годам:</w:t>
      </w:r>
    </w:p>
    <w:p w:rsidR="0084436B" w:rsidRPr="00FD1171" w:rsidRDefault="0084436B" w:rsidP="006621D9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 в 2019 году – 79,0 тыс. рублей;</w:t>
      </w:r>
    </w:p>
    <w:p w:rsidR="0084436B" w:rsidRPr="00FD1171" w:rsidRDefault="0084436B" w:rsidP="006621D9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-в 2020 году – 81,4 тыс. рублей;</w:t>
      </w:r>
    </w:p>
    <w:p w:rsidR="0084436B" w:rsidRPr="00FD1171" w:rsidRDefault="0084436B" w:rsidP="006621D9">
      <w:pPr>
        <w:widowControl w:val="0"/>
        <w:spacing w:after="0"/>
        <w:ind w:firstLine="697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FD117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 в 2021 году – 81,4 тыс. рублей.</w:t>
      </w:r>
    </w:p>
    <w:p w:rsidR="000B1D8F" w:rsidRPr="002B6909" w:rsidRDefault="000B1D8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Cs w:val="26"/>
          <w:u w:val="single"/>
        </w:rPr>
      </w:pPr>
    </w:p>
    <w:p w:rsidR="00CB6D3B" w:rsidRPr="00D1536F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3. 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</w:r>
      <w:r w:rsidR="00D1536F"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 xml:space="preserve">- количество проведенных мероприятий по комплексному обеспечению </w:t>
      </w:r>
      <w:r w:rsidRPr="00D1536F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охраны правопорядка в общественных местах;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уровень зарегистрированных преступлений в общественных местах.</w:t>
      </w:r>
    </w:p>
    <w:p w:rsidR="00CB6D3B" w:rsidRPr="00D1536F" w:rsidRDefault="00CB6D3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4. Совершенствование информирования населения о способах защиты от преступных посягательств</w:t>
      </w:r>
      <w:r w:rsidR="00D1536F"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организованных встреч с сотрудниками правоохранительных органов;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статей и телепередач по способам и средствам защиты от преступных посягательств.</w:t>
      </w:r>
    </w:p>
    <w:p w:rsidR="00D1536F" w:rsidRPr="00E10054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E10054" w:rsidRPr="00D1536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3</w:t>
      </w:r>
      <w:r w:rsidR="00E10054" w:rsidRPr="00E100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10054" w:rsidRPr="00E1005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Усиление противодействия злоупотреблению и незаконному обороту наркотических средств, психотропных веществ»</w:t>
      </w:r>
      <w:r w:rsidRPr="00D153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предполагает решение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следующих</w:t>
      </w:r>
      <w:r w:rsidRPr="00E100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E10054" w:rsidRDefault="00E10054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bCs/>
          <w:color w:val="000000"/>
          <w:sz w:val="26"/>
          <w:szCs w:val="26"/>
          <w:u w:val="single"/>
        </w:rPr>
        <w:t>1</w:t>
      </w:r>
      <w:r w:rsidRPr="00D1536F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. </w:t>
      </w:r>
      <w:r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Поддержание и популяризация в обществе здорового образа жизни и формирование негативного отношения к немедицинскому потреблению наркотиков</w:t>
      </w:r>
      <w:r w:rsid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3 основных показателя, в состав которых входят показатели, определяющие: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публикаций в СМИ по популяризации здорового образа жизни и формированию негативного отношения к наркотикам;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заседаний антинаркотической комиссии района;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>- количество массовых спортивных мероприятий с молодёжью.</w:t>
      </w:r>
    </w:p>
    <w:p w:rsidR="00E10054" w:rsidRDefault="00E10054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2. Обеспечение раннего выявления лиц, допускающих немедицинское потребление наркотических средств, психотропных веществ и их аналогов</w:t>
      </w:r>
      <w:r w:rsidR="00D1536F">
        <w:rPr>
          <w:rFonts w:ascii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D1536F" w:rsidRPr="00D1536F" w:rsidRDefault="00D1536F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536F"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характеризуют </w:t>
      </w:r>
      <w:r w:rsidR="00C1328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1536F">
        <w:rPr>
          <w:rFonts w:ascii="Times New Roman" w:hAnsi="Times New Roman" w:cs="Times New Roman"/>
          <w:color w:val="000000"/>
          <w:sz w:val="26"/>
          <w:szCs w:val="26"/>
        </w:rPr>
        <w:t xml:space="preserve"> основных показателя, в состав которых входят показатели, определяющие:</w:t>
      </w:r>
    </w:p>
    <w:p w:rsidR="00D1536F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</w:t>
      </w:r>
      <w:r w:rsidR="00D1536F" w:rsidRPr="00C13281">
        <w:rPr>
          <w:rFonts w:ascii="Times New Roman" w:hAnsi="Times New Roman" w:cs="Times New Roman"/>
          <w:color w:val="000000"/>
          <w:sz w:val="26"/>
          <w:szCs w:val="26"/>
        </w:rPr>
        <w:t>оличество лиц, находящихся на учете с диагнозом синдром зависимости от наркотических средств</w:t>
      </w:r>
      <w:r w:rsidRPr="00C1328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1536F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количество выявленных наркозависимых лиц, не состоящих на учете в медицинских учреждениях.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</w:t>
      </w:r>
      <w:r w:rsidR="00E10054" w:rsidRPr="00C1328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подпрограммы 4</w:t>
      </w:r>
      <w:r w:rsidR="00E10054" w:rsidRPr="00C13281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E10054" w:rsidRPr="00C132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Обеспечение безопасности дорожного движения»</w:t>
      </w:r>
      <w:r w:rsidRPr="00C132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предполагает решение следующих задач:</w:t>
      </w:r>
    </w:p>
    <w:p w:rsidR="00E10054" w:rsidRPr="00C13281" w:rsidRDefault="00E10054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1328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1. </w:t>
      </w:r>
      <w:r w:rsidRPr="00C13281">
        <w:rPr>
          <w:rFonts w:ascii="Times New Roman" w:hAnsi="Times New Roman" w:cs="Times New Roman"/>
          <w:color w:val="000000"/>
          <w:sz w:val="26"/>
          <w:szCs w:val="26"/>
          <w:u w:val="single"/>
        </w:rPr>
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района.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количество погибших в результате дорожно-транспортных происшествий;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количество травмированных в результате дорожно-транспортных происшествий.</w:t>
      </w:r>
    </w:p>
    <w:p w:rsidR="00E10054" w:rsidRPr="00C13281" w:rsidRDefault="00E10054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  <w:u w:val="single"/>
        </w:rPr>
        <w:t>2. Профилактика дорожно-транспортных происшествий.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 xml:space="preserve">Решение данной задачи характеризуют 2 основных показателя, в состав </w:t>
      </w:r>
      <w:r w:rsidRPr="00C13281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которых входят показатели, определяющие:</w:t>
      </w:r>
    </w:p>
    <w:p w:rsidR="00C13281" w:rsidRPr="00C13281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Количество дорожно-транспортных происшествий с пострадавшими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06256" w:rsidRDefault="00C13281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3281">
        <w:rPr>
          <w:rFonts w:ascii="Times New Roman" w:hAnsi="Times New Roman" w:cs="Times New Roman"/>
          <w:color w:val="000000"/>
          <w:sz w:val="26"/>
          <w:szCs w:val="26"/>
        </w:rPr>
        <w:t>- Количество несовершеннолетних, пострадавших в дорожно-транспортных происшествиях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bookmarkStart w:id="0" w:name="bookmark6"/>
    </w:p>
    <w:p w:rsidR="00606256" w:rsidRPr="0084436B" w:rsidRDefault="0084436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</w:t>
      </w:r>
      <w:r w:rsidRPr="00844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43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обеспечивающей подпрограммы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844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решению о бюджете №178, </w:t>
      </w:r>
      <w:r w:rsidR="000F7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Паспорту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2859,8 тыс. рублей.</w:t>
      </w:r>
    </w:p>
    <w:p w:rsidR="0084436B" w:rsidRPr="002B6909" w:rsidRDefault="0084436B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b/>
          <w:szCs w:val="26"/>
          <w:lang w:eastAsia="ru-RU"/>
        </w:rPr>
      </w:pPr>
    </w:p>
    <w:p w:rsidR="0079099B" w:rsidRDefault="0084436B" w:rsidP="006621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Замечание: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В текстовой части программы Раздела 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  <w:lang w:val="en-US"/>
        </w:rPr>
        <w:t>V</w:t>
      </w:r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</w:t>
      </w:r>
      <w:bookmarkStart w:id="1" w:name="_Toc371080014"/>
      <w:bookmarkStart w:id="2" w:name="_Toc371088291"/>
      <w:bookmarkStart w:id="3" w:name="_Toc371088429"/>
      <w:bookmarkStart w:id="4" w:name="_Toc371088475"/>
      <w:bookmarkStart w:id="5" w:name="_Toc475980801"/>
      <w:r w:rsidRPr="00FD117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«</w:t>
      </w:r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Обеспечивающая подпрограмма</w:t>
      </w:r>
      <w:bookmarkEnd w:id="1"/>
      <w:bookmarkEnd w:id="2"/>
      <w:bookmarkEnd w:id="3"/>
      <w:bookmarkEnd w:id="4"/>
      <w:bookmarkEnd w:id="5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» указано, что 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2575,8 тыс. </w:t>
      </w:r>
      <w:r w:rsidR="000F7A35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рублей.</w:t>
      </w:r>
    </w:p>
    <w:p w:rsidR="000F7A35" w:rsidRPr="002B6909" w:rsidRDefault="000F7A35" w:rsidP="006621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Cs w:val="26"/>
          <w:u w:val="single"/>
          <w:lang w:eastAsia="ru-RU"/>
        </w:rPr>
      </w:pPr>
    </w:p>
    <w:p w:rsidR="0079099B" w:rsidRPr="0079099B" w:rsidRDefault="0079099B" w:rsidP="006621D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_Toc371080016"/>
      <w:bookmarkStart w:id="7" w:name="_Toc371088293"/>
      <w:bookmarkStart w:id="8" w:name="_Toc371088431"/>
      <w:bookmarkStart w:id="9" w:name="_Toc371088477"/>
      <w:bookmarkStart w:id="10" w:name="_Toc475980803"/>
      <w:proofErr w:type="gramStart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Разделе </w:t>
      </w:r>
      <w:r w:rsidRPr="007909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bookmarkEnd w:id="6"/>
      <w:bookmarkEnd w:id="7"/>
      <w:bookmarkEnd w:id="8"/>
      <w:bookmarkEnd w:id="9"/>
      <w:r w:rsidRPr="007909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bookmarkStart w:id="11" w:name="_Toc371080017"/>
      <w:bookmarkStart w:id="12" w:name="_Toc371088294"/>
      <w:bookmarkStart w:id="13" w:name="_Toc371088432"/>
      <w:bookmarkStart w:id="14" w:name="_Toc371088478"/>
      <w:bookmarkStart w:id="15" w:name="_Toc475980804"/>
      <w:bookmarkEnd w:id="10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«Механизм управления и мониторинга реализации муниципальной программы</w:t>
      </w:r>
      <w:bookmarkEnd w:id="11"/>
      <w:bookmarkEnd w:id="12"/>
      <w:bookmarkEnd w:id="13"/>
      <w:bookmarkEnd w:id="14"/>
      <w:bookmarkEnd w:id="15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bookmarkStart w:id="16" w:name="_Toc371080018"/>
      <w:bookmarkStart w:id="17" w:name="_Toc371088295"/>
      <w:bookmarkStart w:id="18" w:name="_Toc371088433"/>
      <w:bookmarkStart w:id="19" w:name="_Toc371088479"/>
      <w:bookmarkStart w:id="20" w:name="_Toc475980805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Подраздела </w:t>
      </w:r>
      <w:r w:rsidRPr="007909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bookmarkStart w:id="21" w:name="_Toc371080019"/>
      <w:bookmarkStart w:id="22" w:name="_Toc371088296"/>
      <w:bookmarkStart w:id="23" w:name="_Toc371088434"/>
      <w:bookmarkStart w:id="24" w:name="_Toc371088480"/>
      <w:bookmarkStart w:id="25" w:name="_Toc475980806"/>
      <w:bookmarkEnd w:id="16"/>
      <w:bookmarkEnd w:id="17"/>
      <w:bookmarkEnd w:id="18"/>
      <w:bookmarkEnd w:id="19"/>
      <w:bookmarkEnd w:id="20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«Управление реализацией муниципальной программы</w:t>
      </w:r>
      <w:bookmarkEnd w:id="21"/>
      <w:bookmarkEnd w:id="22"/>
      <w:bookmarkEnd w:id="23"/>
      <w:bookmarkEnd w:id="24"/>
      <w:bookmarkEnd w:id="25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абзаце 4 </w:t>
      </w:r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указано, что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жегодно в срок до 15 января администратор муниципальной программы осуществляет разработку плана реализации муниципальной программы по установленной форме и обеспечивает его утверждение заместителем Главы администрации </w:t>
      </w:r>
      <w:proofErr w:type="spellStart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7909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координирующим и контролирующим деятельность администратора муниципальной программы в соответствии с распределением обязанностей.</w:t>
      </w:r>
      <w:proofErr w:type="gramEnd"/>
    </w:p>
    <w:p w:rsidR="0079099B" w:rsidRPr="002B6909" w:rsidRDefault="0079099B" w:rsidP="006621D9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79099B" w:rsidRPr="00FD1171" w:rsidRDefault="0079099B" w:rsidP="006621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Замечание: </w:t>
      </w:r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Постановлением администрации </w:t>
      </w:r>
      <w:proofErr w:type="spellStart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района от 05.02.2015 года №19 «О внесении изменений в Постановление Администрации </w:t>
      </w:r>
      <w:proofErr w:type="spellStart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района от 28.09.2013 №100» изменен срок </w:t>
      </w:r>
      <w:proofErr w:type="gramStart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осуществления разработки плана реализации муниципальной программы</w:t>
      </w:r>
      <w:proofErr w:type="gramEnd"/>
      <w:r w:rsidRPr="00FD117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с 15 января на 05 марта.</w:t>
      </w:r>
    </w:p>
    <w:p w:rsidR="0079099B" w:rsidRPr="002B6909" w:rsidRDefault="0079099B" w:rsidP="00662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Cs w:val="26"/>
          <w:u w:val="single"/>
          <w:lang w:eastAsia="ru-RU"/>
        </w:rPr>
      </w:pPr>
    </w:p>
    <w:p w:rsidR="00A64DD2" w:rsidRPr="00606256" w:rsidRDefault="00A64DD2" w:rsidP="006621D9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Выводы:</w:t>
      </w:r>
      <w:bookmarkEnd w:id="0"/>
    </w:p>
    <w:p w:rsidR="00A64DD2" w:rsidRDefault="00383A45" w:rsidP="006621D9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Общий объем финансирования 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3284,7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руб., в том числе по годам: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1321,6</w:t>
      </w:r>
      <w:r w:rsidR="005144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плановый период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2019 года 987,6 тыс. рублей, на плановый период 2021 года –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975,5</w:t>
      </w:r>
      <w:r w:rsidR="00A64DD2" w:rsidRPr="008739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621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рублей.</w:t>
      </w:r>
    </w:p>
    <w:p w:rsidR="007A42B0" w:rsidRPr="007A42B0" w:rsidRDefault="007A42B0" w:rsidP="007A42B0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анализу</w:t>
      </w:r>
      <w:r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Паспорта программы, </w:t>
      </w:r>
      <w:r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текстовой части, показателей и объемов финансирования мероприятий Программы </w:t>
      </w:r>
      <w:r w:rsidRPr="007A42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имеются замечания</w:t>
      </w:r>
      <w:r w:rsidRP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6621D9" w:rsidRPr="006621D9" w:rsidRDefault="006621D9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7A42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Ожидаемые результаты реализации Программы, указанные в Паспорте Программы, не соответствуют числовым показателям цели Программы (показатели цели 2,3,5), указанным в Приложения 1 к Программе.</w:t>
      </w:r>
    </w:p>
    <w:p w:rsidR="006621D9" w:rsidRPr="006621D9" w:rsidRDefault="007A42B0" w:rsidP="006621D9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662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В Приложении 1 к Программе целевое (суммарное) значение показателя </w:t>
      </w:r>
      <w:r w:rsidR="006144B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«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Программа, всего</w:t>
      </w:r>
      <w:r w:rsidR="006144B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не соответствует Паспорту Программы (указано 3184,7 следует указать 3284,7).</w:t>
      </w:r>
    </w:p>
    <w:p w:rsidR="006144B0" w:rsidRDefault="007A42B0" w:rsidP="006144B0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2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E10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2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В Приложении 1 к Программе целевое (суммарное) значение показателя </w:t>
      </w:r>
      <w:r w:rsidR="006144B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«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Программная часть</w:t>
      </w:r>
      <w:r w:rsidR="006144B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</w:t>
      </w:r>
      <w:r w:rsidR="006621D9" w:rsidRPr="006621D9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не соответствует Паспорту Программы (указано 4249,0 следует указать 424,9).</w:t>
      </w:r>
    </w:p>
    <w:p w:rsidR="006144B0" w:rsidRPr="006144B0" w:rsidRDefault="007A42B0" w:rsidP="006144B0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6144B0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4.</w:t>
      </w:r>
      <w:r w:rsidR="006144B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>В рамках задачи</w:t>
      </w:r>
      <w:r w:rsidR="006144B0">
        <w:rPr>
          <w:rFonts w:ascii="Times New Roman" w:hAnsi="Times New Roman" w:cs="Times New Roman"/>
          <w:color w:val="000000"/>
          <w:sz w:val="26"/>
          <w:szCs w:val="26"/>
        </w:rPr>
        <w:t xml:space="preserve"> 2 подпрограммы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 xml:space="preserve"> запланированы только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административные мероприятия (не требующие финансового обеспечения). В текстовой части программы Раздела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  <w:lang w:val="en-US"/>
        </w:rPr>
        <w:t>III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 xml:space="preserve">, подраздела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>, главы 3</w:t>
      </w:r>
      <w:r w:rsidR="006144B0" w:rsidRPr="006144B0">
        <w:rPr>
          <w:rFonts w:ascii="Times New Roman" w:hAnsi="Times New Roman" w:cs="Times New Roman"/>
          <w:sz w:val="26"/>
          <w:szCs w:val="26"/>
        </w:rPr>
        <w:t xml:space="preserve"> «Объем финансовых ресурсов, необходимый для реализации подпрограммы», таблицы 1 на 2019 год указана сумма 100,0 тыс. рублей. Что не соотв</w:t>
      </w:r>
      <w:r w:rsidR="006144B0">
        <w:rPr>
          <w:rFonts w:ascii="Times New Roman" w:hAnsi="Times New Roman" w:cs="Times New Roman"/>
          <w:sz w:val="26"/>
          <w:szCs w:val="26"/>
        </w:rPr>
        <w:t>етствует Решению о бюджете №178.</w:t>
      </w:r>
    </w:p>
    <w:p w:rsidR="006144B0" w:rsidRPr="006144B0" w:rsidRDefault="000E1005" w:rsidP="006144B0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21D9" w:rsidRPr="00614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621D9" w:rsidRPr="00614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>В рамках задачи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 подпрограммы 2</w:t>
      </w:r>
      <w:r w:rsidR="006144B0" w:rsidRPr="006144B0">
        <w:rPr>
          <w:rFonts w:ascii="Times New Roman" w:hAnsi="Times New Roman" w:cs="Times New Roman"/>
          <w:color w:val="000000"/>
          <w:sz w:val="26"/>
          <w:szCs w:val="26"/>
        </w:rPr>
        <w:t xml:space="preserve"> запланированы только административные мероприятия (не требующие финансового обеспечения). В Приложении 1</w:t>
      </w:r>
      <w:r w:rsidR="006144B0" w:rsidRPr="006144B0">
        <w:rPr>
          <w:rFonts w:ascii="Times New Roman" w:hAnsi="Times New Roman" w:cs="Times New Roman"/>
          <w:sz w:val="26"/>
          <w:szCs w:val="26"/>
        </w:rPr>
        <w:t xml:space="preserve"> на 2019 год указана сумма 7,5 тыс. рублей. Что не соответствует Решению о бюджете №178.</w:t>
      </w:r>
    </w:p>
    <w:p w:rsidR="00B557EC" w:rsidRPr="00B557EC" w:rsidRDefault="000E1005" w:rsidP="000F7A35">
      <w:pPr>
        <w:widowControl w:val="0"/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557EC" w:rsidRPr="00B557EC">
        <w:rPr>
          <w:rFonts w:ascii="Times New Roman" w:hAnsi="Times New Roman" w:cs="Times New Roman"/>
          <w:color w:val="000000"/>
          <w:sz w:val="26"/>
          <w:szCs w:val="26"/>
        </w:rPr>
        <w:t>В Приложении 1</w:t>
      </w:r>
      <w:r w:rsidR="00B557EC" w:rsidRPr="00B557EC">
        <w:rPr>
          <w:rFonts w:ascii="Times New Roman" w:hAnsi="Times New Roman" w:cs="Times New Roman"/>
          <w:sz w:val="26"/>
          <w:szCs w:val="26"/>
        </w:rPr>
        <w:t xml:space="preserve"> по данной задаче</w:t>
      </w:r>
      <w:r w:rsidR="000F7A35">
        <w:rPr>
          <w:rFonts w:ascii="Times New Roman" w:hAnsi="Times New Roman" w:cs="Times New Roman"/>
          <w:sz w:val="26"/>
          <w:szCs w:val="26"/>
        </w:rPr>
        <w:t xml:space="preserve"> 2 подпрограммы 1</w:t>
      </w:r>
      <w:r w:rsidR="00B557EC" w:rsidRPr="00B557EC">
        <w:rPr>
          <w:rFonts w:ascii="Times New Roman" w:hAnsi="Times New Roman" w:cs="Times New Roman"/>
          <w:sz w:val="26"/>
          <w:szCs w:val="26"/>
        </w:rPr>
        <w:t xml:space="preserve"> указана сумма 241,8 тыс. рублей, в том числе по годам:</w:t>
      </w:r>
    </w:p>
    <w:p w:rsidR="00B557EC" w:rsidRPr="00B557EC" w:rsidRDefault="00B557EC" w:rsidP="00B557EC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2019 году – 79,0 тыс. рублей;</w:t>
      </w:r>
    </w:p>
    <w:p w:rsidR="00B557EC" w:rsidRPr="00B557EC" w:rsidRDefault="00B557EC" w:rsidP="00B557EC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 2020 году – 81,4 тыс. рублей;</w:t>
      </w:r>
    </w:p>
    <w:p w:rsidR="00B557EC" w:rsidRPr="00B557EC" w:rsidRDefault="00B557EC" w:rsidP="00B557EC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2021 году – 81,4 тыс. рублей, что не соответствует </w:t>
      </w:r>
      <w:r w:rsidR="000F7A35">
        <w:rPr>
          <w:rFonts w:ascii="Times New Roman" w:hAnsi="Times New Roman" w:cs="Times New Roman"/>
          <w:color w:val="000000"/>
          <w:sz w:val="26"/>
          <w:szCs w:val="26"/>
        </w:rPr>
        <w:t>Решению о бюджете №178 и Паспорту Программы.</w:t>
      </w:r>
    </w:p>
    <w:p w:rsidR="00B557EC" w:rsidRPr="00B557EC" w:rsidRDefault="00B557EC" w:rsidP="00B557EC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B557EC">
        <w:rPr>
          <w:rFonts w:ascii="Times New Roman" w:hAnsi="Times New Roman" w:cs="Times New Roman"/>
          <w:color w:val="000000"/>
          <w:sz w:val="26"/>
          <w:szCs w:val="26"/>
        </w:rPr>
        <w:t xml:space="preserve">В текстовой части программы Раздела </w:t>
      </w:r>
      <w:r w:rsidRPr="00B557EC">
        <w:rPr>
          <w:rFonts w:ascii="Times New Roman" w:hAnsi="Times New Roman" w:cs="Times New Roman"/>
          <w:color w:val="000000"/>
          <w:sz w:val="26"/>
          <w:szCs w:val="26"/>
          <w:lang w:val="en-US"/>
        </w:rPr>
        <w:t>III</w:t>
      </w:r>
      <w:r w:rsidRPr="00B557EC">
        <w:rPr>
          <w:rFonts w:ascii="Times New Roman" w:hAnsi="Times New Roman" w:cs="Times New Roman"/>
          <w:color w:val="000000"/>
          <w:sz w:val="26"/>
          <w:szCs w:val="26"/>
        </w:rPr>
        <w:t xml:space="preserve">, подраздела </w:t>
      </w:r>
      <w:r w:rsidRPr="00B557EC">
        <w:rPr>
          <w:rFonts w:ascii="Times New Roman" w:hAnsi="Times New Roman" w:cs="Times New Roman"/>
          <w:color w:val="000000"/>
          <w:sz w:val="26"/>
          <w:szCs w:val="26"/>
          <w:lang w:val="en-US"/>
        </w:rPr>
        <w:t>II</w:t>
      </w:r>
      <w:r w:rsidRPr="00B557EC">
        <w:rPr>
          <w:rFonts w:ascii="Times New Roman" w:hAnsi="Times New Roman" w:cs="Times New Roman"/>
          <w:color w:val="000000"/>
          <w:sz w:val="26"/>
          <w:szCs w:val="26"/>
        </w:rPr>
        <w:t>, главы 3</w:t>
      </w:r>
      <w:r w:rsidRPr="00B557EC">
        <w:rPr>
          <w:rFonts w:ascii="Times New Roman" w:hAnsi="Times New Roman" w:cs="Times New Roman"/>
          <w:sz w:val="26"/>
          <w:szCs w:val="26"/>
        </w:rPr>
        <w:t xml:space="preserve"> «Объем финансовых ресурсов, необходимый для реализации подпрограммы», таблицы 2 по задаче 2 так же указана неверная сумма 241,8 тыс. рублей, в том числе по годам:</w:t>
      </w:r>
    </w:p>
    <w:p w:rsidR="00B557EC" w:rsidRPr="00B557EC" w:rsidRDefault="00B557EC" w:rsidP="00B557EC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2019 году – 79,0 тыс. рублей;</w:t>
      </w:r>
    </w:p>
    <w:p w:rsidR="00B557EC" w:rsidRPr="00B557EC" w:rsidRDefault="00B557EC" w:rsidP="00B557EC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 2020 году – 81,4 тыс. рублей;</w:t>
      </w:r>
    </w:p>
    <w:p w:rsidR="00B557EC" w:rsidRPr="00B557EC" w:rsidRDefault="00B557EC" w:rsidP="00B557EC">
      <w:pPr>
        <w:widowControl w:val="0"/>
        <w:spacing w:after="0"/>
        <w:ind w:firstLine="697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B557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2021 году – 81,4 тыс. рублей.</w:t>
      </w:r>
    </w:p>
    <w:p w:rsidR="00B557EC" w:rsidRPr="00B557EC" w:rsidRDefault="000E1005" w:rsidP="00B557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57EC" w:rsidRPr="00B557EC">
        <w:rPr>
          <w:rFonts w:ascii="Times New Roman" w:hAnsi="Times New Roman" w:cs="Times New Roman"/>
          <w:color w:val="000000"/>
          <w:sz w:val="26"/>
          <w:szCs w:val="26"/>
        </w:rPr>
        <w:t xml:space="preserve">В текстовой части программы Раздела </w:t>
      </w:r>
      <w:r w:rsidR="00B557EC" w:rsidRPr="00B557EC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="00B557EC" w:rsidRPr="00B557EC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Обеспечивающая подпрограмма» указано, что 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2575,8 тыс. рублей, что не соответствует Решению 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бюджете №178</w:t>
      </w:r>
      <w:r w:rsidR="000F7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Паспорту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следует указать 2859,8 тыс. рублей.</w:t>
      </w:r>
    </w:p>
    <w:p w:rsidR="00B557EC" w:rsidRPr="00B557EC" w:rsidRDefault="000E1005" w:rsidP="00B557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приведен в соответствие с </w:t>
      </w:r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05.02.2015 года №19 «О внесении изменений в Постановление Администрации </w:t>
      </w:r>
      <w:proofErr w:type="spellStart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№100» срок </w:t>
      </w:r>
      <w:proofErr w:type="gramStart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разработки плана реа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лизации муниципальной программы</w:t>
      </w:r>
      <w:proofErr w:type="gramEnd"/>
      <w:r w:rsidR="00B557EC" w:rsidRP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F0C0D" w:rsidRPr="002B6909" w:rsidRDefault="00DF0C0D" w:rsidP="00431A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</w:pPr>
    </w:p>
    <w:p w:rsidR="00A64DD2" w:rsidRDefault="00A64DD2" w:rsidP="00431A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Предложения:</w:t>
      </w:r>
    </w:p>
    <w:p w:rsidR="00431A1A" w:rsidRPr="00431A1A" w:rsidRDefault="00431A1A" w:rsidP="00431A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31A1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="000E100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Привести в соответствие с Решением о бюджете №178 и Постановлением №100 </w:t>
      </w:r>
      <w:r w:rsidR="00FD11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представленную на экспертизу Программу</w:t>
      </w:r>
      <w:r w:rsidR="00FD11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B557EC" w:rsidRPr="00C828C3" w:rsidRDefault="00FD1171" w:rsidP="00431A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="00B557EC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Предложить</w:t>
      </w:r>
      <w:r w:rsidR="00B557EC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а рассмотреть и принять п</w:t>
      </w:r>
      <w:r w:rsidR="00B557EC" w:rsidRPr="00C828C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роект постановления </w:t>
      </w:r>
      <w:r w:rsidR="00B557EC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B557EC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B557EC" w:rsidRPr="00C8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</w:t>
      </w:r>
      <w:r w:rsidR="00B557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печение безопасности населения»</w:t>
      </w:r>
      <w:r w:rsidR="00431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2019-2021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D117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после устранения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всех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замечаний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C170AE" w:rsidRDefault="00C170AE" w:rsidP="00431A1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1A1A" w:rsidRPr="00C170AE" w:rsidRDefault="00431A1A" w:rsidP="00431A1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170AE" w:rsidRDefault="00A64DD2" w:rsidP="006621D9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87399D" w:rsidRDefault="00C170AE" w:rsidP="002B6909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8739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</w:t>
      </w:r>
      <w:r w:rsidR="00A64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  <w:bookmarkStart w:id="26" w:name="_GoBack"/>
      <w:bookmarkEnd w:id="26"/>
    </w:p>
    <w:sectPr w:rsidR="00A64DD2" w:rsidRPr="0087399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5D" w:rsidRDefault="0091675D">
      <w:pPr>
        <w:spacing w:after="0" w:line="240" w:lineRule="auto"/>
      </w:pPr>
      <w:r>
        <w:separator/>
      </w:r>
    </w:p>
  </w:endnote>
  <w:endnote w:type="continuationSeparator" w:id="0">
    <w:p w:rsidR="0091675D" w:rsidRDefault="0091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Content>
      <w:p w:rsidR="00431A1A" w:rsidRDefault="00431A1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909">
          <w:rPr>
            <w:noProof/>
          </w:rPr>
          <w:t>9</w:t>
        </w:r>
        <w:r>
          <w:fldChar w:fldCharType="end"/>
        </w:r>
      </w:p>
    </w:sdtContent>
  </w:sdt>
  <w:p w:rsidR="00431A1A" w:rsidRDefault="00431A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5D" w:rsidRDefault="0091675D">
      <w:pPr>
        <w:spacing w:after="0" w:line="240" w:lineRule="auto"/>
      </w:pPr>
      <w:r>
        <w:separator/>
      </w:r>
    </w:p>
  </w:footnote>
  <w:footnote w:type="continuationSeparator" w:id="0">
    <w:p w:rsidR="0091675D" w:rsidRDefault="0091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2E9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6228"/>
    <w:rsid w:val="000C3177"/>
    <w:rsid w:val="000C6533"/>
    <w:rsid w:val="000D1DA8"/>
    <w:rsid w:val="000D2DEC"/>
    <w:rsid w:val="000D2E1C"/>
    <w:rsid w:val="000D2F7F"/>
    <w:rsid w:val="000D33D0"/>
    <w:rsid w:val="000D37A9"/>
    <w:rsid w:val="000E1005"/>
    <w:rsid w:val="000E3022"/>
    <w:rsid w:val="000E4305"/>
    <w:rsid w:val="000E7A91"/>
    <w:rsid w:val="000E7F97"/>
    <w:rsid w:val="000F7A35"/>
    <w:rsid w:val="0010001A"/>
    <w:rsid w:val="00100775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A1B63"/>
    <w:rsid w:val="001B01AC"/>
    <w:rsid w:val="001B22FF"/>
    <w:rsid w:val="001B68B3"/>
    <w:rsid w:val="001B7349"/>
    <w:rsid w:val="001C1B07"/>
    <w:rsid w:val="001C6B17"/>
    <w:rsid w:val="001D1527"/>
    <w:rsid w:val="001D4126"/>
    <w:rsid w:val="001E1322"/>
    <w:rsid w:val="001E219E"/>
    <w:rsid w:val="001E69ED"/>
    <w:rsid w:val="001F10D4"/>
    <w:rsid w:val="001F1346"/>
    <w:rsid w:val="001F385F"/>
    <w:rsid w:val="001F49F4"/>
    <w:rsid w:val="001F50D7"/>
    <w:rsid w:val="001F75EE"/>
    <w:rsid w:val="002026C6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46C0"/>
    <w:rsid w:val="002B6909"/>
    <w:rsid w:val="002B7971"/>
    <w:rsid w:val="002C0905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5417"/>
    <w:rsid w:val="002F378F"/>
    <w:rsid w:val="00301A6D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1A1A"/>
    <w:rsid w:val="00432CEE"/>
    <w:rsid w:val="00432D8E"/>
    <w:rsid w:val="00433227"/>
    <w:rsid w:val="00434DD3"/>
    <w:rsid w:val="00452AA7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144C9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1775"/>
    <w:rsid w:val="00565642"/>
    <w:rsid w:val="0056788B"/>
    <w:rsid w:val="00567DAB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C0057"/>
    <w:rsid w:val="005C0556"/>
    <w:rsid w:val="005C0919"/>
    <w:rsid w:val="005C22FE"/>
    <w:rsid w:val="005D1B9B"/>
    <w:rsid w:val="005D4740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4298"/>
    <w:rsid w:val="007D5D5A"/>
    <w:rsid w:val="007D61C5"/>
    <w:rsid w:val="007E3A4B"/>
    <w:rsid w:val="007E3EA3"/>
    <w:rsid w:val="007E4B39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218"/>
    <w:rsid w:val="00836CE8"/>
    <w:rsid w:val="0084436B"/>
    <w:rsid w:val="0085206B"/>
    <w:rsid w:val="00854F60"/>
    <w:rsid w:val="008557A9"/>
    <w:rsid w:val="00865FE8"/>
    <w:rsid w:val="00870280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AC6"/>
    <w:rsid w:val="008C2935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4133"/>
    <w:rsid w:val="009549F3"/>
    <w:rsid w:val="00961372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4DD2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3CCF"/>
    <w:rsid w:val="00B6710A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281"/>
    <w:rsid w:val="00C170AE"/>
    <w:rsid w:val="00C268DD"/>
    <w:rsid w:val="00C35725"/>
    <w:rsid w:val="00C54ED1"/>
    <w:rsid w:val="00C63CA0"/>
    <w:rsid w:val="00C73622"/>
    <w:rsid w:val="00C73672"/>
    <w:rsid w:val="00C73838"/>
    <w:rsid w:val="00C74465"/>
    <w:rsid w:val="00C76A79"/>
    <w:rsid w:val="00C80DC5"/>
    <w:rsid w:val="00C83962"/>
    <w:rsid w:val="00C84218"/>
    <w:rsid w:val="00C85D98"/>
    <w:rsid w:val="00C93ECD"/>
    <w:rsid w:val="00C9680C"/>
    <w:rsid w:val="00CA7AF5"/>
    <w:rsid w:val="00CB0D09"/>
    <w:rsid w:val="00CB3E03"/>
    <w:rsid w:val="00CB6D3B"/>
    <w:rsid w:val="00CC4719"/>
    <w:rsid w:val="00CD170B"/>
    <w:rsid w:val="00CD7589"/>
    <w:rsid w:val="00CE1677"/>
    <w:rsid w:val="00CE1710"/>
    <w:rsid w:val="00CE17CE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4013F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0DB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D05"/>
    <w:rsid w:val="00DE4BD5"/>
    <w:rsid w:val="00DF0C0D"/>
    <w:rsid w:val="00DF5229"/>
    <w:rsid w:val="00DF6096"/>
    <w:rsid w:val="00DF7A71"/>
    <w:rsid w:val="00E00834"/>
    <w:rsid w:val="00E02EA9"/>
    <w:rsid w:val="00E06956"/>
    <w:rsid w:val="00E10054"/>
    <w:rsid w:val="00E16B69"/>
    <w:rsid w:val="00E20236"/>
    <w:rsid w:val="00E21C02"/>
    <w:rsid w:val="00E233B2"/>
    <w:rsid w:val="00E32ED4"/>
    <w:rsid w:val="00E44700"/>
    <w:rsid w:val="00E47060"/>
    <w:rsid w:val="00E471DF"/>
    <w:rsid w:val="00E53499"/>
    <w:rsid w:val="00E63875"/>
    <w:rsid w:val="00E70B71"/>
    <w:rsid w:val="00E70F9A"/>
    <w:rsid w:val="00E77CD1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B6A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2974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30</cp:revision>
  <dcterms:created xsi:type="dcterms:W3CDTF">2019-01-18T06:24:00Z</dcterms:created>
  <dcterms:modified xsi:type="dcterms:W3CDTF">2019-01-23T08:49:00Z</dcterms:modified>
</cp:coreProperties>
</file>