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FC" w:rsidRDefault="009D2BF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D2BFC" w:rsidRDefault="009D2BFC">
      <w:pPr>
        <w:pStyle w:val="ConsPlusNormal"/>
        <w:outlineLvl w:val="0"/>
      </w:pPr>
    </w:p>
    <w:p w:rsidR="009D2BFC" w:rsidRDefault="009D2BFC">
      <w:pPr>
        <w:pStyle w:val="ConsPlusTitle"/>
        <w:jc w:val="center"/>
        <w:outlineLvl w:val="0"/>
      </w:pPr>
      <w:r>
        <w:t>ПРАВИТЕЛЬСТВО ТВЕРСКОЙ ОБЛАСТИ</w:t>
      </w:r>
    </w:p>
    <w:p w:rsidR="009D2BFC" w:rsidRDefault="009D2BFC">
      <w:pPr>
        <w:pStyle w:val="ConsPlusTitle"/>
        <w:jc w:val="center"/>
      </w:pPr>
    </w:p>
    <w:p w:rsidR="009D2BFC" w:rsidRDefault="009D2BFC">
      <w:pPr>
        <w:pStyle w:val="ConsPlusTitle"/>
        <w:jc w:val="center"/>
      </w:pPr>
      <w:r>
        <w:t>ПОСТАНОВЛЕНИЕ</w:t>
      </w:r>
    </w:p>
    <w:p w:rsidR="009D2BFC" w:rsidRDefault="009D2BFC">
      <w:pPr>
        <w:pStyle w:val="ConsPlusTitle"/>
        <w:jc w:val="center"/>
      </w:pPr>
      <w:r>
        <w:t>от 18 октября 2011 г. N 87-пп</w:t>
      </w:r>
    </w:p>
    <w:p w:rsidR="009D2BFC" w:rsidRDefault="009D2BFC">
      <w:pPr>
        <w:pStyle w:val="ConsPlusTitle"/>
        <w:jc w:val="center"/>
      </w:pPr>
    </w:p>
    <w:p w:rsidR="009D2BFC" w:rsidRDefault="009D2BFC">
      <w:pPr>
        <w:pStyle w:val="ConsPlusTitle"/>
        <w:jc w:val="center"/>
      </w:pPr>
      <w:r>
        <w:t>ОБ УТВЕРЖДЕНИИ НОРМАТИВОВ МИНИМАЛЬНОЙ ОБЕСПЕЧЕННОСТИ</w:t>
      </w:r>
    </w:p>
    <w:p w:rsidR="009D2BFC" w:rsidRDefault="009D2BFC">
      <w:pPr>
        <w:pStyle w:val="ConsPlusTitle"/>
        <w:jc w:val="center"/>
      </w:pPr>
      <w:r>
        <w:t>НАСЕЛЕНИЯ ТВЕРСКОЙ ОБЛАСТИ ПЛОЩАДЬЮ ТОРГОВЫХ ОБЪЕКТОВ</w:t>
      </w:r>
    </w:p>
    <w:p w:rsidR="009D2BFC" w:rsidRDefault="009D2BFC">
      <w:pPr>
        <w:pStyle w:val="ConsPlusNormal"/>
        <w:jc w:val="center"/>
      </w:pPr>
    </w:p>
    <w:p w:rsidR="009D2BFC" w:rsidRDefault="009D2BF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28.12.2009 N 381-ФЗ "Об основах государственного регулирования торговой деятельности в Российской Федерации",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24.09.2010 N 754 "Об утверждении </w:t>
      </w:r>
      <w:proofErr w:type="gramStart"/>
      <w:r>
        <w:t>Правил установления нормативов минимальной обеспеченности населения</w:t>
      </w:r>
      <w:proofErr w:type="gramEnd"/>
      <w:r>
        <w:t xml:space="preserve"> площадью торговых объектов" Правительство Тверской области постановляет:</w:t>
      </w:r>
    </w:p>
    <w:p w:rsidR="009D2BFC" w:rsidRDefault="009D2BFC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27" w:history="1">
        <w:r>
          <w:rPr>
            <w:color w:val="0000FF"/>
          </w:rPr>
          <w:t>нормативы</w:t>
        </w:r>
      </w:hyperlink>
      <w:r>
        <w:t xml:space="preserve"> минимальной обеспеченности населения Тверской области площадью торговых объектов (далее - нормативы) (прилагаются).</w:t>
      </w:r>
    </w:p>
    <w:p w:rsidR="009D2BFC" w:rsidRDefault="009D2BF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Определить, что </w:t>
      </w:r>
      <w:hyperlink w:anchor="P27" w:history="1">
        <w:r>
          <w:rPr>
            <w:color w:val="0000FF"/>
          </w:rPr>
          <w:t>нормативы</w:t>
        </w:r>
      </w:hyperlink>
      <w:r>
        <w:t xml:space="preserve"> устанавливаются на срок действия документов, определяющих направления социально-экономического развития Тверской области и муниципальных образований Тверской области, учитываются при разработке документов территориального планирования, генеральных планов, региональных и муниципальных программ развития торговли, схем размещения нестационарных торговых объектов, планов организации розничных рынков, ярмарок и иных форм розничной торговли на территории муниципальных образований Тверской области.</w:t>
      </w:r>
      <w:proofErr w:type="gramEnd"/>
    </w:p>
    <w:p w:rsidR="009D2BFC" w:rsidRDefault="009D2BFC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Установить, что </w:t>
      </w:r>
      <w:hyperlink w:anchor="P27" w:history="1">
        <w:r>
          <w:rPr>
            <w:color w:val="0000FF"/>
          </w:rPr>
          <w:t>нормативы</w:t>
        </w:r>
      </w:hyperlink>
      <w:r>
        <w:t xml:space="preserve"> подлежат перерасчету по истечении срока действия документов, определяющих направления социально-экономического развития Тверской области и муниципальных образований Тверской области, с учетом оценки результатов осуществления мер по развитию торговли, обеспечению доступности продовольственных и непродовольственных товаров для населения, а также с учетом изменения базовых показателей минимальной обеспеченности населения площадью торговых объектов по Российской Федерации и состояния доходов населения.</w:t>
      </w:r>
      <w:proofErr w:type="gramEnd"/>
    </w:p>
    <w:p w:rsidR="009D2BFC" w:rsidRDefault="009D2BFC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 и подлежит официальному опубликованию.</w:t>
      </w:r>
    </w:p>
    <w:p w:rsidR="009D2BFC" w:rsidRDefault="009D2BFC">
      <w:pPr>
        <w:pStyle w:val="ConsPlusNormal"/>
        <w:jc w:val="both"/>
      </w:pPr>
    </w:p>
    <w:p w:rsidR="009D2BFC" w:rsidRDefault="009D2BFC">
      <w:pPr>
        <w:pStyle w:val="ConsPlusNormal"/>
        <w:jc w:val="right"/>
      </w:pPr>
      <w:r>
        <w:t>Губернатор Тверской области</w:t>
      </w:r>
    </w:p>
    <w:p w:rsidR="009D2BFC" w:rsidRDefault="009D2BFC">
      <w:pPr>
        <w:pStyle w:val="ConsPlusNormal"/>
        <w:jc w:val="right"/>
      </w:pPr>
      <w:r>
        <w:t>А.В.ШЕВЕЛЕВ</w:t>
      </w:r>
    </w:p>
    <w:p w:rsidR="009D2BFC" w:rsidRDefault="009D2BFC">
      <w:pPr>
        <w:pStyle w:val="ConsPlusNormal"/>
      </w:pPr>
    </w:p>
    <w:p w:rsidR="009D2BFC" w:rsidRDefault="009D2BFC">
      <w:pPr>
        <w:pStyle w:val="ConsPlusNormal"/>
      </w:pPr>
    </w:p>
    <w:p w:rsidR="009D2BFC" w:rsidRDefault="009D2BFC">
      <w:pPr>
        <w:pStyle w:val="ConsPlusNormal"/>
      </w:pPr>
    </w:p>
    <w:p w:rsidR="009D2BFC" w:rsidRDefault="009D2BFC">
      <w:pPr>
        <w:pStyle w:val="ConsPlusNormal"/>
      </w:pPr>
    </w:p>
    <w:p w:rsidR="009D2BFC" w:rsidRDefault="009D2BFC">
      <w:pPr>
        <w:pStyle w:val="ConsPlusNormal"/>
      </w:pPr>
    </w:p>
    <w:p w:rsidR="009D2BFC" w:rsidRDefault="009D2BFC">
      <w:pPr>
        <w:pStyle w:val="ConsPlusNormal"/>
        <w:jc w:val="right"/>
        <w:outlineLvl w:val="0"/>
      </w:pPr>
      <w:r>
        <w:t>Приложение</w:t>
      </w:r>
    </w:p>
    <w:p w:rsidR="009D2BFC" w:rsidRDefault="009D2BFC">
      <w:pPr>
        <w:pStyle w:val="ConsPlusNormal"/>
        <w:jc w:val="right"/>
      </w:pPr>
      <w:r>
        <w:t>к Постановлению Правительства</w:t>
      </w:r>
    </w:p>
    <w:p w:rsidR="009D2BFC" w:rsidRDefault="009D2BFC">
      <w:pPr>
        <w:pStyle w:val="ConsPlusNormal"/>
        <w:jc w:val="right"/>
      </w:pPr>
      <w:r>
        <w:t>Тверской области</w:t>
      </w:r>
    </w:p>
    <w:p w:rsidR="009D2BFC" w:rsidRDefault="009D2BFC">
      <w:pPr>
        <w:pStyle w:val="ConsPlusNormal"/>
        <w:jc w:val="right"/>
      </w:pPr>
      <w:r>
        <w:t>от 18 октября 2011 г. N 87-пп</w:t>
      </w:r>
    </w:p>
    <w:p w:rsidR="009D2BFC" w:rsidRDefault="009D2BFC">
      <w:pPr>
        <w:pStyle w:val="ConsPlusNormal"/>
        <w:jc w:val="center"/>
      </w:pPr>
    </w:p>
    <w:p w:rsidR="009D2BFC" w:rsidRDefault="009D2BFC">
      <w:pPr>
        <w:pStyle w:val="ConsPlusNormal"/>
        <w:jc w:val="center"/>
      </w:pPr>
      <w:bookmarkStart w:id="0" w:name="P27"/>
      <w:bookmarkEnd w:id="0"/>
      <w:r>
        <w:t>Нормативы</w:t>
      </w:r>
    </w:p>
    <w:p w:rsidR="009D2BFC" w:rsidRDefault="009D2BFC">
      <w:pPr>
        <w:pStyle w:val="ConsPlusNormal"/>
        <w:jc w:val="center"/>
      </w:pPr>
      <w:r>
        <w:t>минимальной обеспеченности населения Тверской области</w:t>
      </w:r>
    </w:p>
    <w:p w:rsidR="009D2BFC" w:rsidRDefault="009D2BFC">
      <w:pPr>
        <w:pStyle w:val="ConsPlusNormal"/>
        <w:jc w:val="center"/>
      </w:pPr>
      <w:r>
        <w:t>площадью торговых объектов</w:t>
      </w:r>
    </w:p>
    <w:p w:rsidR="009D2BFC" w:rsidRDefault="009D2BFC">
      <w:pPr>
        <w:pStyle w:val="ConsPlusNormal"/>
        <w:jc w:val="center"/>
      </w:pPr>
    </w:p>
    <w:p w:rsidR="009D2BFC" w:rsidRDefault="009D2BFC">
      <w:pPr>
        <w:pStyle w:val="ConsPlusCell"/>
        <w:jc w:val="both"/>
      </w:pPr>
      <w:r>
        <w:lastRenderedPageBreak/>
        <w:t>┌───┬───────────────┬───────────────┬─────────────────┬───────────────────┐</w:t>
      </w:r>
    </w:p>
    <w:p w:rsidR="009D2BFC" w:rsidRDefault="009D2BFC">
      <w:pPr>
        <w:pStyle w:val="ConsPlusCell"/>
        <w:jc w:val="both"/>
      </w:pPr>
      <w:r>
        <w:t xml:space="preserve">│ N │ Наименование  │   Суммарный   │    Норматив     │     </w:t>
      </w:r>
      <w:proofErr w:type="gramStart"/>
      <w:r>
        <w:t>Норматив</w:t>
      </w:r>
      <w:proofErr w:type="gramEnd"/>
      <w:r>
        <w:t xml:space="preserve">      │</w:t>
      </w:r>
    </w:p>
    <w:p w:rsidR="009D2BFC" w:rsidRDefault="009D2BFC">
      <w:pPr>
        <w:pStyle w:val="ConsPlusCell"/>
        <w:jc w:val="both"/>
      </w:pPr>
      <w:r>
        <w:t xml:space="preserve">│п/п│муниципального │   норматив    │   минимальной   │    </w:t>
      </w:r>
      <w:proofErr w:type="gramStart"/>
      <w:r>
        <w:t>минимальной</w:t>
      </w:r>
      <w:proofErr w:type="gramEnd"/>
      <w:r>
        <w:t xml:space="preserve">    │</w:t>
      </w:r>
    </w:p>
    <w:p w:rsidR="009D2BFC" w:rsidRDefault="009D2BFC">
      <w:pPr>
        <w:pStyle w:val="ConsPlusCell"/>
        <w:jc w:val="both"/>
      </w:pPr>
      <w:r>
        <w:t xml:space="preserve">│   │  образования  │  минимальной  │ обеспеченности  │  </w:t>
      </w:r>
      <w:proofErr w:type="gramStart"/>
      <w:r>
        <w:t>обеспеченности</w:t>
      </w:r>
      <w:proofErr w:type="gramEnd"/>
      <w:r>
        <w:t xml:space="preserve">   │</w:t>
      </w:r>
    </w:p>
    <w:p w:rsidR="009D2BFC" w:rsidRDefault="009D2BFC">
      <w:pPr>
        <w:pStyle w:val="ConsPlusCell"/>
        <w:jc w:val="both"/>
      </w:pPr>
      <w:r>
        <w:t>│   │   Тверской    │обеспеченности │    населения    │</w:t>
      </w:r>
      <w:proofErr w:type="gramStart"/>
      <w:r>
        <w:t>населения</w:t>
      </w:r>
      <w:proofErr w:type="gramEnd"/>
      <w:r>
        <w:t xml:space="preserve"> площадью │</w:t>
      </w:r>
    </w:p>
    <w:p w:rsidR="009D2BFC" w:rsidRDefault="009D2BFC">
      <w:pPr>
        <w:pStyle w:val="ConsPlusCell"/>
        <w:jc w:val="both"/>
      </w:pPr>
      <w:r>
        <w:t xml:space="preserve">│   │    области    │   населения   │площадью торговых│ </w:t>
      </w:r>
      <w:proofErr w:type="gramStart"/>
      <w:r>
        <w:t>торговых</w:t>
      </w:r>
      <w:proofErr w:type="gramEnd"/>
      <w:r>
        <w:t xml:space="preserve"> объектов │</w:t>
      </w:r>
    </w:p>
    <w:p w:rsidR="009D2BFC" w:rsidRDefault="009D2BFC">
      <w:pPr>
        <w:pStyle w:val="ConsPlusCell"/>
        <w:jc w:val="both"/>
      </w:pPr>
      <w:r>
        <w:t>│   │               │   площадью    │    объектов     │    по продаже     │</w:t>
      </w:r>
    </w:p>
    <w:p w:rsidR="009D2BFC" w:rsidRDefault="009D2BFC">
      <w:pPr>
        <w:pStyle w:val="ConsPlusCell"/>
        <w:jc w:val="both"/>
      </w:pPr>
      <w:r>
        <w:t xml:space="preserve">│   │               │   </w:t>
      </w:r>
      <w:proofErr w:type="gramStart"/>
      <w:r>
        <w:t>торговых</w:t>
      </w:r>
      <w:proofErr w:type="gramEnd"/>
      <w:r>
        <w:t xml:space="preserve">    │   по продаже    │непродовольственных│</w:t>
      </w:r>
    </w:p>
    <w:p w:rsidR="009D2BFC" w:rsidRDefault="009D2BFC">
      <w:pPr>
        <w:pStyle w:val="ConsPlusCell"/>
        <w:jc w:val="both"/>
      </w:pPr>
      <w:proofErr w:type="gramStart"/>
      <w:r>
        <w:t>│   │               │   объектов    │продовольственных│  товаров (кв. м   │</w:t>
      </w:r>
      <w:proofErr w:type="gramEnd"/>
    </w:p>
    <w:p w:rsidR="009D2BFC" w:rsidRDefault="009D2BFC">
      <w:pPr>
        <w:pStyle w:val="ConsPlusCell"/>
        <w:jc w:val="both"/>
      </w:pPr>
      <w:proofErr w:type="gramStart"/>
      <w:r>
        <w:t>│   │               │(кв. м на одну │ товаров (кв. м  │  на одну тысячу   │</w:t>
      </w:r>
      <w:proofErr w:type="gramEnd"/>
    </w:p>
    <w:p w:rsidR="009D2BFC" w:rsidRDefault="009D2BFC">
      <w:pPr>
        <w:pStyle w:val="ConsPlusCell"/>
        <w:jc w:val="both"/>
      </w:pPr>
      <w:r>
        <w:t>│   │               │    тысячу     │ на одну тысячу  │     человек),     │</w:t>
      </w:r>
    </w:p>
    <w:p w:rsidR="009D2BFC" w:rsidRDefault="009D2BFC">
      <w:pPr>
        <w:pStyle w:val="ConsPlusCell"/>
        <w:jc w:val="both"/>
      </w:pPr>
      <w:proofErr w:type="gramStart"/>
      <w:r>
        <w:t>│   │               │   человек),   │    человек),    │        непрод     │</w:t>
      </w:r>
      <w:proofErr w:type="gramEnd"/>
    </w:p>
    <w:p w:rsidR="009D2BFC" w:rsidRDefault="009D2BFC">
      <w:pPr>
        <w:pStyle w:val="ConsPlusCell"/>
        <w:jc w:val="both"/>
      </w:pPr>
      <w:r>
        <w:t>│   │               │      N        │       прод      │       N           │</w:t>
      </w:r>
    </w:p>
    <w:p w:rsidR="009D2BFC" w:rsidRDefault="009D2BFC">
      <w:pPr>
        <w:pStyle w:val="ConsPlusCell"/>
        <w:jc w:val="both"/>
      </w:pPr>
      <w:r>
        <w:t>│   │               │       r       │      N          │        r          │</w:t>
      </w:r>
    </w:p>
    <w:p w:rsidR="009D2BFC" w:rsidRDefault="009D2BFC">
      <w:pPr>
        <w:pStyle w:val="ConsPlusCell"/>
        <w:jc w:val="both"/>
      </w:pPr>
      <w:r>
        <w:t>│   │               │               │       r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1.│Андреапольский │      261      │        80       │        181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2.│Бежецкий район │      396      │       121       │        275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3.│Бельский район │      292      │        89       │        203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4.│Бологовский    │      406      │       124       │        282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5.│Весьегонский   │      323      │        99       │        224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6.│Вышневолоцкий  │      344      │       105       │        239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7.│Город    Вышний│      422      │       129       │        293        │</w:t>
      </w:r>
    </w:p>
    <w:p w:rsidR="009D2BFC" w:rsidRDefault="009D2BFC">
      <w:pPr>
        <w:pStyle w:val="ConsPlusCell"/>
        <w:jc w:val="both"/>
      </w:pPr>
      <w:r>
        <w:t>│   │Волочек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8.│Жарковский     │      323      │        99       │        224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 9.│Западнодвинский│      365      │       111       │        254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│10.│Зубцовский     │      328      │       100       │        228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│11.│Калининский    │      354      │       108       │        246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│12.│Калязинский    │      432      │       132       │        300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│13.│Кашинский район│      412      │       126       │        286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│14.│Кесовогорский  │      318      │        97       │        221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│15.│Кимрский район │      287      │        88       │        199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│16.│Город Кимры    │      354      │       108       │        246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│17.│Конаковский    │      333      │       102       │        231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│18.│Краснохолмский │      323      │        99       │        224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lastRenderedPageBreak/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│19.│Кувшиновский   │      328      │       100       │        228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│20.│Лесной район   │      328      │       100       │        228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│21.│Лихославльский │      354      │       108       │        246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│22.│Максатихинский │      328      │       100       │        228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│23.│Молоковский    │      354      │       108       │        246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│24.│Нелидовский    │      354      │       108       │        246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│25.│Оленинский     │      292      │        89       │        203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│26.│Осташковский   │      349      │       107       │        242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│27.│Пеновский район│      281      │        86       │        195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│28.│Рамешковский   │      266      │        81       │        185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│29.│Ржевский район │      281      │        86       │        195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│30.│Город Ржев     │      375      │       114       │        261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│31.│Сандовский     │      370      │       113       │        257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│32.│Селижаровский  │      323      │        99       │        224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│33.│Сонковский     │      333      │       102       │        231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│34.│Спировский     │      323      │        99       │        224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│35.│Старицкий район│      297      │        91       │        206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│36.│Торжокский     │      312      │        95       │        217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│37.│Город Торжок   │      417      │       127       │        290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│38.│Торопецкий     │      422      │       129       │        293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│39.│Удомельский    │      401      │       122       │        279        │</w:t>
      </w:r>
    </w:p>
    <w:p w:rsidR="009D2BFC" w:rsidRDefault="009D2BFC">
      <w:pPr>
        <w:pStyle w:val="ConsPlusCell"/>
        <w:jc w:val="both"/>
      </w:pPr>
      <w:r>
        <w:t>│   │район  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│40.│Фировский район│      250      │        76       │        174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│41.│Город Тверь    │      682      │       208       │        474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│42.│ЗАТО Озерный   │      318      │        97       │        221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lastRenderedPageBreak/>
        <w:t>│43.│ЗАТО Солнечный │      349      │       106       │        243        │</w:t>
      </w:r>
    </w:p>
    <w:p w:rsidR="009D2BFC" w:rsidRDefault="009D2BFC">
      <w:pPr>
        <w:pStyle w:val="ConsPlusCell"/>
        <w:jc w:val="both"/>
      </w:pPr>
      <w:r>
        <w:t>├───┼───────────────┼───────────────┼─────────────────┼───────────────────┤</w:t>
      </w:r>
    </w:p>
    <w:p w:rsidR="009D2BFC" w:rsidRDefault="009D2BFC">
      <w:pPr>
        <w:pStyle w:val="ConsPlusCell"/>
        <w:jc w:val="both"/>
      </w:pPr>
      <w:r>
        <w:t>│44.│Показатель   по│      479      │       146       │        333        │</w:t>
      </w:r>
    </w:p>
    <w:p w:rsidR="009D2BFC" w:rsidRDefault="009D2BFC">
      <w:pPr>
        <w:pStyle w:val="ConsPlusCell"/>
        <w:jc w:val="both"/>
      </w:pPr>
      <w:r>
        <w:t>│   │Тверской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│   │области        │               │                 │                   │</w:t>
      </w:r>
    </w:p>
    <w:p w:rsidR="009D2BFC" w:rsidRDefault="009D2BFC">
      <w:pPr>
        <w:pStyle w:val="ConsPlusCell"/>
        <w:jc w:val="both"/>
      </w:pPr>
      <w:r>
        <w:t>└───┴───────────────┴───────────────┴─────────────────┴───────────────────┘</w:t>
      </w:r>
    </w:p>
    <w:p w:rsidR="009D2BFC" w:rsidRDefault="009D2BFC">
      <w:pPr>
        <w:pStyle w:val="ConsPlusNormal"/>
      </w:pPr>
    </w:p>
    <w:p w:rsidR="009D2BFC" w:rsidRDefault="009D2BFC">
      <w:pPr>
        <w:pStyle w:val="ConsPlusNormal"/>
      </w:pPr>
    </w:p>
    <w:p w:rsidR="009D2BFC" w:rsidRDefault="009D2B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42FA" w:rsidRDefault="001142FA">
      <w:bookmarkStart w:id="1" w:name="_GoBack"/>
      <w:bookmarkEnd w:id="1"/>
    </w:p>
    <w:sectPr w:rsidR="001142FA" w:rsidSect="00992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FC"/>
    <w:rsid w:val="001142FA"/>
    <w:rsid w:val="009D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B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D2B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D2B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D2B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B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D2B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D2B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D2B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F6C6125FC23728913297368D7D741F815BB2A7B2B6C8EC5E120B72DD41663FB9FBEB4FD0A1FEB6N804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F6C6125FC23728913297368D7D741F825BB6A4B2B2C8EC5E120B72DD41663FB9FBEB4FD0A1FEB1N805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1894</Words>
  <Characters>10797</Characters>
  <Application>Microsoft Office Word</Application>
  <DocSecurity>0</DocSecurity>
  <Lines>89</Lines>
  <Paragraphs>25</Paragraphs>
  <ScaleCrop>false</ScaleCrop>
  <Company/>
  <LinksUpToDate>false</LinksUpToDate>
  <CharactersWithSpaces>12666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2018-03-26T07:52:00Z</dcterms:created>
  <dcterms:modified xsi:type="dcterms:W3CDTF">2018-03-26T07:52:00Z</dcterms:modified>
</cp:coreProperties>
</file>