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DD6" w:rsidRDefault="00843DD6">
      <w:pPr>
        <w:pStyle w:val="ConsPlusTitlePage"/>
      </w:pPr>
      <w:r>
        <w:t xml:space="preserve">Документ предоставлен </w:t>
      </w:r>
      <w:hyperlink r:id="rId5" w:history="1">
        <w:r>
          <w:rPr>
            <w:color w:val="0000FF"/>
          </w:rPr>
          <w:t>КонсультантПлюс</w:t>
        </w:r>
      </w:hyperlink>
      <w:r>
        <w:br/>
      </w:r>
    </w:p>
    <w:p w:rsidR="00843DD6" w:rsidRDefault="00843DD6">
      <w:pPr>
        <w:pStyle w:val="ConsPlusNormal"/>
        <w:jc w:val="both"/>
        <w:outlineLvl w:val="0"/>
      </w:pPr>
    </w:p>
    <w:p w:rsidR="00843DD6" w:rsidRDefault="00843DD6">
      <w:pPr>
        <w:pStyle w:val="ConsPlusTitle"/>
        <w:jc w:val="center"/>
      </w:pPr>
      <w:r>
        <w:t>АДМИНИСТРАЦИЯ ТВЕРСКОЙ ОБЛАСТИ</w:t>
      </w:r>
    </w:p>
    <w:p w:rsidR="00843DD6" w:rsidRDefault="00843DD6">
      <w:pPr>
        <w:pStyle w:val="ConsPlusTitle"/>
        <w:jc w:val="center"/>
      </w:pPr>
    </w:p>
    <w:p w:rsidR="00843DD6" w:rsidRDefault="00843DD6">
      <w:pPr>
        <w:pStyle w:val="ConsPlusTitle"/>
        <w:jc w:val="center"/>
      </w:pPr>
      <w:r>
        <w:t>ПОСТАНОВЛЕНИЕ</w:t>
      </w:r>
    </w:p>
    <w:p w:rsidR="00843DD6" w:rsidRDefault="00843DD6">
      <w:pPr>
        <w:pStyle w:val="ConsPlusTitle"/>
        <w:jc w:val="center"/>
      </w:pPr>
      <w:r>
        <w:t>от 30 сентября 2010 г. N 468-па</w:t>
      </w:r>
    </w:p>
    <w:p w:rsidR="00843DD6" w:rsidRDefault="00843DD6">
      <w:pPr>
        <w:pStyle w:val="ConsPlusTitle"/>
        <w:jc w:val="center"/>
      </w:pPr>
    </w:p>
    <w:p w:rsidR="00843DD6" w:rsidRDefault="00843DD6">
      <w:pPr>
        <w:pStyle w:val="ConsPlusTitle"/>
        <w:jc w:val="center"/>
      </w:pPr>
      <w:r>
        <w:t>О ВНЕСЕНИИ ИЗМЕНЕНИЙ В ПОСТАНОВЛЕНИЕ АДМИНИСТРАЦИИ</w:t>
      </w:r>
    </w:p>
    <w:p w:rsidR="00843DD6" w:rsidRDefault="00843DD6">
      <w:pPr>
        <w:pStyle w:val="ConsPlusTitle"/>
        <w:jc w:val="center"/>
      </w:pPr>
      <w:r>
        <w:t>ТВЕРСКОЙ ОБЛАСТИ ОТ 08.09.2009 N 383-ПА</w:t>
      </w:r>
    </w:p>
    <w:p w:rsidR="00843DD6" w:rsidRDefault="00843DD6">
      <w:pPr>
        <w:pStyle w:val="ConsPlusNormal"/>
        <w:jc w:val="center"/>
      </w:pPr>
    </w:p>
    <w:p w:rsidR="00843DD6" w:rsidRDefault="00843DD6">
      <w:pPr>
        <w:pStyle w:val="ConsPlusNormal"/>
        <w:ind w:firstLine="540"/>
        <w:jc w:val="both"/>
      </w:pPr>
      <w:r>
        <w:t>Администрация Тверской области постановляет:</w:t>
      </w:r>
    </w:p>
    <w:p w:rsidR="00843DD6" w:rsidRDefault="00843DD6">
      <w:pPr>
        <w:pStyle w:val="ConsPlusNormal"/>
        <w:spacing w:before="220"/>
        <w:ind w:firstLine="540"/>
        <w:jc w:val="both"/>
      </w:pPr>
      <w:r>
        <w:t xml:space="preserve">1. Внести в </w:t>
      </w:r>
      <w:hyperlink r:id="rId6" w:history="1">
        <w:r>
          <w:rPr>
            <w:color w:val="0000FF"/>
          </w:rPr>
          <w:t>Постановление</w:t>
        </w:r>
      </w:hyperlink>
      <w:r>
        <w:t xml:space="preserve"> Администрации Тверской области от 08.09.2009 N 383-па "О Порядке предоставления субсидий начинающим малым предприятиям на создание собственного дела" (далее - Постановление) следующие изменения:</w:t>
      </w:r>
    </w:p>
    <w:p w:rsidR="00843DD6" w:rsidRDefault="00843DD6">
      <w:pPr>
        <w:pStyle w:val="ConsPlusNormal"/>
        <w:spacing w:before="220"/>
        <w:ind w:firstLine="540"/>
        <w:jc w:val="both"/>
      </w:pPr>
      <w:r>
        <w:t xml:space="preserve">а) </w:t>
      </w:r>
      <w:hyperlink r:id="rId7" w:history="1">
        <w:r>
          <w:rPr>
            <w:color w:val="0000FF"/>
          </w:rPr>
          <w:t>наименование</w:t>
        </w:r>
      </w:hyperlink>
      <w:r>
        <w:t xml:space="preserve"> Постановления изложить в следующей редакции:</w:t>
      </w:r>
    </w:p>
    <w:p w:rsidR="00843DD6" w:rsidRDefault="00843DD6">
      <w:pPr>
        <w:pStyle w:val="ConsPlusNormal"/>
        <w:spacing w:before="220"/>
        <w:ind w:firstLine="540"/>
        <w:jc w:val="both"/>
      </w:pPr>
      <w:r>
        <w:t>"О Порядке предоставления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
    <w:p w:rsidR="00843DD6" w:rsidRDefault="00843DD6">
      <w:pPr>
        <w:pStyle w:val="ConsPlusNormal"/>
        <w:spacing w:before="220"/>
        <w:ind w:firstLine="540"/>
        <w:jc w:val="both"/>
      </w:pPr>
      <w:proofErr w:type="gramStart"/>
      <w:r>
        <w:t xml:space="preserve">б) в </w:t>
      </w:r>
      <w:hyperlink r:id="rId8" w:history="1">
        <w:r>
          <w:rPr>
            <w:color w:val="0000FF"/>
          </w:rPr>
          <w:t>пункте 1</w:t>
        </w:r>
      </w:hyperlink>
      <w:r>
        <w:t xml:space="preserve"> Постановления слова "Порядок проведения конкурсного отбора по предоставлению субсидий начинающим малым предприятиям на создание собственного дела" заменить словами "Порядок проведения конкурсного отбора по предоставлению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w:t>
      </w:r>
      <w:proofErr w:type="gramEnd"/>
      <w:r>
        <w:t xml:space="preserve"> до 30 лет, составляет не менее 50 процентов)";</w:t>
      </w:r>
    </w:p>
    <w:p w:rsidR="00843DD6" w:rsidRDefault="00843DD6">
      <w:pPr>
        <w:pStyle w:val="ConsPlusNormal"/>
        <w:spacing w:before="220"/>
        <w:ind w:firstLine="540"/>
        <w:jc w:val="both"/>
      </w:pPr>
      <w:proofErr w:type="gramStart"/>
      <w:r>
        <w:t xml:space="preserve">в) в </w:t>
      </w:r>
      <w:hyperlink r:id="rId9" w:history="1">
        <w:r>
          <w:rPr>
            <w:color w:val="0000FF"/>
          </w:rPr>
          <w:t>пункте 2</w:t>
        </w:r>
      </w:hyperlink>
      <w:r>
        <w:t xml:space="preserve"> Постановления слова "Порядок предоставления субсидий начинающим малым предприятиям на создание собственного дела" заменить словами "Порядок предоставления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roofErr w:type="gramEnd"/>
    </w:p>
    <w:p w:rsidR="00843DD6" w:rsidRDefault="00843DD6">
      <w:pPr>
        <w:pStyle w:val="ConsPlusNormal"/>
        <w:spacing w:before="220"/>
        <w:ind w:firstLine="540"/>
        <w:jc w:val="both"/>
      </w:pPr>
      <w:r>
        <w:t xml:space="preserve">г) </w:t>
      </w:r>
      <w:hyperlink r:id="rId10" w:history="1">
        <w:r>
          <w:rPr>
            <w:color w:val="0000FF"/>
          </w:rPr>
          <w:t>пункт 3</w:t>
        </w:r>
      </w:hyperlink>
      <w:r>
        <w:t xml:space="preserve"> Постановления изложить в следующей редакции:</w:t>
      </w:r>
    </w:p>
    <w:p w:rsidR="00843DD6" w:rsidRDefault="00843DD6">
      <w:pPr>
        <w:pStyle w:val="ConsPlusNormal"/>
        <w:spacing w:before="220"/>
        <w:ind w:firstLine="540"/>
        <w:jc w:val="both"/>
      </w:pPr>
      <w:r>
        <w:t xml:space="preserve">"3. </w:t>
      </w:r>
      <w:proofErr w:type="gramStart"/>
      <w:r>
        <w:t>Департаменту экономики Тверской области по согласованию с департаментом территориальной и информационной политики Тверской области подготовить план информационного сопровождения (техническое задание) на освещение мероприятий по предоставлению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w:t>
      </w:r>
      <w:proofErr w:type="gramEnd"/>
      <w:r>
        <w:t>, составляет не менее 50 процентов)</w:t>
      </w:r>
      <w:proofErr w:type="gramStart"/>
      <w:r>
        <w:t>."</w:t>
      </w:r>
      <w:proofErr w:type="gramEnd"/>
      <w:r>
        <w:t>;</w:t>
      </w:r>
    </w:p>
    <w:p w:rsidR="00843DD6" w:rsidRDefault="00843DD6">
      <w:pPr>
        <w:pStyle w:val="ConsPlusNormal"/>
        <w:spacing w:before="220"/>
        <w:ind w:firstLine="540"/>
        <w:jc w:val="both"/>
      </w:pPr>
      <w:r>
        <w:t xml:space="preserve">д) </w:t>
      </w:r>
      <w:hyperlink r:id="rId11" w:history="1">
        <w:r>
          <w:rPr>
            <w:color w:val="0000FF"/>
          </w:rPr>
          <w:t>пункт 4</w:t>
        </w:r>
      </w:hyperlink>
      <w:r>
        <w:t xml:space="preserve"> Постановления изложить в следующей редакции:</w:t>
      </w:r>
    </w:p>
    <w:p w:rsidR="00843DD6" w:rsidRDefault="00843DD6">
      <w:pPr>
        <w:pStyle w:val="ConsPlusNormal"/>
        <w:spacing w:before="220"/>
        <w:ind w:firstLine="540"/>
        <w:jc w:val="both"/>
      </w:pPr>
      <w:r>
        <w:t xml:space="preserve">"4. </w:t>
      </w:r>
      <w:proofErr w:type="gramStart"/>
      <w:r>
        <w:t xml:space="preserve">Департаменту территориальной и информационной политики Тверской области на основе плана информационного сопровождения (технического задания) организовать освещение мероприятий по предоставлению субсидий начинающим субъектам молодежного </w:t>
      </w:r>
      <w:r>
        <w:lastRenderedPageBreak/>
        <w:t>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 в</w:t>
      </w:r>
      <w:proofErr w:type="gramEnd"/>
      <w:r>
        <w:t xml:space="preserve"> </w:t>
      </w:r>
      <w:proofErr w:type="gramStart"/>
      <w:r>
        <w:t>средствах</w:t>
      </w:r>
      <w:proofErr w:type="gramEnd"/>
      <w:r>
        <w:t xml:space="preserve"> массовой информации Тверской области.".</w:t>
      </w:r>
    </w:p>
    <w:p w:rsidR="00843DD6" w:rsidRDefault="00843DD6">
      <w:pPr>
        <w:pStyle w:val="ConsPlusNormal"/>
        <w:spacing w:before="220"/>
        <w:ind w:firstLine="540"/>
        <w:jc w:val="both"/>
      </w:pPr>
      <w:r>
        <w:t xml:space="preserve">2. Внести в </w:t>
      </w:r>
      <w:hyperlink r:id="rId12" w:history="1">
        <w:r>
          <w:rPr>
            <w:color w:val="0000FF"/>
          </w:rPr>
          <w:t>Порядок</w:t>
        </w:r>
      </w:hyperlink>
      <w:r>
        <w:t xml:space="preserve"> проведения конкурсного отбора по предоставлению субсидий начинающим малым предприятиям на создание собственного дела, утвержденный Постановлением (далее - Порядок), следующие изменения:</w:t>
      </w:r>
    </w:p>
    <w:p w:rsidR="00843DD6" w:rsidRDefault="00843DD6">
      <w:pPr>
        <w:pStyle w:val="ConsPlusNormal"/>
        <w:spacing w:before="220"/>
        <w:ind w:firstLine="540"/>
        <w:jc w:val="both"/>
      </w:pPr>
      <w:r>
        <w:t xml:space="preserve">а) </w:t>
      </w:r>
      <w:hyperlink r:id="rId13" w:history="1">
        <w:r>
          <w:rPr>
            <w:color w:val="0000FF"/>
          </w:rPr>
          <w:t>наименование</w:t>
        </w:r>
      </w:hyperlink>
      <w:r>
        <w:t xml:space="preserve"> Порядка изложить в следующей редакции:</w:t>
      </w:r>
    </w:p>
    <w:p w:rsidR="00843DD6" w:rsidRDefault="00843DD6">
      <w:pPr>
        <w:pStyle w:val="ConsPlusNormal"/>
        <w:spacing w:before="220"/>
        <w:ind w:firstLine="540"/>
        <w:jc w:val="both"/>
      </w:pPr>
      <w:r>
        <w:t>"Порядок проведения конкурсного отбора по предоставлению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
    <w:p w:rsidR="00843DD6" w:rsidRDefault="00843DD6">
      <w:pPr>
        <w:pStyle w:val="ConsPlusNormal"/>
        <w:spacing w:before="220"/>
        <w:ind w:firstLine="540"/>
        <w:jc w:val="both"/>
      </w:pPr>
      <w:proofErr w:type="gramStart"/>
      <w:r>
        <w:t xml:space="preserve">б) в </w:t>
      </w:r>
      <w:hyperlink r:id="rId14" w:history="1">
        <w:r>
          <w:rPr>
            <w:color w:val="0000FF"/>
          </w:rPr>
          <w:t>пункте 1.1 раздела 1</w:t>
        </w:r>
      </w:hyperlink>
      <w:r>
        <w:t xml:space="preserve"> Порядка слова "малым предприятиям на создание собственного дела" заменить словами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roofErr w:type="gramEnd"/>
    </w:p>
    <w:p w:rsidR="00843DD6" w:rsidRDefault="00843DD6">
      <w:pPr>
        <w:pStyle w:val="ConsPlusNormal"/>
        <w:spacing w:before="220"/>
        <w:ind w:firstLine="540"/>
        <w:jc w:val="both"/>
      </w:pPr>
      <w:proofErr w:type="gramStart"/>
      <w:r>
        <w:t xml:space="preserve">в) в </w:t>
      </w:r>
      <w:hyperlink r:id="rId15" w:history="1">
        <w:r>
          <w:rPr>
            <w:color w:val="0000FF"/>
          </w:rPr>
          <w:t>пункте 1.2 раздела 1</w:t>
        </w:r>
      </w:hyperlink>
      <w:r>
        <w:t xml:space="preserve"> Порядка слова "малым предприятиям - индивидуальным предпринимателям и юридическим лицам" заменить словами "субъектам молодежного предпринимательства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roofErr w:type="gramEnd"/>
    </w:p>
    <w:p w:rsidR="00843DD6" w:rsidRDefault="00843DD6">
      <w:pPr>
        <w:pStyle w:val="ConsPlusNormal"/>
        <w:spacing w:before="220"/>
        <w:ind w:firstLine="540"/>
        <w:jc w:val="both"/>
      </w:pPr>
      <w:proofErr w:type="gramStart"/>
      <w:r>
        <w:t xml:space="preserve">г) в </w:t>
      </w:r>
      <w:hyperlink r:id="rId16" w:history="1">
        <w:r>
          <w:rPr>
            <w:color w:val="0000FF"/>
          </w:rPr>
          <w:t>пункте 3.3 раздела 3</w:t>
        </w:r>
      </w:hyperlink>
      <w:r>
        <w:t xml:space="preserve"> Порядка слова "конкурсной комиссии по предоставлению субсидий начинающим малым предприятиям на создание собственного дела" заменить словами "конкурсной комиссии по предоставлению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w:t>
      </w:r>
      <w:proofErr w:type="gramEnd"/>
      <w:r>
        <w:t xml:space="preserve"> лет, составляет не менее 50 процентов)";</w:t>
      </w:r>
    </w:p>
    <w:p w:rsidR="00843DD6" w:rsidRDefault="00843DD6">
      <w:pPr>
        <w:pStyle w:val="ConsPlusNormal"/>
        <w:spacing w:before="220"/>
        <w:ind w:firstLine="540"/>
        <w:jc w:val="both"/>
      </w:pPr>
      <w:proofErr w:type="gramStart"/>
      <w:r>
        <w:t xml:space="preserve">д) в </w:t>
      </w:r>
      <w:hyperlink r:id="rId17" w:history="1">
        <w:r>
          <w:rPr>
            <w:color w:val="0000FF"/>
          </w:rPr>
          <w:t>пункте 5.1 раздела 5</w:t>
        </w:r>
      </w:hyperlink>
      <w:r>
        <w:t xml:space="preserve"> Порядка слова "субсидий начинающим малым предприятиям на создание собственного дела" заменить словами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roofErr w:type="gramEnd"/>
    </w:p>
    <w:p w:rsidR="00843DD6" w:rsidRDefault="00843DD6">
      <w:pPr>
        <w:pStyle w:val="ConsPlusNormal"/>
        <w:spacing w:before="220"/>
        <w:ind w:firstLine="540"/>
        <w:jc w:val="both"/>
      </w:pPr>
      <w:proofErr w:type="gramStart"/>
      <w:r>
        <w:t xml:space="preserve">е) в </w:t>
      </w:r>
      <w:hyperlink r:id="rId18" w:history="1">
        <w:r>
          <w:rPr>
            <w:color w:val="0000FF"/>
          </w:rPr>
          <w:t>приложениях 1</w:t>
        </w:r>
      </w:hyperlink>
      <w:r>
        <w:t xml:space="preserve"> - </w:t>
      </w:r>
      <w:hyperlink r:id="rId19" w:history="1">
        <w:r>
          <w:rPr>
            <w:color w:val="0000FF"/>
          </w:rPr>
          <w:t>4</w:t>
        </w:r>
      </w:hyperlink>
      <w:r>
        <w:t xml:space="preserve"> к Порядку слова "к Порядку проведения конкурсного отбора по предоставлению субсидий начинающим малым предприятиям на создание собственного дела" заменить словами "к Порядку проведения конкурсного отбора по предоставлению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w:t>
      </w:r>
      <w:proofErr w:type="gramEnd"/>
      <w:r>
        <w:t xml:space="preserve">, </w:t>
      </w:r>
      <w:proofErr w:type="gramStart"/>
      <w:r>
        <w:t>принадлежащая</w:t>
      </w:r>
      <w:proofErr w:type="gramEnd"/>
      <w:r>
        <w:t xml:space="preserve"> лицам в возрасте до 30 лет, составляет не менее 50 процентов)";</w:t>
      </w:r>
    </w:p>
    <w:p w:rsidR="00843DD6" w:rsidRDefault="00843DD6">
      <w:pPr>
        <w:pStyle w:val="ConsPlusNormal"/>
        <w:spacing w:before="220"/>
        <w:ind w:firstLine="540"/>
        <w:jc w:val="both"/>
      </w:pPr>
      <w:r>
        <w:t xml:space="preserve">ж) </w:t>
      </w:r>
      <w:hyperlink r:id="rId20" w:history="1">
        <w:r>
          <w:rPr>
            <w:color w:val="0000FF"/>
          </w:rPr>
          <w:t>наименование</w:t>
        </w:r>
      </w:hyperlink>
      <w:r>
        <w:t xml:space="preserve"> приложения 4 к Порядку изложить в следующей редакции:</w:t>
      </w:r>
    </w:p>
    <w:p w:rsidR="00843DD6" w:rsidRDefault="00843DD6">
      <w:pPr>
        <w:pStyle w:val="ConsPlusNormal"/>
        <w:spacing w:before="220"/>
        <w:ind w:firstLine="540"/>
        <w:jc w:val="both"/>
      </w:pPr>
      <w:r>
        <w:t xml:space="preserve">"Критерии конкурсного отбора заявок на получение субсидий начинающим субъектам молодежного предпринимательства на создание собственного дела - субъектам малого и </w:t>
      </w:r>
      <w:r>
        <w:lastRenderedPageBreak/>
        <w:t>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
    <w:p w:rsidR="00843DD6" w:rsidRDefault="00843DD6">
      <w:pPr>
        <w:pStyle w:val="ConsPlusNormal"/>
        <w:spacing w:before="220"/>
        <w:ind w:firstLine="540"/>
        <w:jc w:val="both"/>
      </w:pPr>
      <w:r>
        <w:t xml:space="preserve">3. Внести в </w:t>
      </w:r>
      <w:hyperlink r:id="rId21" w:history="1">
        <w:r>
          <w:rPr>
            <w:color w:val="0000FF"/>
          </w:rPr>
          <w:t>Порядок</w:t>
        </w:r>
      </w:hyperlink>
      <w:r>
        <w:t xml:space="preserve"> предоставления субсидий начинающим малым предприятиям на создание собственного дела, утвержденный Постановлением (далее - Порядок предоставления субсидий), следующие изменения:</w:t>
      </w:r>
    </w:p>
    <w:p w:rsidR="00843DD6" w:rsidRDefault="00843DD6">
      <w:pPr>
        <w:pStyle w:val="ConsPlusNormal"/>
        <w:spacing w:before="220"/>
        <w:ind w:firstLine="540"/>
        <w:jc w:val="both"/>
      </w:pPr>
      <w:r>
        <w:t xml:space="preserve">а) </w:t>
      </w:r>
      <w:hyperlink r:id="rId22" w:history="1">
        <w:r>
          <w:rPr>
            <w:color w:val="0000FF"/>
          </w:rPr>
          <w:t>наименование</w:t>
        </w:r>
      </w:hyperlink>
      <w:r>
        <w:t xml:space="preserve"> Порядка предоставления субсидий изложить в следующей редакции:</w:t>
      </w:r>
    </w:p>
    <w:p w:rsidR="00843DD6" w:rsidRDefault="00843DD6">
      <w:pPr>
        <w:pStyle w:val="ConsPlusNormal"/>
        <w:spacing w:before="220"/>
        <w:ind w:firstLine="540"/>
        <w:jc w:val="both"/>
      </w:pPr>
      <w:r>
        <w:t>"Порядок предоставления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
    <w:p w:rsidR="00843DD6" w:rsidRDefault="00843DD6">
      <w:pPr>
        <w:pStyle w:val="ConsPlusNormal"/>
        <w:spacing w:before="220"/>
        <w:ind w:firstLine="540"/>
        <w:jc w:val="both"/>
      </w:pPr>
      <w:proofErr w:type="gramStart"/>
      <w:r>
        <w:t xml:space="preserve">б) в </w:t>
      </w:r>
      <w:hyperlink r:id="rId23" w:history="1">
        <w:r>
          <w:rPr>
            <w:color w:val="0000FF"/>
          </w:rPr>
          <w:t>пункте 1.1 раздела 1</w:t>
        </w:r>
      </w:hyperlink>
      <w:r>
        <w:t xml:space="preserve"> Порядка предоставления субсидий слова "малым предприятиям на создание собственного дела" заменить словами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roofErr w:type="gramEnd"/>
    </w:p>
    <w:p w:rsidR="00843DD6" w:rsidRDefault="00843DD6">
      <w:pPr>
        <w:pStyle w:val="ConsPlusNormal"/>
        <w:spacing w:before="220"/>
        <w:ind w:firstLine="540"/>
        <w:jc w:val="both"/>
      </w:pPr>
      <w:r>
        <w:t xml:space="preserve">в) в </w:t>
      </w:r>
      <w:hyperlink r:id="rId24" w:history="1">
        <w:r>
          <w:rPr>
            <w:color w:val="0000FF"/>
          </w:rPr>
          <w:t>пункте 1.3 раздела 1</w:t>
        </w:r>
      </w:hyperlink>
      <w:r>
        <w:t xml:space="preserve"> Порядка предоставления субсидий слова "юридическим лицам, индивидуальным предпринимателям" заменить словами "субъектам предпринимательства";</w:t>
      </w:r>
    </w:p>
    <w:p w:rsidR="00843DD6" w:rsidRDefault="00843DD6">
      <w:pPr>
        <w:pStyle w:val="ConsPlusNormal"/>
        <w:spacing w:before="220"/>
        <w:ind w:firstLine="540"/>
        <w:jc w:val="both"/>
      </w:pPr>
      <w:r>
        <w:t xml:space="preserve">г) в </w:t>
      </w:r>
      <w:hyperlink r:id="rId25" w:history="1">
        <w:r>
          <w:rPr>
            <w:color w:val="0000FF"/>
          </w:rPr>
          <w:t>подпункте 2.1.1 пункта 2.1 раздела 2</w:t>
        </w:r>
      </w:hyperlink>
      <w:r>
        <w:t xml:space="preserve"> Порядка предоставления субсидий слова "малым предприятиям" заменить словами "субъектов молодежного предпринимательства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
    <w:p w:rsidR="00843DD6" w:rsidRDefault="00843DD6">
      <w:pPr>
        <w:pStyle w:val="ConsPlusNormal"/>
        <w:spacing w:before="220"/>
        <w:ind w:firstLine="540"/>
        <w:jc w:val="both"/>
      </w:pPr>
      <w:r>
        <w:t xml:space="preserve">д) в </w:t>
      </w:r>
      <w:hyperlink r:id="rId26" w:history="1">
        <w:r>
          <w:rPr>
            <w:color w:val="0000FF"/>
          </w:rPr>
          <w:t>подпункте 2.2.2 пункта 2.2 раздела 2</w:t>
        </w:r>
      </w:hyperlink>
      <w:r>
        <w:t xml:space="preserve"> Порядка предоставления субсидий слова "малым предприятиям" заменить словами "субъектов молодежного предпринимательства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
    <w:p w:rsidR="00843DD6" w:rsidRDefault="00843DD6">
      <w:pPr>
        <w:pStyle w:val="ConsPlusNormal"/>
        <w:spacing w:before="220"/>
        <w:ind w:firstLine="540"/>
        <w:jc w:val="both"/>
      </w:pPr>
      <w:r>
        <w:t>4. Настоящее Постановление вступает в силу со дня его подписания, подлежит официальному опубликованию и размещению на сайте департамента экономики Тверской области в информационно-телекоммуникационной сети Интернет.</w:t>
      </w:r>
    </w:p>
    <w:p w:rsidR="00843DD6" w:rsidRDefault="00843DD6">
      <w:pPr>
        <w:pStyle w:val="ConsPlusNormal"/>
        <w:ind w:firstLine="540"/>
        <w:jc w:val="both"/>
      </w:pPr>
    </w:p>
    <w:p w:rsidR="00843DD6" w:rsidRDefault="00843DD6">
      <w:pPr>
        <w:pStyle w:val="ConsPlusNormal"/>
        <w:jc w:val="right"/>
      </w:pPr>
      <w:r>
        <w:t>Губернатор Тверской области</w:t>
      </w:r>
    </w:p>
    <w:p w:rsidR="00843DD6" w:rsidRDefault="00843DD6">
      <w:pPr>
        <w:pStyle w:val="ConsPlusNormal"/>
        <w:jc w:val="right"/>
      </w:pPr>
      <w:r>
        <w:t>Д.В.ЗЕЛЕНИН</w:t>
      </w:r>
    </w:p>
    <w:p w:rsidR="00843DD6" w:rsidRDefault="00843DD6">
      <w:pPr>
        <w:pStyle w:val="ConsPlusNormal"/>
        <w:ind w:firstLine="540"/>
        <w:jc w:val="both"/>
      </w:pPr>
    </w:p>
    <w:p w:rsidR="00843DD6" w:rsidRDefault="00843DD6">
      <w:pPr>
        <w:pStyle w:val="ConsPlusNormal"/>
        <w:ind w:firstLine="540"/>
        <w:jc w:val="both"/>
      </w:pPr>
    </w:p>
    <w:p w:rsidR="00843DD6" w:rsidRDefault="00843DD6">
      <w:pPr>
        <w:pStyle w:val="ConsPlusNormal"/>
        <w:pBdr>
          <w:top w:val="single" w:sz="6" w:space="0" w:color="auto"/>
        </w:pBdr>
        <w:spacing w:before="100" w:after="100"/>
        <w:jc w:val="both"/>
        <w:rPr>
          <w:sz w:val="2"/>
          <w:szCs w:val="2"/>
        </w:rPr>
      </w:pPr>
    </w:p>
    <w:p w:rsidR="00227064" w:rsidRDefault="00227064">
      <w:bookmarkStart w:id="0" w:name="_GoBack"/>
      <w:bookmarkEnd w:id="0"/>
    </w:p>
    <w:sectPr w:rsidR="00227064" w:rsidSect="006171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DD6"/>
    <w:rsid w:val="00227064"/>
    <w:rsid w:val="00843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3D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43D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43DD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3D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43D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43DD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73E475DC98D4FF98DE9C06F4615D0D79B851B6BF18B6A94042EA2D7204946C5206032C0C3B10EF967E7BkDQ3K" TargetMode="External"/><Relationship Id="rId13" Type="http://schemas.openxmlformats.org/officeDocument/2006/relationships/hyperlink" Target="consultantplus://offline/ref=9D73E475DC98D4FF98DE9C06F4615D0D79B851B6BF18B6A94042EA2D7204946C5206032C0C3B10EF967E7AkDQ2K" TargetMode="External"/><Relationship Id="rId18" Type="http://schemas.openxmlformats.org/officeDocument/2006/relationships/hyperlink" Target="consultantplus://offline/ref=9D73E475DC98D4FF98DE9C06F4615D0D79B851B6BF18B6A94042EA2D7204946C5206032C0C3B10EF967E7CkDQ7K" TargetMode="External"/><Relationship Id="rId26" Type="http://schemas.openxmlformats.org/officeDocument/2006/relationships/hyperlink" Target="consultantplus://offline/ref=9D73E475DC98D4FF98DE9C06F4615D0D79B851B6BF18B6A94042EA2D7204946C5206032C0C3B10EF967F78kDQFK" TargetMode="External"/><Relationship Id="rId3" Type="http://schemas.openxmlformats.org/officeDocument/2006/relationships/settings" Target="settings.xml"/><Relationship Id="rId21" Type="http://schemas.openxmlformats.org/officeDocument/2006/relationships/hyperlink" Target="consultantplus://offline/ref=9D73E475DC98D4FF98DE9C06F4615D0D79B851B6BF18B6A94042EA2D7204946C5206032C0C3B10EF967F79kDQ2K" TargetMode="External"/><Relationship Id="rId7" Type="http://schemas.openxmlformats.org/officeDocument/2006/relationships/hyperlink" Target="consultantplus://offline/ref=9D73E475DC98D4FF98DE9C06F4615D0D79B851B6BF18B6A94042EA2D7204946C5206032C0C3B10EF967E7BkDQ5K" TargetMode="External"/><Relationship Id="rId12" Type="http://schemas.openxmlformats.org/officeDocument/2006/relationships/hyperlink" Target="consultantplus://offline/ref=9D73E475DC98D4FF98DE9C06F4615D0D79B851B6BF18B6A94042EA2D7204946C5206032C0C3B10EF967E7AkDQ2K" TargetMode="External"/><Relationship Id="rId17" Type="http://schemas.openxmlformats.org/officeDocument/2006/relationships/hyperlink" Target="consultantplus://offline/ref=9D73E475DC98D4FF98DE9C06F4615D0D79B851B6BF18B6A94042EA2D7204946C5206032C0C3B10EF967E7DkDQ0K" TargetMode="External"/><Relationship Id="rId25" Type="http://schemas.openxmlformats.org/officeDocument/2006/relationships/hyperlink" Target="consultantplus://offline/ref=9D73E475DC98D4FF98DE9C06F4615D0D79B851B6BF18B6A94042EA2D7204946C5206032C0C3B10EF967F78kDQ5K" TargetMode="External"/><Relationship Id="rId2" Type="http://schemas.microsoft.com/office/2007/relationships/stylesWithEffects" Target="stylesWithEffects.xml"/><Relationship Id="rId16" Type="http://schemas.openxmlformats.org/officeDocument/2006/relationships/hyperlink" Target="consultantplus://offline/ref=9D73E475DC98D4FF98DE9C06F4615D0D79B851B6BF18B6A94042EA2D7204946C5206032C0C3B10EF967E78kDQ4K" TargetMode="External"/><Relationship Id="rId20" Type="http://schemas.openxmlformats.org/officeDocument/2006/relationships/hyperlink" Target="consultantplus://offline/ref=9D73E475DC98D4FF98DE9C06F4615D0D79B851B6BF18B6A94042EA2D7204946C5206032C0C3B10EF967F7DkDQ5K" TargetMode="External"/><Relationship Id="rId1" Type="http://schemas.openxmlformats.org/officeDocument/2006/relationships/styles" Target="styles.xml"/><Relationship Id="rId6" Type="http://schemas.openxmlformats.org/officeDocument/2006/relationships/hyperlink" Target="consultantplus://offline/ref=9D73E475DC98D4FF98DE9C06F4615D0D79B851B6BF18B6A94042EA2D7204946Ck5Q2K" TargetMode="External"/><Relationship Id="rId11" Type="http://schemas.openxmlformats.org/officeDocument/2006/relationships/hyperlink" Target="consultantplus://offline/ref=9D73E475DC98D4FF98DE9C06F4615D0D79B851B6BF18B6A94042EA2D7204946C5206032C0C3B10EF967E7BkDQEK" TargetMode="External"/><Relationship Id="rId24" Type="http://schemas.openxmlformats.org/officeDocument/2006/relationships/hyperlink" Target="consultantplus://offline/ref=9D73E475DC98D4FF98DE9C06F4615D0D79B851B6BF18B6A94042EA2D7204946C5206032C0C3B10EF967F79kDQEK"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9D73E475DC98D4FF98DE9C06F4615D0D79B851B6BF18B6A94042EA2D7204946C5206032C0C3B10EF967E7AkDQ1K" TargetMode="External"/><Relationship Id="rId23" Type="http://schemas.openxmlformats.org/officeDocument/2006/relationships/hyperlink" Target="consultantplus://offline/ref=9D73E475DC98D4FF98DE9C06F4615D0D79B851B6BF18B6A94042EA2D7204946C5206032C0C3B10EF967F79kDQ0K" TargetMode="External"/><Relationship Id="rId28" Type="http://schemas.openxmlformats.org/officeDocument/2006/relationships/theme" Target="theme/theme1.xml"/><Relationship Id="rId10" Type="http://schemas.openxmlformats.org/officeDocument/2006/relationships/hyperlink" Target="consultantplus://offline/ref=9D73E475DC98D4FF98DE9C06F4615D0D79B851B6BF18B6A94042EA2D7204946C5206032C0C3B10EF967E7BkDQ1K" TargetMode="External"/><Relationship Id="rId19" Type="http://schemas.openxmlformats.org/officeDocument/2006/relationships/hyperlink" Target="consultantplus://offline/ref=9D73E475DC98D4FF98DE9C06F4615D0D79B851B6BF18B6A94042EA2D7204946C5206032C0C3B10EF967F7DkDQ5K" TargetMode="External"/><Relationship Id="rId4" Type="http://schemas.openxmlformats.org/officeDocument/2006/relationships/webSettings" Target="webSettings.xml"/><Relationship Id="rId9" Type="http://schemas.openxmlformats.org/officeDocument/2006/relationships/hyperlink" Target="consultantplus://offline/ref=9D73E475DC98D4FF98DE9C06F4615D0D79B851B6BF18B6A94042EA2D7204946C5206032C0C3B10EF967E7BkDQ0K" TargetMode="External"/><Relationship Id="rId14" Type="http://schemas.openxmlformats.org/officeDocument/2006/relationships/hyperlink" Target="consultantplus://offline/ref=9D73E475DC98D4FF98DE9C06F4615D0D79B851B6BF18B6A94042EA2D7204946C5206032C0C3B10EF967E7AkDQ0K" TargetMode="External"/><Relationship Id="rId22" Type="http://schemas.openxmlformats.org/officeDocument/2006/relationships/hyperlink" Target="consultantplus://offline/ref=9D73E475DC98D4FF98DE9C06F4615D0D79B851B6BF18B6A94042EA2D7204946C5206032C0C3B10EF967F79kDQ2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1774</Words>
  <Characters>10112</Characters>
  <Application>Microsoft Office Word</Application>
  <DocSecurity>0</DocSecurity>
  <Lines>84</Lines>
  <Paragraphs>23</Paragraphs>
  <ScaleCrop>false</ScaleCrop>
  <Company/>
  <LinksUpToDate>false</LinksUpToDate>
  <CharactersWithSpaces>11863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2018-02-07T10:16:00Z</dcterms:created>
  <dcterms:modified xsi:type="dcterms:W3CDTF">2018-02-07T10:17:00Z</dcterms:modified>
</cp:coreProperties>
</file>