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6B" w:rsidRPr="00660F2C" w:rsidRDefault="007A5B6B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60F2C">
        <w:rPr>
          <w:rFonts w:ascii="Times New Roman" w:hAnsi="Times New Roman"/>
          <w:b/>
          <w:sz w:val="28"/>
          <w:szCs w:val="28"/>
        </w:rPr>
        <w:t>Приложение 1</w:t>
      </w:r>
      <w:r w:rsidR="003E6273">
        <w:rPr>
          <w:rFonts w:ascii="Times New Roman" w:hAnsi="Times New Roman"/>
          <w:b/>
          <w:sz w:val="28"/>
          <w:szCs w:val="28"/>
        </w:rPr>
        <w:t>4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 w:rsidR="002A445F">
        <w:rPr>
          <w:rFonts w:ascii="Times New Roman" w:hAnsi="Times New Roman"/>
          <w:sz w:val="28"/>
          <w:szCs w:val="28"/>
        </w:rPr>
        <w:t>25.12.2020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№</w:t>
      </w:r>
      <w:r w:rsidR="002A445F">
        <w:rPr>
          <w:rFonts w:ascii="Times New Roman" w:hAnsi="Times New Roman"/>
          <w:sz w:val="28"/>
          <w:szCs w:val="28"/>
        </w:rPr>
        <w:t>49</w:t>
      </w:r>
      <w:bookmarkStart w:id="0" w:name="_GoBack"/>
      <w:bookmarkEnd w:id="0"/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 w:rsidR="005179BE">
        <w:rPr>
          <w:rFonts w:ascii="Times New Roman" w:hAnsi="Times New Roman"/>
          <w:sz w:val="28"/>
          <w:szCs w:val="28"/>
        </w:rPr>
        <w:t>2</w:t>
      </w:r>
      <w:r w:rsidR="00A04E72">
        <w:rPr>
          <w:rFonts w:ascii="Times New Roman" w:hAnsi="Times New Roman"/>
          <w:sz w:val="28"/>
          <w:szCs w:val="28"/>
        </w:rPr>
        <w:t>1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</w:t>
      </w:r>
      <w:r w:rsidR="00A04E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04E7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7A5B6B" w:rsidRPr="00AE7BD5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7BD5">
        <w:rPr>
          <w:rFonts w:ascii="Times New Roman" w:hAnsi="Times New Roman"/>
          <w:sz w:val="28"/>
          <w:szCs w:val="28"/>
        </w:rPr>
        <w:t>предоставления иных межбюджетных трансфертов, на поддержку мер по обеспечению сбалансированности бюджетов поселений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Pr="00B36D55" w:rsidRDefault="007A5B6B" w:rsidP="00B36D5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36D55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Настоящий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7BD5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431914">
        <w:rPr>
          <w:rFonts w:ascii="Times New Roman" w:hAnsi="Times New Roman"/>
          <w:sz w:val="28"/>
          <w:szCs w:val="28"/>
          <w:lang w:eastAsia="ru-RU"/>
        </w:rPr>
        <w:t>(далее по тексту - Порядок)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устанавливает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Pr="00AE7BD5">
        <w:rPr>
          <w:rFonts w:ascii="Times New Roman" w:hAnsi="Times New Roman"/>
          <w:sz w:val="28"/>
          <w:szCs w:val="28"/>
        </w:rPr>
        <w:t xml:space="preserve">бюджетам </w:t>
      </w:r>
      <w:r>
        <w:rPr>
          <w:rFonts w:ascii="Times New Roman" w:hAnsi="Times New Roman"/>
          <w:sz w:val="28"/>
          <w:szCs w:val="28"/>
        </w:rPr>
        <w:t xml:space="preserve">городских и сельских </w:t>
      </w:r>
      <w:r w:rsidRPr="00AE7BD5">
        <w:rPr>
          <w:rFonts w:ascii="Times New Roman" w:hAnsi="Times New Roman"/>
          <w:sz w:val="28"/>
          <w:szCs w:val="28"/>
        </w:rPr>
        <w:t>поселений</w:t>
      </w:r>
      <w:r>
        <w:rPr>
          <w:rFonts w:ascii="Times New Roman" w:hAnsi="Times New Roman"/>
          <w:sz w:val="28"/>
          <w:szCs w:val="28"/>
        </w:rPr>
        <w:t xml:space="preserve">, входящих в состав Фировского района, </w:t>
      </w:r>
      <w:r w:rsidRPr="00AE7BD5">
        <w:rPr>
          <w:rFonts w:ascii="Times New Roman" w:hAnsi="Times New Roman"/>
          <w:sz w:val="28"/>
          <w:szCs w:val="28"/>
        </w:rPr>
        <w:t>на поддержку мер по обеспечению сбалансированности бюджето</w:t>
      </w:r>
      <w:proofErr w:type="gramStart"/>
      <w:r w:rsidRPr="00AE7BD5">
        <w:rPr>
          <w:rFonts w:ascii="Times New Roman" w:hAnsi="Times New Roman"/>
          <w:sz w:val="28"/>
          <w:szCs w:val="28"/>
        </w:rPr>
        <w:t>в</w:t>
      </w:r>
      <w:r w:rsidRPr="00431914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431914">
        <w:rPr>
          <w:rFonts w:ascii="Times New Roman" w:hAnsi="Times New Roman"/>
          <w:sz w:val="28"/>
          <w:szCs w:val="28"/>
          <w:lang w:eastAsia="ru-RU"/>
        </w:rPr>
        <w:t xml:space="preserve">далее по тексту </w:t>
      </w:r>
      <w:r>
        <w:rPr>
          <w:rFonts w:ascii="Times New Roman" w:hAnsi="Times New Roman"/>
          <w:sz w:val="28"/>
          <w:szCs w:val="28"/>
          <w:lang w:eastAsia="ru-RU"/>
        </w:rPr>
        <w:t xml:space="preserve">–иных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), из средств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Фировский район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(далее по тексту - бюджет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sz w:val="28"/>
          <w:szCs w:val="28"/>
          <w:lang w:eastAsia="ru-RU"/>
        </w:rPr>
        <w:t>района).</w:t>
      </w: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Иные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бюджета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района предоставляются в соответствии с требованиями Бюджетного кодекса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Pr="00431914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Понятия и термины, используемые в настоящем Порядке, принимаются в значениях, определенных Бюджетным кодексом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Default="007A5B6B" w:rsidP="00511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>
        <w:rPr>
          <w:rFonts w:ascii="Times New Roman" w:hAnsi="Times New Roman" w:cs="Times New Roman"/>
          <w:sz w:val="28"/>
          <w:szCs w:val="28"/>
        </w:rPr>
        <w:t>, предоставляемых в соответствии с настоящим Порядком, утверждается решением Собрания депутатов Фировского района Тверской области о бюджете на соответствующий год.</w:t>
      </w: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Pr="003E00E5" w:rsidRDefault="007A5B6B" w:rsidP="003E00E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E00E5">
        <w:rPr>
          <w:rFonts w:ascii="Times New Roman" w:hAnsi="Times New Roman"/>
          <w:sz w:val="28"/>
          <w:szCs w:val="28"/>
          <w:lang w:eastAsia="ru-RU"/>
        </w:rPr>
        <w:t>Предоставление иных межбюджетных трансфертов</w:t>
      </w:r>
    </w:p>
    <w:p w:rsidR="007A5B6B" w:rsidRPr="00D90F98" w:rsidRDefault="007A5B6B" w:rsidP="003E00E5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2.1.Иные м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предоставляются при условии соблюдения поселениями, входящими в состав </w:t>
      </w:r>
      <w:r>
        <w:rPr>
          <w:rFonts w:ascii="Times New Roman" w:hAnsi="Times New Roman"/>
          <w:sz w:val="28"/>
          <w:szCs w:val="28"/>
          <w:lang w:eastAsia="ru-RU"/>
        </w:rPr>
        <w:t>Фировского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района, бюджетного законода</w:t>
      </w:r>
      <w:r>
        <w:rPr>
          <w:rFonts w:ascii="Times New Roman" w:hAnsi="Times New Roman"/>
          <w:sz w:val="28"/>
          <w:szCs w:val="28"/>
          <w:lang w:eastAsia="ru-RU"/>
        </w:rPr>
        <w:t xml:space="preserve">тельства Российской Федерации, </w:t>
      </w:r>
      <w:r w:rsidRPr="00431914">
        <w:rPr>
          <w:rFonts w:ascii="Times New Roman" w:hAnsi="Times New Roman"/>
          <w:sz w:val="28"/>
          <w:szCs w:val="28"/>
          <w:lang w:eastAsia="ru-RU"/>
        </w:rPr>
        <w:t>законодательства Российской Федерации о налогах и сборах</w:t>
      </w:r>
      <w:r>
        <w:rPr>
          <w:rFonts w:ascii="Times New Roman" w:hAnsi="Times New Roman"/>
          <w:sz w:val="28"/>
          <w:szCs w:val="28"/>
          <w:lang w:eastAsia="ru-RU"/>
        </w:rPr>
        <w:t>, законодательства Тверской области, регулирующего бюджетные правоотношения и нормативных правовых актов Фировского района.</w:t>
      </w:r>
      <w:proofErr w:type="gramEnd"/>
    </w:p>
    <w:p w:rsidR="007A5B6B" w:rsidRPr="00A013C7" w:rsidRDefault="007A5B6B" w:rsidP="008A49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2.2.</w:t>
      </w:r>
      <w:r w:rsidRPr="00A013C7">
        <w:rPr>
          <w:rFonts w:ascii="Times New Roman" w:hAnsi="Times New Roman"/>
          <w:sz w:val="28"/>
          <w:szCs w:val="28"/>
          <w:lang w:eastAsia="ru-RU"/>
        </w:rPr>
        <w:t>Для рассмотрения вопроса о предоставлении поселению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</w:t>
      </w:r>
      <w:r>
        <w:rPr>
          <w:rFonts w:ascii="Times New Roman" w:hAnsi="Times New Roman"/>
          <w:sz w:val="28"/>
        </w:rPr>
        <w:lastRenderedPageBreak/>
        <w:t>поселений,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глава поселения направляет главе Фировского района мотивированное обращение о выделении финансовых средств.</w:t>
      </w:r>
      <w:proofErr w:type="gramEnd"/>
    </w:p>
    <w:p w:rsidR="007A5B6B" w:rsidRPr="00A013C7" w:rsidRDefault="007A5B6B" w:rsidP="008A49D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2.3.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  <w:proofErr w:type="gramEnd"/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2.4 Обязательным условием предоставления иных </w:t>
      </w:r>
      <w:r>
        <w:rPr>
          <w:rFonts w:ascii="Times New Roman" w:hAnsi="Times New Roman"/>
          <w:sz w:val="28"/>
        </w:rPr>
        <w:t>межбюджетных трансфертов на обеспечение сбалансированности бюджетов поселений, является наличие соглашения о предоставлении иных межбюджетных трансфертов на обеспечение сбалансированности бюджетов поселений, заключенное между администрацией Фировского района и администрацией поселения.</w:t>
      </w:r>
      <w:proofErr w:type="gramEnd"/>
      <w:r>
        <w:rPr>
          <w:rFonts w:ascii="Times New Roman" w:hAnsi="Times New Roman"/>
          <w:sz w:val="28"/>
        </w:rPr>
        <w:t xml:space="preserve">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Соглашение о предоставлении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должно содержать следующую информацию: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а)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целевое назначение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б)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условия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в)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г)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перечисления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д)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предоставления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е)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 xml:space="preserve">порядок осуществления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ж)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и порядок предоставления отчётности об использовании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з)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действия соглашения;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и)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7A5B6B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Предоставление иных межбюджетных трансфертов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A013C7">
        <w:rPr>
          <w:rFonts w:ascii="Times New Roman" w:hAnsi="Times New Roman"/>
          <w:sz w:val="28"/>
          <w:szCs w:val="28"/>
          <w:lang w:eastAsia="ru-RU"/>
        </w:rPr>
        <w:t>осуществляется в пределах бюджетных ассигнований и лимитов бюджетных обязательств на текущий финансовый год.</w:t>
      </w:r>
    </w:p>
    <w:p w:rsidR="007A5B6B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</w:t>
      </w:r>
      <w:r w:rsidRPr="00D90F98">
        <w:rPr>
          <w:rFonts w:ascii="Times New Roman" w:hAnsi="Times New Roman"/>
          <w:sz w:val="28"/>
          <w:szCs w:val="28"/>
          <w:lang w:eastAsia="ru-RU"/>
        </w:rPr>
        <w:t xml:space="preserve">. Для расчета объема иных межбюджетных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трансфертов по каждому </w:t>
      </w:r>
      <w:r w:rsidRPr="00D90F98">
        <w:rPr>
          <w:rFonts w:ascii="Times New Roman" w:hAnsi="Times New Roman"/>
          <w:sz w:val="28"/>
          <w:szCs w:val="28"/>
          <w:lang w:eastAsia="ru-RU"/>
        </w:rPr>
        <w:t>бюджету поселения определяется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объем расходных потребностей, </w:t>
      </w:r>
      <w:r w:rsidRPr="00D90F98">
        <w:rPr>
          <w:rFonts w:ascii="Times New Roman" w:hAnsi="Times New Roman"/>
          <w:sz w:val="28"/>
          <w:szCs w:val="28"/>
          <w:lang w:eastAsia="ru-RU"/>
        </w:rPr>
        <w:t>не покрытых собственными доходами по следующей формуле: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=  </w:t>
      </w: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>, где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объем расходных потребностей конкретного бюджета поселения на текущий финансовый год, не покрытых собственными доходами;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собственные доходы конкретного бюджета поселения;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расходные потребности конкретного бюджета поселения на текущий финансовый год.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2.7.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Поселения, являющиеся получателями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</w:t>
      </w:r>
      <w:proofErr w:type="gramStart"/>
      <w:r>
        <w:rPr>
          <w:rFonts w:ascii="Times New Roman" w:hAnsi="Times New Roman"/>
          <w:sz w:val="28"/>
        </w:rPr>
        <w:t>й</w:t>
      </w:r>
      <w:r w:rsidRPr="00A013C7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В случае нарушения условий настоящего Порядка, Соглашения о предоставлении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законодательства Российской Федерации, законодательства Тверской области, нормативных правовых актов Фировского района, в части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получатель трансфертов обязан возвратить полученные средства в полном объеме в бюджет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A013C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При выявлении недостоверных сведений или нарушений условий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  <w:proofErr w:type="gramEnd"/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 </w:t>
      </w:r>
      <w:r w:rsidRPr="00A013C7">
        <w:rPr>
          <w:rFonts w:ascii="Times New Roman" w:hAnsi="Times New Roman"/>
          <w:sz w:val="28"/>
          <w:szCs w:val="28"/>
          <w:lang w:eastAsia="ru-RU"/>
        </w:rPr>
        <w:t>В случае 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13C7">
        <w:rPr>
          <w:rFonts w:ascii="Times New Roman" w:hAnsi="Times New Roman"/>
          <w:sz w:val="28"/>
          <w:szCs w:val="28"/>
          <w:lang w:eastAsia="ru-RU"/>
        </w:rPr>
        <w:t>возврата бюджетных средств получателем трансфертов, взыскание сре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дств пр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оизводится в соответствии с действующим законодательством Российской Федерации.</w:t>
      </w:r>
    </w:p>
    <w:sectPr w:rsidR="007A5B6B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143A5A"/>
    <w:rsid w:val="00176CDF"/>
    <w:rsid w:val="001D2105"/>
    <w:rsid w:val="001D3644"/>
    <w:rsid w:val="00283050"/>
    <w:rsid w:val="002A445F"/>
    <w:rsid w:val="002E3F11"/>
    <w:rsid w:val="00351A8C"/>
    <w:rsid w:val="003667EE"/>
    <w:rsid w:val="003E00E5"/>
    <w:rsid w:val="003E6273"/>
    <w:rsid w:val="00431914"/>
    <w:rsid w:val="004857BE"/>
    <w:rsid w:val="0051136C"/>
    <w:rsid w:val="005179BE"/>
    <w:rsid w:val="0056703E"/>
    <w:rsid w:val="005B7D56"/>
    <w:rsid w:val="005D3F6E"/>
    <w:rsid w:val="005F5142"/>
    <w:rsid w:val="00616462"/>
    <w:rsid w:val="00660F2C"/>
    <w:rsid w:val="00690939"/>
    <w:rsid w:val="006B517E"/>
    <w:rsid w:val="0077007A"/>
    <w:rsid w:val="007A5B6B"/>
    <w:rsid w:val="007F37C1"/>
    <w:rsid w:val="00806C4B"/>
    <w:rsid w:val="008A49DD"/>
    <w:rsid w:val="008D47E6"/>
    <w:rsid w:val="009200BA"/>
    <w:rsid w:val="0095709A"/>
    <w:rsid w:val="0097511D"/>
    <w:rsid w:val="00990A81"/>
    <w:rsid w:val="00A013C7"/>
    <w:rsid w:val="00A04E72"/>
    <w:rsid w:val="00A178FD"/>
    <w:rsid w:val="00A3267E"/>
    <w:rsid w:val="00A331B4"/>
    <w:rsid w:val="00AE7BD5"/>
    <w:rsid w:val="00B12627"/>
    <w:rsid w:val="00B351F5"/>
    <w:rsid w:val="00B36D55"/>
    <w:rsid w:val="00CF0A9C"/>
    <w:rsid w:val="00D558DD"/>
    <w:rsid w:val="00D57574"/>
    <w:rsid w:val="00D90F98"/>
    <w:rsid w:val="00EE44D6"/>
    <w:rsid w:val="00EF1EFE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179B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96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841</Words>
  <Characters>4796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29</cp:revision>
  <cp:lastPrinted>2019-12-19T11:31:00Z</cp:lastPrinted>
  <dcterms:created xsi:type="dcterms:W3CDTF">2015-10-26T08:24:00Z</dcterms:created>
  <dcterms:modified xsi:type="dcterms:W3CDTF">2020-12-28T06:01:00Z</dcterms:modified>
</cp:coreProperties>
</file>