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F2" w:rsidRDefault="00C94AF2" w:rsidP="00B534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7</w:t>
      </w:r>
    </w:p>
    <w:p w:rsidR="00C94AF2" w:rsidRDefault="00C94AF2" w:rsidP="00B534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C94AF2" w:rsidRDefault="00C94AF2" w:rsidP="00B534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 xml:space="preserve">района 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F045F1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</w:t>
      </w:r>
      <w:r w:rsidR="00F045F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. 2018  </w:t>
      </w:r>
      <w:r w:rsidRPr="00D558DD">
        <w:rPr>
          <w:rFonts w:ascii="Times New Roman" w:hAnsi="Times New Roman"/>
          <w:sz w:val="28"/>
          <w:szCs w:val="28"/>
        </w:rPr>
        <w:t>№</w:t>
      </w:r>
      <w:r w:rsidR="00F045F1">
        <w:rPr>
          <w:rFonts w:ascii="Times New Roman" w:hAnsi="Times New Roman"/>
          <w:sz w:val="28"/>
          <w:szCs w:val="28"/>
        </w:rPr>
        <w:t xml:space="preserve"> 179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C94AF2" w:rsidRDefault="00C94AF2" w:rsidP="00B534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внесении изменений в Решение Собрания</w:t>
      </w:r>
    </w:p>
    <w:p w:rsidR="00C94AF2" w:rsidRDefault="00C94AF2" w:rsidP="00B534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от 25.12.2017</w:t>
      </w:r>
      <w:r w:rsidR="001F41D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№143</w:t>
      </w:r>
    </w:p>
    <w:p w:rsidR="00C94AF2" w:rsidRDefault="00C94AF2" w:rsidP="00B534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558DD">
        <w:rPr>
          <w:rFonts w:ascii="Times New Roman" w:hAnsi="Times New Roman"/>
          <w:sz w:val="28"/>
          <w:szCs w:val="28"/>
        </w:rPr>
        <w:t>О бюджете муниципального образования</w:t>
      </w:r>
    </w:p>
    <w:p w:rsidR="00C94AF2" w:rsidRDefault="00C94AF2" w:rsidP="00B534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201</w:t>
      </w:r>
      <w:r>
        <w:rPr>
          <w:rFonts w:ascii="Times New Roman" w:hAnsi="Times New Roman"/>
          <w:sz w:val="28"/>
          <w:szCs w:val="28"/>
        </w:rPr>
        <w:t>8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</w:t>
      </w:r>
    </w:p>
    <w:p w:rsidR="00C94AF2" w:rsidRDefault="00C94AF2" w:rsidP="00B534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2019 и 2020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C94AF2" w:rsidRDefault="00C94AF2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94AF2" w:rsidRDefault="00C94AF2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94AF2" w:rsidRDefault="00C94AF2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AF2" w:rsidRDefault="00C94AF2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Общий объем бюджетных ассигнований, направляемых</w:t>
      </w:r>
    </w:p>
    <w:p w:rsidR="00C94AF2" w:rsidRDefault="00C94AF2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на исполнение публичных нормативных обязательств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D558DD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на плановый период 2019 и 2020 годов</w:t>
      </w:r>
    </w:p>
    <w:p w:rsidR="00C94AF2" w:rsidRDefault="00C94AF2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4AF2" w:rsidRDefault="00C94AF2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134"/>
        <w:gridCol w:w="1134"/>
        <w:gridCol w:w="1134"/>
        <w:gridCol w:w="1275"/>
        <w:gridCol w:w="851"/>
        <w:gridCol w:w="1418"/>
        <w:gridCol w:w="708"/>
        <w:gridCol w:w="1418"/>
      </w:tblGrid>
      <w:tr w:rsidR="00C94AF2" w:rsidRPr="00D760CB" w:rsidTr="00D760CB">
        <w:trPr>
          <w:trHeight w:val="422"/>
        </w:trPr>
        <w:tc>
          <w:tcPr>
            <w:tcW w:w="1526" w:type="dxa"/>
            <w:vMerge w:val="restart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760CB">
              <w:rPr>
                <w:rFonts w:ascii="Times New Roman" w:hAnsi="Times New Roman"/>
                <w:sz w:val="27"/>
                <w:szCs w:val="27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760CB">
              <w:rPr>
                <w:rFonts w:ascii="Times New Roman" w:hAnsi="Times New Roman"/>
                <w:sz w:val="27"/>
                <w:szCs w:val="27"/>
              </w:rPr>
              <w:t>Код расходов по БК</w:t>
            </w:r>
          </w:p>
        </w:tc>
        <w:tc>
          <w:tcPr>
            <w:tcW w:w="1134" w:type="dxa"/>
            <w:vMerge w:val="restart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760CB">
              <w:rPr>
                <w:rFonts w:ascii="Times New Roman" w:hAnsi="Times New Roman"/>
                <w:sz w:val="27"/>
                <w:szCs w:val="27"/>
              </w:rPr>
              <w:t>Сумма (тыс. руб.) 2018</w:t>
            </w:r>
          </w:p>
        </w:tc>
        <w:tc>
          <w:tcPr>
            <w:tcW w:w="1134" w:type="dxa"/>
            <w:vMerge w:val="restart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760CB">
              <w:rPr>
                <w:rFonts w:ascii="Times New Roman" w:hAnsi="Times New Roman"/>
                <w:sz w:val="27"/>
                <w:szCs w:val="27"/>
              </w:rPr>
              <w:t>Сумма (тыс. руб.) 2019</w:t>
            </w:r>
          </w:p>
        </w:tc>
        <w:tc>
          <w:tcPr>
            <w:tcW w:w="1275" w:type="dxa"/>
            <w:vMerge w:val="restart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760CB">
              <w:rPr>
                <w:rFonts w:ascii="Times New Roman" w:hAnsi="Times New Roman"/>
                <w:sz w:val="27"/>
                <w:szCs w:val="27"/>
              </w:rPr>
              <w:t>Сумма (тыс. руб.) 2020</w:t>
            </w:r>
          </w:p>
        </w:tc>
        <w:tc>
          <w:tcPr>
            <w:tcW w:w="4395" w:type="dxa"/>
            <w:gridSpan w:val="4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760CB">
              <w:rPr>
                <w:rFonts w:ascii="Times New Roman" w:hAnsi="Times New Roman"/>
                <w:sz w:val="27"/>
                <w:szCs w:val="27"/>
              </w:rPr>
              <w:t>Реквизиты нормативного правового акта</w:t>
            </w:r>
          </w:p>
        </w:tc>
      </w:tr>
      <w:tr w:rsidR="00C94AF2" w:rsidRPr="00D760CB" w:rsidTr="00D760CB">
        <w:tc>
          <w:tcPr>
            <w:tcW w:w="1526" w:type="dxa"/>
            <w:vMerge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760CB">
              <w:rPr>
                <w:rFonts w:ascii="Times New Roman" w:hAnsi="Times New Roman"/>
                <w:sz w:val="27"/>
                <w:szCs w:val="27"/>
              </w:rPr>
              <w:t>ЦСР</w:t>
            </w:r>
          </w:p>
        </w:tc>
        <w:tc>
          <w:tcPr>
            <w:tcW w:w="1134" w:type="dxa"/>
            <w:vMerge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275" w:type="dxa"/>
            <w:vMerge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851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760CB">
              <w:rPr>
                <w:rFonts w:ascii="Times New Roman" w:hAnsi="Times New Roman"/>
                <w:sz w:val="27"/>
                <w:szCs w:val="27"/>
              </w:rPr>
              <w:t>вид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760CB">
              <w:rPr>
                <w:rFonts w:ascii="Times New Roman" w:hAnsi="Times New Roman"/>
                <w:sz w:val="27"/>
                <w:szCs w:val="27"/>
              </w:rPr>
              <w:t>дата</w:t>
            </w:r>
          </w:p>
        </w:tc>
        <w:tc>
          <w:tcPr>
            <w:tcW w:w="708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760CB">
              <w:rPr>
                <w:rFonts w:ascii="Times New Roman" w:hAnsi="Times New Roman"/>
                <w:sz w:val="27"/>
                <w:szCs w:val="27"/>
              </w:rPr>
              <w:t>номер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760CB">
              <w:rPr>
                <w:rFonts w:ascii="Times New Roman" w:hAnsi="Times New Roman"/>
                <w:sz w:val="27"/>
                <w:szCs w:val="27"/>
              </w:rPr>
              <w:t>наименование</w:t>
            </w:r>
          </w:p>
        </w:tc>
      </w:tr>
      <w:tr w:rsidR="00C94AF2" w:rsidRPr="00D760CB" w:rsidTr="00D760CB">
        <w:tc>
          <w:tcPr>
            <w:tcW w:w="1526" w:type="dxa"/>
          </w:tcPr>
          <w:p w:rsidR="00C94AF2" w:rsidRPr="00D760CB" w:rsidRDefault="00C94AF2" w:rsidP="00F045F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 xml:space="preserve">Предоставление компенсации расходов на оплату жилых помещений, отопления и освещения педагогическим работникам государственных образовательных организаций Тверской области, а также вышедшим на пенсию </w:t>
            </w:r>
            <w:r w:rsidRPr="00D760CB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педагогическим работникам муниципальных и государственных образовательных организаций, проживающих в сельской местности</w:t>
            </w:r>
          </w:p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lastRenderedPageBreak/>
              <w:t>РП 1003</w:t>
            </w:r>
          </w:p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ЦСР 0730010560</w:t>
            </w:r>
          </w:p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D760CB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3 204,0</w:t>
            </w:r>
          </w:p>
        </w:tc>
        <w:tc>
          <w:tcPr>
            <w:tcW w:w="1275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3 204,0</w:t>
            </w:r>
          </w:p>
        </w:tc>
        <w:tc>
          <w:tcPr>
            <w:tcW w:w="851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Закон Тверской области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22.12.2011</w:t>
            </w:r>
          </w:p>
        </w:tc>
        <w:tc>
          <w:tcPr>
            <w:tcW w:w="708" w:type="dxa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82-ЗО</w:t>
            </w:r>
          </w:p>
        </w:tc>
        <w:tc>
          <w:tcPr>
            <w:tcW w:w="1418" w:type="dxa"/>
          </w:tcPr>
          <w:p w:rsidR="00C94AF2" w:rsidRPr="00D760CB" w:rsidRDefault="00C94AF2" w:rsidP="00F045F1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 xml:space="preserve">"О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</w:t>
            </w:r>
            <w:r w:rsidRPr="00D760CB">
              <w:rPr>
                <w:rFonts w:ascii="Times New Roman" w:hAnsi="Times New Roman"/>
                <w:sz w:val="24"/>
                <w:szCs w:val="24"/>
              </w:rPr>
              <w:lastRenderedPageBreak/>
              <w:t>поселках (поселках городского типа)"</w:t>
            </w:r>
          </w:p>
        </w:tc>
      </w:tr>
      <w:tr w:rsidR="00C94AF2" w:rsidRPr="00D760CB" w:rsidTr="00D760CB">
        <w:trPr>
          <w:trHeight w:val="2485"/>
        </w:trPr>
        <w:tc>
          <w:tcPr>
            <w:tcW w:w="1526" w:type="dxa"/>
            <w:vMerge w:val="restart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lastRenderedPageBreak/>
              <w:t>Присвоение звания и выплата установленных доплат Почетным гражданам Фировского района</w:t>
            </w:r>
          </w:p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РП 1003</w:t>
            </w:r>
          </w:p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ЦСР 091002005Э</w:t>
            </w:r>
          </w:p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  <w:vMerge w:val="restart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  <w:tc>
          <w:tcPr>
            <w:tcW w:w="1134" w:type="dxa"/>
            <w:vMerge w:val="restart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  <w:tc>
          <w:tcPr>
            <w:tcW w:w="1275" w:type="dxa"/>
            <w:vMerge w:val="restart"/>
          </w:tcPr>
          <w:p w:rsidR="00C94AF2" w:rsidRPr="00D760CB" w:rsidRDefault="00C94AF2" w:rsidP="00D76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  <w:tc>
          <w:tcPr>
            <w:tcW w:w="851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12.04.2002</w:t>
            </w:r>
          </w:p>
        </w:tc>
        <w:tc>
          <w:tcPr>
            <w:tcW w:w="70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Об утверждении  Положения о звании «Почетный гражданин Фировского района»</w:t>
            </w:r>
          </w:p>
        </w:tc>
      </w:tr>
      <w:tr w:rsidR="00C94AF2" w:rsidRPr="00D760CB" w:rsidTr="00D760CB">
        <w:tc>
          <w:tcPr>
            <w:tcW w:w="1526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25.10.2002</w:t>
            </w:r>
          </w:p>
        </w:tc>
        <w:tc>
          <w:tcPr>
            <w:tcW w:w="70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О внесении изменений в Положение о звании «Почетный гражданин Фировского района»</w:t>
            </w:r>
          </w:p>
        </w:tc>
      </w:tr>
      <w:tr w:rsidR="00C94AF2" w:rsidRPr="00D760CB" w:rsidTr="00D760CB">
        <w:tc>
          <w:tcPr>
            <w:tcW w:w="1526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26.12.2002</w:t>
            </w:r>
          </w:p>
        </w:tc>
        <w:tc>
          <w:tcPr>
            <w:tcW w:w="70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О внесении дополнений в Положение о звании «Почетный гражданин Фировского района»</w:t>
            </w:r>
          </w:p>
        </w:tc>
      </w:tr>
      <w:tr w:rsidR="00C94AF2" w:rsidRPr="00D760CB" w:rsidTr="00D760CB">
        <w:tc>
          <w:tcPr>
            <w:tcW w:w="1526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26.12.2007</w:t>
            </w:r>
          </w:p>
        </w:tc>
        <w:tc>
          <w:tcPr>
            <w:tcW w:w="70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Собрания депутатов Фировского района </w:t>
            </w:r>
            <w:r w:rsidRPr="00D760CB">
              <w:rPr>
                <w:rFonts w:ascii="Times New Roman" w:hAnsi="Times New Roman"/>
                <w:sz w:val="24"/>
                <w:szCs w:val="24"/>
              </w:rPr>
              <w:lastRenderedPageBreak/>
              <w:t>№65 от 12.04.02. «Об утверждении  Положения о звании «Почетный гражданин Фировского района»»</w:t>
            </w:r>
          </w:p>
        </w:tc>
      </w:tr>
      <w:tr w:rsidR="00C94AF2" w:rsidRPr="00D760CB" w:rsidTr="00D760CB">
        <w:tc>
          <w:tcPr>
            <w:tcW w:w="1526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70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CB">
              <w:rPr>
                <w:rFonts w:ascii="Times New Roman" w:hAnsi="Times New Roman"/>
                <w:sz w:val="24"/>
                <w:szCs w:val="24"/>
              </w:rPr>
              <w:t>О внесении изменений в решение Собрания депутатов Фировского района №65 от 12.04.02. «Об утверждении  Положения о звании «Почетный гражданин Фировского района»»</w:t>
            </w:r>
          </w:p>
        </w:tc>
      </w:tr>
      <w:tr w:rsidR="00C94AF2" w:rsidRPr="00D760CB" w:rsidTr="00D760CB">
        <w:tc>
          <w:tcPr>
            <w:tcW w:w="1526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C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C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570,4</w:t>
            </w:r>
          </w:p>
        </w:tc>
        <w:tc>
          <w:tcPr>
            <w:tcW w:w="1134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CB">
              <w:rPr>
                <w:rFonts w:ascii="Times New Roman" w:hAnsi="Times New Roman"/>
                <w:b/>
                <w:sz w:val="24"/>
                <w:szCs w:val="24"/>
              </w:rPr>
              <w:t>3 600,0</w:t>
            </w:r>
          </w:p>
        </w:tc>
        <w:tc>
          <w:tcPr>
            <w:tcW w:w="1275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CB">
              <w:rPr>
                <w:rFonts w:ascii="Times New Roman" w:hAnsi="Times New Roman"/>
                <w:b/>
                <w:sz w:val="24"/>
                <w:szCs w:val="24"/>
              </w:rPr>
              <w:t>3 600,0</w:t>
            </w:r>
          </w:p>
        </w:tc>
        <w:tc>
          <w:tcPr>
            <w:tcW w:w="851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4AF2" w:rsidRPr="00D760CB" w:rsidRDefault="00C94AF2" w:rsidP="00D76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4AF2" w:rsidRDefault="00C94AF2" w:rsidP="00EE44D6"/>
    <w:p w:rsidR="00C94AF2" w:rsidRDefault="00C94AF2" w:rsidP="00EE44D6"/>
    <w:p w:rsidR="00C94AF2" w:rsidRPr="00EE44D6" w:rsidRDefault="00C94AF2" w:rsidP="00EE44D6"/>
    <w:sectPr w:rsidR="00C94AF2" w:rsidRPr="00EE44D6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83ADD"/>
    <w:rsid w:val="00106315"/>
    <w:rsid w:val="001646C5"/>
    <w:rsid w:val="00170F50"/>
    <w:rsid w:val="001D2105"/>
    <w:rsid w:val="001D249E"/>
    <w:rsid w:val="001F41D5"/>
    <w:rsid w:val="002E3F11"/>
    <w:rsid w:val="00431914"/>
    <w:rsid w:val="0046057B"/>
    <w:rsid w:val="00492B68"/>
    <w:rsid w:val="004E4493"/>
    <w:rsid w:val="005C38B4"/>
    <w:rsid w:val="005D0E7D"/>
    <w:rsid w:val="005D67DA"/>
    <w:rsid w:val="005F5142"/>
    <w:rsid w:val="00690939"/>
    <w:rsid w:val="007D00C7"/>
    <w:rsid w:val="00806C4B"/>
    <w:rsid w:val="00913B1F"/>
    <w:rsid w:val="009A489F"/>
    <w:rsid w:val="009D28ED"/>
    <w:rsid w:val="00A178FD"/>
    <w:rsid w:val="00A36AD5"/>
    <w:rsid w:val="00B12627"/>
    <w:rsid w:val="00B534A2"/>
    <w:rsid w:val="00C94AF2"/>
    <w:rsid w:val="00CA5FEE"/>
    <w:rsid w:val="00CF0A9C"/>
    <w:rsid w:val="00D32173"/>
    <w:rsid w:val="00D558DD"/>
    <w:rsid w:val="00D760CB"/>
    <w:rsid w:val="00DB2467"/>
    <w:rsid w:val="00E05FBE"/>
    <w:rsid w:val="00E61F5A"/>
    <w:rsid w:val="00EE44D6"/>
    <w:rsid w:val="00F0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80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316</Words>
  <Characters>1803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20</cp:revision>
  <dcterms:created xsi:type="dcterms:W3CDTF">2015-10-26T08:24:00Z</dcterms:created>
  <dcterms:modified xsi:type="dcterms:W3CDTF">2018-12-29T06:10:00Z</dcterms:modified>
</cp:coreProperties>
</file>